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5903407" w:displacedByCustomXml="next"/>
    <w:bookmarkEnd w:id="0" w:displacedByCustomXml="next"/>
    <w:sdt>
      <w:sdtPr>
        <w:id w:val="296725583"/>
        <w:docPartObj>
          <w:docPartGallery w:val="Cover Pages"/>
          <w:docPartUnique/>
        </w:docPartObj>
      </w:sdtPr>
      <w:sdtEndPr/>
      <w:sdtContent>
        <w:p w14:paraId="36A9CA08" w14:textId="32DEBFC8" w:rsidR="00657A57" w:rsidRDefault="00657A57">
          <w:r>
            <w:rPr>
              <w:noProof/>
            </w:rPr>
            <mc:AlternateContent>
              <mc:Choice Requires="wpg">
                <w:drawing>
                  <wp:anchor distT="0" distB="0" distL="114300" distR="114300" simplePos="0" relativeHeight="251650048" behindDoc="0" locked="0" layoutInCell="1" allowOverlap="1" wp14:anchorId="2AB8774A" wp14:editId="21AE5342">
                    <wp:simplePos x="0" y="0"/>
                    <wp:positionH relativeFrom="page">
                      <wp:posOffset>306705</wp:posOffset>
                    </wp:positionH>
                    <wp:positionV relativeFrom="page">
                      <wp:posOffset>312348</wp:posOffset>
                    </wp:positionV>
                    <wp:extent cx="6939023" cy="1216354"/>
                    <wp:effectExtent l="0" t="0" r="0" b="3175"/>
                    <wp:wrapNone/>
                    <wp:docPr id="149" name="Group 149"/>
                    <wp:cNvGraphicFramePr/>
                    <a:graphic xmlns:a="http://schemas.openxmlformats.org/drawingml/2006/main">
                      <a:graphicData uri="http://schemas.microsoft.com/office/word/2010/wordprocessingGroup">
                        <wpg:wgp>
                          <wpg:cNvGrpSpPr/>
                          <wpg:grpSpPr>
                            <a:xfrm>
                              <a:off x="0" y="0"/>
                              <a:ext cx="6939023" cy="1216354"/>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C4704A" id="Group 149" o:spid="_x0000_s1026" style="position:absolute;margin-left:24.15pt;margin-top:24.6pt;width:546.4pt;height:95.8pt;z-index:25165004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46976" behindDoc="0" locked="0" layoutInCell="1" allowOverlap="1" wp14:anchorId="0142AB61" wp14:editId="75B55472">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FADFB76" w14:textId="32FF51F7" w:rsidR="00657A57" w:rsidRDefault="00657A57">
                                    <w:pPr>
                                      <w:pStyle w:val="NoSpacing"/>
                                      <w:jc w:val="right"/>
                                      <w:rPr>
                                        <w:color w:val="595959" w:themeColor="text1" w:themeTint="A6"/>
                                        <w:sz w:val="28"/>
                                        <w:szCs w:val="28"/>
                                      </w:rPr>
                                    </w:pPr>
                                    <w:r>
                                      <w:rPr>
                                        <w:color w:val="595959" w:themeColor="text1" w:themeTint="A6"/>
                                        <w:sz w:val="28"/>
                                        <w:szCs w:val="28"/>
                                      </w:rPr>
                                      <w:t>Sedgehill Academy</w:t>
                                    </w:r>
                                  </w:p>
                                </w:sdtContent>
                              </w:sdt>
                              <w:p w14:paraId="0094DDB3" w14:textId="37EB4BE0" w:rsidR="00657A57" w:rsidRDefault="00065745">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657A57">
                                      <w:rPr>
                                        <w:color w:val="595959" w:themeColor="text1" w:themeTint="A6"/>
                                        <w:sz w:val="18"/>
                                        <w:szCs w:val="18"/>
                                      </w:rPr>
                                      <w:t>2020/2021</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142AB61" id="_x0000_t202" coordsize="21600,21600" o:spt="202" path="m,l,21600r21600,l21600,xe">
                    <v:stroke joinstyle="miter"/>
                    <v:path gradientshapeok="t" o:connecttype="rect"/>
                  </v:shapetype>
                  <v:shape id="Text Box 152" o:spid="_x0000_s1026" type="#_x0000_t202" style="position:absolute;margin-left:0;margin-top:0;width:8in;height:1in;z-index:25164697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FADFB76" w14:textId="32FF51F7" w:rsidR="00657A57" w:rsidRDefault="00657A57">
                              <w:pPr>
                                <w:pStyle w:val="NoSpacing"/>
                                <w:jc w:val="right"/>
                                <w:rPr>
                                  <w:color w:val="595959" w:themeColor="text1" w:themeTint="A6"/>
                                  <w:sz w:val="28"/>
                                  <w:szCs w:val="28"/>
                                </w:rPr>
                              </w:pPr>
                              <w:r>
                                <w:rPr>
                                  <w:color w:val="595959" w:themeColor="text1" w:themeTint="A6"/>
                                  <w:sz w:val="28"/>
                                  <w:szCs w:val="28"/>
                                </w:rPr>
                                <w:t>Sedgehill Academy</w:t>
                              </w:r>
                            </w:p>
                          </w:sdtContent>
                        </w:sdt>
                        <w:p w14:paraId="0094DDB3" w14:textId="37EB4BE0" w:rsidR="00657A57" w:rsidRDefault="00EC1B67">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657A57">
                                <w:rPr>
                                  <w:color w:val="595959" w:themeColor="text1" w:themeTint="A6"/>
                                  <w:sz w:val="18"/>
                                  <w:szCs w:val="18"/>
                                </w:rPr>
                                <w:t>2020/2021</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49024" behindDoc="0" locked="0" layoutInCell="1" allowOverlap="1" wp14:anchorId="487590B2" wp14:editId="613CCA10">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DE14C" w14:textId="0188C36F" w:rsidR="00657A57" w:rsidRDefault="00657A57">
                                <w:pPr>
                                  <w:pStyle w:val="NoSpacing"/>
                                  <w:jc w:val="right"/>
                                  <w:rPr>
                                    <w:color w:val="595959" w:themeColor="text1" w:themeTint="A6"/>
                                    <w:sz w:val="20"/>
                                    <w:szCs w:val="20"/>
                                  </w:rPr>
                                </w:pPr>
                                <w:r>
                                  <w:rPr>
                                    <w:noProof/>
                                  </w:rPr>
                                  <w:drawing>
                                    <wp:inline distT="0" distB="0" distL="0" distR="0" wp14:anchorId="76BE1C76" wp14:editId="3069CBFB">
                                      <wp:extent cx="5181819" cy="180099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39" t="51244" r="50970" b="29558"/>
                                              <a:stretch/>
                                            </pic:blipFill>
                                            <pic:spPr bwMode="auto">
                                              <a:xfrm>
                                                <a:off x="0" y="0"/>
                                                <a:ext cx="5207083" cy="18097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87590B2" id="Text Box 153" o:spid="_x0000_s1027" type="#_x0000_t202" style="position:absolute;margin-left:0;margin-top:0;width:8in;height:79.5pt;z-index:25164902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14BDE14C" w14:textId="0188C36F" w:rsidR="00657A57" w:rsidRDefault="00657A57">
                          <w:pPr>
                            <w:pStyle w:val="NoSpacing"/>
                            <w:jc w:val="right"/>
                            <w:rPr>
                              <w:color w:val="595959" w:themeColor="text1" w:themeTint="A6"/>
                              <w:sz w:val="20"/>
                              <w:szCs w:val="20"/>
                            </w:rPr>
                          </w:pPr>
                          <w:r>
                            <w:rPr>
                              <w:noProof/>
                            </w:rPr>
                            <w:drawing>
                              <wp:inline distT="0" distB="0" distL="0" distR="0" wp14:anchorId="76BE1C76" wp14:editId="3069CBFB">
                                <wp:extent cx="5181819" cy="180099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939" t="51244" r="50970" b="29558"/>
                                        <a:stretch/>
                                      </pic:blipFill>
                                      <pic:spPr bwMode="auto">
                                        <a:xfrm>
                                          <a:off x="0" y="0"/>
                                          <a:ext cx="5207083" cy="18097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p>
        <w:p w14:paraId="6D09770A" w14:textId="26703712" w:rsidR="00657A57" w:rsidRDefault="00657A57">
          <w:r>
            <w:rPr>
              <w:noProof/>
            </w:rPr>
            <mc:AlternateContent>
              <mc:Choice Requires="wps">
                <w:drawing>
                  <wp:anchor distT="0" distB="0" distL="114300" distR="114300" simplePos="0" relativeHeight="251645952" behindDoc="0" locked="0" layoutInCell="1" allowOverlap="1" wp14:anchorId="7420BA00" wp14:editId="580AFC0E">
                    <wp:simplePos x="0" y="0"/>
                    <wp:positionH relativeFrom="page">
                      <wp:posOffset>208230</wp:posOffset>
                    </wp:positionH>
                    <wp:positionV relativeFrom="page">
                      <wp:posOffset>995881</wp:posOffset>
                    </wp:positionV>
                    <wp:extent cx="7315200" cy="3530852"/>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530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3112A" w14:textId="740E9BDC" w:rsidR="00657A57" w:rsidRDefault="00065745">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30867">
                                      <w:rPr>
                                        <w:caps/>
                                        <w:color w:val="4472C4" w:themeColor="accent1"/>
                                        <w:sz w:val="64"/>
                                        <w:szCs w:val="64"/>
                                      </w:rPr>
                                      <w:t>Year 11 mock 1</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7D66D25" w14:textId="3F74B259" w:rsidR="00657A57" w:rsidRDefault="00657A57">
                                    <w:pPr>
                                      <w:jc w:val="right"/>
                                      <w:rPr>
                                        <w:smallCaps/>
                                        <w:color w:val="404040" w:themeColor="text1" w:themeTint="BF"/>
                                        <w:sz w:val="36"/>
                                        <w:szCs w:val="36"/>
                                      </w:rPr>
                                    </w:pPr>
                                    <w:r>
                                      <w:rPr>
                                        <w:color w:val="404040" w:themeColor="text1" w:themeTint="BF"/>
                                        <w:sz w:val="36"/>
                                        <w:szCs w:val="36"/>
                                      </w:rPr>
                                      <w:t>Revision Guidance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7420BA00" id="Text Box 154" o:spid="_x0000_s1028" type="#_x0000_t202" style="position:absolute;margin-left:16.4pt;margin-top:78.4pt;width:8in;height:278pt;z-index:25164595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" filled="f" stroked="f" strokeweight=".5pt">
                    <v:textbox inset="126pt,0,54pt,0">
                      <w:txbxContent>
                        <w:p w14:paraId="61A3112A" w14:textId="740E9BDC" w:rsidR="00657A57" w:rsidRDefault="00EC1B6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30867">
                                <w:rPr>
                                  <w:caps/>
                                  <w:color w:val="4472C4" w:themeColor="accent1"/>
                                  <w:sz w:val="64"/>
                                  <w:szCs w:val="64"/>
                                </w:rPr>
                                <w:t>Year 11 mock 1</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7D66D25" w14:textId="3F74B259" w:rsidR="00657A57" w:rsidRDefault="00657A57">
                              <w:pPr>
                                <w:jc w:val="right"/>
                                <w:rPr>
                                  <w:smallCaps/>
                                  <w:color w:val="404040" w:themeColor="text1" w:themeTint="BF"/>
                                  <w:sz w:val="36"/>
                                  <w:szCs w:val="36"/>
                                </w:rPr>
                              </w:pPr>
                              <w:r>
                                <w:rPr>
                                  <w:color w:val="404040" w:themeColor="text1" w:themeTint="BF"/>
                                  <w:sz w:val="36"/>
                                  <w:szCs w:val="36"/>
                                </w:rPr>
                                <w:t>Revision Guidance</w:t>
                              </w:r>
                            </w:p>
                          </w:sdtContent>
                        </w:sdt>
                      </w:txbxContent>
                    </v:textbox>
                    <w10:wrap type="square" anchorx="page" anchory="page"/>
                  </v:shape>
                </w:pict>
              </mc:Fallback>
            </mc:AlternateContent>
          </w:r>
          <w:r>
            <w:br w:type="page"/>
          </w:r>
        </w:p>
      </w:sdtContent>
    </w:sdt>
    <w:p w14:paraId="744B0DFA" w14:textId="77777777" w:rsidR="00657A57" w:rsidRDefault="00657A57" w:rsidP="00657A57">
      <w:pPr>
        <w:pStyle w:val="NoSpacing"/>
      </w:pPr>
      <w:r>
        <w:rPr>
          <w:noProof/>
          <w:lang w:eastAsia="en-GB"/>
        </w:rPr>
        <w:lastRenderedPageBreak/>
        <w:drawing>
          <wp:anchor distT="0" distB="0" distL="114300" distR="114300" simplePos="0" relativeHeight="251653120" behindDoc="1" locked="0" layoutInCell="1" allowOverlap="1" wp14:anchorId="1C3CCE83" wp14:editId="30B590C5">
            <wp:simplePos x="0" y="0"/>
            <wp:positionH relativeFrom="margin">
              <wp:align>right</wp:align>
            </wp:positionH>
            <wp:positionV relativeFrom="paragraph">
              <wp:posOffset>-377</wp:posOffset>
            </wp:positionV>
            <wp:extent cx="795655" cy="777875"/>
            <wp:effectExtent l="0" t="0" r="4445" b="3175"/>
            <wp:wrapTight wrapText="bothSides">
              <wp:wrapPolygon edited="0">
                <wp:start x="0" y="0"/>
                <wp:lineTo x="0" y="21159"/>
                <wp:lineTo x="21204" y="21159"/>
                <wp:lineTo x="21204" y="0"/>
                <wp:lineTo x="0" y="0"/>
              </wp:wrapPolygon>
            </wp:wrapTight>
            <wp:docPr id="2" name="Picture 2" descr="Image result for UNITE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TED LEARNING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95655"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43364" w14:textId="77777777" w:rsidR="00657A57" w:rsidRDefault="00657A57" w:rsidP="00657A57">
      <w:pPr>
        <w:rPr>
          <w:sz w:val="32"/>
          <w:szCs w:val="120"/>
        </w:rPr>
      </w:pPr>
      <w:r w:rsidRPr="006704B2">
        <w:rPr>
          <w:noProof/>
          <w:sz w:val="32"/>
          <w:szCs w:val="120"/>
          <w:lang w:eastAsia="en-GB"/>
        </w:rPr>
        <mc:AlternateContent>
          <mc:Choice Requires="wps">
            <w:drawing>
              <wp:anchor distT="45720" distB="45720" distL="114300" distR="114300" simplePos="0" relativeHeight="251652096" behindDoc="0" locked="0" layoutInCell="1" allowOverlap="1" wp14:anchorId="06D51F1B" wp14:editId="39170D13">
                <wp:simplePos x="0" y="0"/>
                <wp:positionH relativeFrom="margin">
                  <wp:posOffset>1844201</wp:posOffset>
                </wp:positionH>
                <wp:positionV relativeFrom="paragraph">
                  <wp:posOffset>4895</wp:posOffset>
                </wp:positionV>
                <wp:extent cx="3002280" cy="436245"/>
                <wp:effectExtent l="0" t="0" r="2667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36245"/>
                        </a:xfrm>
                        <a:prstGeom prst="rect">
                          <a:avLst/>
                        </a:prstGeom>
                        <a:solidFill>
                          <a:srgbClr val="FFFFFF"/>
                        </a:solidFill>
                        <a:ln w="9525">
                          <a:solidFill>
                            <a:srgbClr val="000000"/>
                          </a:solidFill>
                          <a:miter lim="800000"/>
                          <a:headEnd/>
                          <a:tailEnd/>
                        </a:ln>
                      </wps:spPr>
                      <wps:txbx>
                        <w:txbxContent>
                          <w:p w14:paraId="4C8C6E22" w14:textId="77777777" w:rsidR="00657A57" w:rsidRPr="006704B2" w:rsidRDefault="00657A57" w:rsidP="00657A57">
                            <w:pPr>
                              <w:jc w:val="center"/>
                              <w:rPr>
                                <w:b/>
                                <w:sz w:val="44"/>
                              </w:rPr>
                            </w:pPr>
                            <w:r>
                              <w:rPr>
                                <w:b/>
                                <w:sz w:val="44"/>
                              </w:rPr>
                              <w:t>Year 11 Revision tips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51F1B" id="Text Box 2" o:spid="_x0000_s1029" type="#_x0000_t202" style="position:absolute;margin-left:145.2pt;margin-top:.4pt;width:236.4pt;height:34.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RJwIAAE0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">
                <v:textbox>
                  <w:txbxContent>
                    <w:p w14:paraId="4C8C6E22" w14:textId="77777777" w:rsidR="00657A57" w:rsidRPr="006704B2" w:rsidRDefault="00657A57" w:rsidP="00657A57">
                      <w:pPr>
                        <w:jc w:val="center"/>
                        <w:rPr>
                          <w:b/>
                          <w:sz w:val="44"/>
                        </w:rPr>
                      </w:pPr>
                      <w:r>
                        <w:rPr>
                          <w:b/>
                          <w:sz w:val="44"/>
                        </w:rPr>
                        <w:t>Year 11 Revision tips</w:t>
                      </w:r>
                    </w:p>
                  </w:txbxContent>
                </v:textbox>
                <w10:wrap type="square" anchorx="margin"/>
              </v:shape>
            </w:pict>
          </mc:Fallback>
        </mc:AlternateContent>
      </w:r>
    </w:p>
    <w:p w14:paraId="65148208" w14:textId="77777777" w:rsidR="00657A57" w:rsidRDefault="00657A57" w:rsidP="00657A57">
      <w:pPr>
        <w:rPr>
          <w:sz w:val="32"/>
          <w:szCs w:val="120"/>
        </w:rPr>
      </w:pPr>
    </w:p>
    <w:p w14:paraId="5ECD4CBD" w14:textId="77777777" w:rsidR="00657A57" w:rsidRPr="0056468D" w:rsidRDefault="00657A57" w:rsidP="00657A57">
      <w:pPr>
        <w:rPr>
          <w:sz w:val="34"/>
          <w:szCs w:val="34"/>
        </w:rPr>
      </w:pPr>
      <w:r w:rsidRPr="0056468D">
        <w:rPr>
          <w:sz w:val="34"/>
          <w:szCs w:val="34"/>
        </w:rPr>
        <w:t xml:space="preserve">Year </w:t>
      </w:r>
      <w:r>
        <w:rPr>
          <w:sz w:val="34"/>
          <w:szCs w:val="34"/>
        </w:rPr>
        <w:t>11</w:t>
      </w:r>
      <w:r w:rsidRPr="0056468D">
        <w:rPr>
          <w:sz w:val="34"/>
          <w:szCs w:val="34"/>
        </w:rPr>
        <w:t xml:space="preserve">, this is a message from Mr Edwards along with some of his top revision tips. </w:t>
      </w:r>
    </w:p>
    <w:p w14:paraId="0505D4B7" w14:textId="77777777" w:rsidR="00657A57" w:rsidRPr="0056468D" w:rsidRDefault="00657A57" w:rsidP="00657A57">
      <w:pPr>
        <w:rPr>
          <w:sz w:val="34"/>
          <w:szCs w:val="34"/>
        </w:rPr>
      </w:pPr>
      <w:r w:rsidRPr="0056468D">
        <w:rPr>
          <w:sz w:val="34"/>
          <w:szCs w:val="34"/>
        </w:rPr>
        <w:t>“I</w:t>
      </w:r>
      <w:r>
        <w:rPr>
          <w:sz w:val="34"/>
          <w:szCs w:val="34"/>
        </w:rPr>
        <w:t xml:space="preserve"> can’t begin to express how proud I</w:t>
      </w:r>
      <w:r w:rsidRPr="0056468D">
        <w:rPr>
          <w:sz w:val="34"/>
          <w:szCs w:val="34"/>
        </w:rPr>
        <w:t xml:space="preserve"> am to be your Head of </w:t>
      </w:r>
      <w:proofErr w:type="gramStart"/>
      <w:r w:rsidRPr="0056468D">
        <w:rPr>
          <w:sz w:val="34"/>
          <w:szCs w:val="34"/>
        </w:rPr>
        <w:t>Year,</w:t>
      </w:r>
      <w:proofErr w:type="gramEnd"/>
      <w:r w:rsidRPr="0056468D">
        <w:rPr>
          <w:sz w:val="34"/>
          <w:szCs w:val="34"/>
        </w:rPr>
        <w:t xml:space="preserve"> you all have the potential to achieve and succeed in life. This time of </w:t>
      </w:r>
      <w:r>
        <w:rPr>
          <w:sz w:val="34"/>
          <w:szCs w:val="34"/>
        </w:rPr>
        <w:t>your school career</w:t>
      </w:r>
      <w:r w:rsidRPr="0056468D">
        <w:rPr>
          <w:sz w:val="34"/>
          <w:szCs w:val="34"/>
        </w:rPr>
        <w:t xml:space="preserve"> is </w:t>
      </w:r>
      <w:r>
        <w:rPr>
          <w:sz w:val="34"/>
          <w:szCs w:val="34"/>
        </w:rPr>
        <w:t>so</w:t>
      </w:r>
      <w:r w:rsidRPr="0056468D">
        <w:rPr>
          <w:sz w:val="34"/>
          <w:szCs w:val="34"/>
        </w:rPr>
        <w:t xml:space="preserve"> important that you stay focused and committed to your studies. Be the best version of yourself, work hard, study hard, revise hard and achieve greatness”.  </w:t>
      </w:r>
    </w:p>
    <w:p w14:paraId="4BBE3317" w14:textId="77777777" w:rsidR="00657A57" w:rsidRPr="0056468D" w:rsidRDefault="00657A57" w:rsidP="00657A57">
      <w:pPr>
        <w:rPr>
          <w:sz w:val="34"/>
          <w:szCs w:val="34"/>
          <w:u w:val="single"/>
        </w:rPr>
      </w:pPr>
      <w:r w:rsidRPr="0056468D">
        <w:rPr>
          <w:sz w:val="34"/>
          <w:szCs w:val="34"/>
          <w:u w:val="single"/>
        </w:rPr>
        <w:t>Motivational Quotes:</w:t>
      </w:r>
    </w:p>
    <w:p w14:paraId="5ABAE58D" w14:textId="77777777" w:rsidR="00657A57" w:rsidRPr="0056468D" w:rsidRDefault="00657A57" w:rsidP="00657A57">
      <w:pPr>
        <w:rPr>
          <w:sz w:val="34"/>
          <w:szCs w:val="34"/>
        </w:rPr>
      </w:pPr>
      <w:r w:rsidRPr="0056468D">
        <w:rPr>
          <w:sz w:val="34"/>
          <w:szCs w:val="34"/>
        </w:rPr>
        <w:t xml:space="preserve">“Tomorrow is too late, yesterday is over and now is exactly the right moment to start.” </w:t>
      </w:r>
    </w:p>
    <w:p w14:paraId="4F053727" w14:textId="77777777" w:rsidR="00657A57" w:rsidRPr="0056468D" w:rsidRDefault="00657A57" w:rsidP="00657A57">
      <w:pPr>
        <w:rPr>
          <w:sz w:val="34"/>
          <w:szCs w:val="34"/>
        </w:rPr>
      </w:pPr>
      <w:r w:rsidRPr="0056468D">
        <w:rPr>
          <w:sz w:val="34"/>
          <w:szCs w:val="34"/>
        </w:rPr>
        <w:t>“You don’t want to look back and know you could have done better.”</w:t>
      </w:r>
    </w:p>
    <w:p w14:paraId="1621A059" w14:textId="77777777" w:rsidR="00657A57" w:rsidRPr="0056468D" w:rsidRDefault="00657A57" w:rsidP="00657A57">
      <w:pPr>
        <w:rPr>
          <w:sz w:val="34"/>
          <w:szCs w:val="34"/>
        </w:rPr>
      </w:pPr>
      <w:r w:rsidRPr="0056468D">
        <w:rPr>
          <w:sz w:val="34"/>
          <w:szCs w:val="34"/>
        </w:rPr>
        <w:t xml:space="preserve">“Nothing worth having comes easy.” </w:t>
      </w:r>
    </w:p>
    <w:p w14:paraId="23112D42" w14:textId="77777777" w:rsidR="00657A57" w:rsidRPr="0056468D" w:rsidRDefault="00657A57" w:rsidP="00657A57">
      <w:pPr>
        <w:rPr>
          <w:b/>
          <w:sz w:val="34"/>
          <w:szCs w:val="34"/>
          <w:u w:val="single"/>
        </w:rPr>
      </w:pPr>
      <w:r w:rsidRPr="0056468D">
        <w:rPr>
          <w:b/>
          <w:sz w:val="34"/>
          <w:szCs w:val="34"/>
          <w:u w:val="single"/>
        </w:rPr>
        <w:t>Mr Edwards Top 5 Tips:</w:t>
      </w:r>
    </w:p>
    <w:p w14:paraId="6501F5EC" w14:textId="77777777" w:rsidR="00657A57" w:rsidRPr="0056468D" w:rsidRDefault="00657A57" w:rsidP="00657A57">
      <w:pPr>
        <w:pStyle w:val="ListParagraph"/>
        <w:numPr>
          <w:ilvl w:val="0"/>
          <w:numId w:val="1"/>
        </w:numPr>
        <w:rPr>
          <w:b/>
          <w:sz w:val="34"/>
          <w:szCs w:val="34"/>
        </w:rPr>
      </w:pPr>
      <w:r w:rsidRPr="0056468D">
        <w:rPr>
          <w:b/>
          <w:sz w:val="34"/>
          <w:szCs w:val="34"/>
        </w:rPr>
        <w:t>Make a revision timetable, always let your family know when your revising and stick to the plan.</w:t>
      </w:r>
    </w:p>
    <w:p w14:paraId="17443A60" w14:textId="77777777" w:rsidR="00657A57" w:rsidRPr="0056468D" w:rsidRDefault="00657A57" w:rsidP="00657A57">
      <w:pPr>
        <w:pStyle w:val="ListParagraph"/>
        <w:numPr>
          <w:ilvl w:val="0"/>
          <w:numId w:val="1"/>
        </w:numPr>
        <w:rPr>
          <w:b/>
          <w:sz w:val="34"/>
          <w:szCs w:val="34"/>
        </w:rPr>
      </w:pPr>
      <w:r w:rsidRPr="0056468D">
        <w:rPr>
          <w:b/>
          <w:sz w:val="34"/>
          <w:szCs w:val="34"/>
        </w:rPr>
        <w:t>Allow yourself some time to relax each day, do some exercise and make sure you get a good 8 hours sleep each night.</w:t>
      </w:r>
    </w:p>
    <w:p w14:paraId="2F802DF9" w14:textId="77777777" w:rsidR="00657A57" w:rsidRPr="0056468D" w:rsidRDefault="00657A57" w:rsidP="00657A57">
      <w:pPr>
        <w:pStyle w:val="ListParagraph"/>
        <w:numPr>
          <w:ilvl w:val="0"/>
          <w:numId w:val="1"/>
        </w:numPr>
        <w:rPr>
          <w:b/>
          <w:sz w:val="34"/>
          <w:szCs w:val="34"/>
        </w:rPr>
      </w:pPr>
      <w:r w:rsidRPr="0056468D">
        <w:rPr>
          <w:b/>
          <w:sz w:val="34"/>
          <w:szCs w:val="34"/>
        </w:rPr>
        <w:t xml:space="preserve">Eat well. Good brain foods, for example: wholegrain foods, fruit, vegetables, oily </w:t>
      </w:r>
      <w:proofErr w:type="gramStart"/>
      <w:r w:rsidRPr="0056468D">
        <w:rPr>
          <w:b/>
          <w:sz w:val="34"/>
          <w:szCs w:val="34"/>
        </w:rPr>
        <w:t>fish</w:t>
      </w:r>
      <w:proofErr w:type="gramEnd"/>
      <w:r w:rsidRPr="0056468D">
        <w:rPr>
          <w:b/>
          <w:sz w:val="34"/>
          <w:szCs w:val="34"/>
        </w:rPr>
        <w:t xml:space="preserve"> and nuts.</w:t>
      </w:r>
    </w:p>
    <w:p w14:paraId="63706CAA" w14:textId="77777777" w:rsidR="00657A57" w:rsidRPr="0056468D" w:rsidRDefault="00657A57" w:rsidP="00657A57">
      <w:pPr>
        <w:pStyle w:val="ListParagraph"/>
        <w:numPr>
          <w:ilvl w:val="0"/>
          <w:numId w:val="1"/>
        </w:numPr>
        <w:rPr>
          <w:b/>
          <w:sz w:val="34"/>
          <w:szCs w:val="34"/>
        </w:rPr>
      </w:pPr>
      <w:r w:rsidRPr="0056468D">
        <w:rPr>
          <w:b/>
          <w:sz w:val="34"/>
          <w:szCs w:val="34"/>
        </w:rPr>
        <w:t>Create summary notes and anything simple that helps you remember. Remember our assembly on the three main principles of how to memorise: visualise/imagery and involve as many senses as possible</w:t>
      </w:r>
      <w:r>
        <w:rPr>
          <w:b/>
          <w:sz w:val="34"/>
          <w:szCs w:val="34"/>
        </w:rPr>
        <w:t>.</w:t>
      </w:r>
      <w:r w:rsidRPr="0056468D">
        <w:rPr>
          <w:b/>
          <w:sz w:val="34"/>
          <w:szCs w:val="34"/>
        </w:rPr>
        <w:t xml:space="preserve"> </w:t>
      </w:r>
    </w:p>
    <w:p w14:paraId="6B05B356" w14:textId="77777777" w:rsidR="00657A57" w:rsidRPr="001204E8" w:rsidRDefault="00657A57" w:rsidP="00657A57">
      <w:pPr>
        <w:pStyle w:val="ListParagraph"/>
        <w:numPr>
          <w:ilvl w:val="0"/>
          <w:numId w:val="1"/>
        </w:numPr>
        <w:rPr>
          <w:b/>
          <w:sz w:val="34"/>
          <w:szCs w:val="34"/>
        </w:rPr>
      </w:pPr>
      <w:r w:rsidRPr="0056468D">
        <w:rPr>
          <w:b/>
          <w:sz w:val="34"/>
          <w:szCs w:val="34"/>
        </w:rPr>
        <w:t>Don’t be afraid to ask for help. Stay POSITIVE.</w:t>
      </w:r>
    </w:p>
    <w:p w14:paraId="54BDD491" w14:textId="77777777" w:rsidR="00657A57" w:rsidRDefault="00657A57" w:rsidP="00657A57">
      <w:pPr>
        <w:pStyle w:val="ListParagraph"/>
        <w:jc w:val="center"/>
        <w:rPr>
          <w:sz w:val="34"/>
          <w:szCs w:val="34"/>
        </w:rPr>
      </w:pPr>
    </w:p>
    <w:p w14:paraId="11908EED" w14:textId="77777777" w:rsidR="00657A57" w:rsidRPr="00777B80" w:rsidRDefault="00657A57" w:rsidP="00657A57">
      <w:pPr>
        <w:pStyle w:val="ListParagraph"/>
        <w:jc w:val="center"/>
        <w:rPr>
          <w:sz w:val="34"/>
          <w:szCs w:val="34"/>
        </w:rPr>
      </w:pPr>
      <w:r w:rsidRPr="0056468D">
        <w:rPr>
          <w:sz w:val="34"/>
          <w:szCs w:val="34"/>
        </w:rPr>
        <w:t xml:space="preserve">Good Luck Year </w:t>
      </w:r>
      <w:r>
        <w:rPr>
          <w:sz w:val="34"/>
          <w:szCs w:val="34"/>
        </w:rPr>
        <w:t xml:space="preserve">11 </w:t>
      </w:r>
      <w:r w:rsidRPr="00777B80">
        <w:rPr>
          <w:sz w:val="34"/>
          <w:szCs w:val="34"/>
        </w:rPr>
        <w:t>and remember</w:t>
      </w:r>
    </w:p>
    <w:p w14:paraId="39D871EC" w14:textId="27367D50" w:rsidR="00657A57" w:rsidRDefault="00657A57" w:rsidP="00657A57">
      <w:pPr>
        <w:pStyle w:val="ListParagraph"/>
        <w:spacing w:line="480" w:lineRule="auto"/>
        <w:jc w:val="center"/>
        <w:rPr>
          <w:sz w:val="34"/>
          <w:szCs w:val="34"/>
        </w:rPr>
      </w:pPr>
      <w:r w:rsidRPr="0056468D">
        <w:rPr>
          <w:sz w:val="34"/>
          <w:szCs w:val="34"/>
        </w:rPr>
        <w:t>“If You Work Hard Anything Is possible.”</w:t>
      </w:r>
    </w:p>
    <w:p w14:paraId="70721A96" w14:textId="27FA5B57" w:rsidR="00657A57" w:rsidRDefault="00657A57" w:rsidP="00657A57">
      <w:pPr>
        <w:pStyle w:val="ListParagraph"/>
        <w:spacing w:line="480" w:lineRule="auto"/>
        <w:jc w:val="center"/>
        <w:rPr>
          <w:sz w:val="34"/>
          <w:szCs w:val="34"/>
        </w:rPr>
      </w:pPr>
      <w:r w:rsidRPr="00657A57">
        <w:rPr>
          <w:noProof/>
          <w:szCs w:val="56"/>
          <w:lang w:eastAsia="en-GB"/>
        </w:rPr>
        <w:lastRenderedPageBreak/>
        <mc:AlternateContent>
          <mc:Choice Requires="wps">
            <w:drawing>
              <wp:anchor distT="45720" distB="45720" distL="114300" distR="114300" simplePos="0" relativeHeight="251656192" behindDoc="0" locked="0" layoutInCell="1" allowOverlap="1" wp14:anchorId="4A8EE1A9" wp14:editId="1CC313D5">
                <wp:simplePos x="0" y="0"/>
                <wp:positionH relativeFrom="margin">
                  <wp:align>left</wp:align>
                </wp:positionH>
                <wp:positionV relativeFrom="paragraph">
                  <wp:posOffset>234315</wp:posOffset>
                </wp:positionV>
                <wp:extent cx="3688336" cy="436245"/>
                <wp:effectExtent l="0" t="0" r="26670"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00F59DB7" w14:textId="3E8A1C41" w:rsidR="00657A57" w:rsidRPr="006704B2" w:rsidRDefault="00657A57" w:rsidP="00657A57">
                            <w:pPr>
                              <w:jc w:val="center"/>
                              <w:rPr>
                                <w:b/>
                                <w:sz w:val="44"/>
                              </w:rPr>
                            </w:pPr>
                            <w:r>
                              <w:rPr>
                                <w:b/>
                                <w:sz w:val="44"/>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EE1A9" id="_x0000_s1030" type="#_x0000_t202" style="position:absolute;left:0;text-align:left;margin-left:0;margin-top:18.45pt;width:290.4pt;height:34.3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">
                <v:textbox>
                  <w:txbxContent>
                    <w:p w14:paraId="00F59DB7" w14:textId="3E8A1C41" w:rsidR="00657A57" w:rsidRPr="006704B2" w:rsidRDefault="00657A57" w:rsidP="00657A57">
                      <w:pPr>
                        <w:jc w:val="center"/>
                        <w:rPr>
                          <w:b/>
                          <w:sz w:val="44"/>
                        </w:rPr>
                      </w:pPr>
                      <w:r>
                        <w:rPr>
                          <w:b/>
                          <w:sz w:val="44"/>
                        </w:rPr>
                        <w:t>English</w:t>
                      </w:r>
                    </w:p>
                  </w:txbxContent>
                </v:textbox>
                <w10:wrap type="square" anchorx="margin"/>
              </v:shape>
            </w:pict>
          </mc:Fallback>
        </mc:AlternateContent>
      </w:r>
      <w:r w:rsidRPr="00657A57">
        <w:rPr>
          <w:noProof/>
          <w:sz w:val="16"/>
          <w:szCs w:val="16"/>
        </w:rPr>
        <w:drawing>
          <wp:anchor distT="0" distB="0" distL="114300" distR="114300" simplePos="0" relativeHeight="251655168" behindDoc="0" locked="0" layoutInCell="1" allowOverlap="1" wp14:anchorId="07847FE9" wp14:editId="3EE6FCD2">
            <wp:simplePos x="2607398" y="461727"/>
            <wp:positionH relativeFrom="margin">
              <wp:align>right</wp:align>
            </wp:positionH>
            <wp:positionV relativeFrom="margin">
              <wp:align>top</wp:align>
            </wp:positionV>
            <wp:extent cx="2797521" cy="952500"/>
            <wp:effectExtent l="0" t="0" r="3175" b="0"/>
            <wp:wrapSquare wrapText="bothSides"/>
            <wp:docPr id="4" name="Picture 4"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521" cy="952500"/>
                    </a:xfrm>
                    <a:prstGeom prst="rect">
                      <a:avLst/>
                    </a:prstGeom>
                    <a:noFill/>
                    <a:ln>
                      <a:noFill/>
                    </a:ln>
                  </pic:spPr>
                </pic:pic>
              </a:graphicData>
            </a:graphic>
          </wp:anchor>
        </w:drawing>
      </w:r>
    </w:p>
    <w:tbl>
      <w:tblPr>
        <w:tblStyle w:val="TableGrid"/>
        <w:tblW w:w="0" w:type="auto"/>
        <w:tblLook w:val="04A0" w:firstRow="1" w:lastRow="0" w:firstColumn="1" w:lastColumn="0" w:noHBand="0" w:noVBand="1"/>
      </w:tblPr>
      <w:tblGrid>
        <w:gridCol w:w="3887"/>
        <w:gridCol w:w="6569"/>
      </w:tblGrid>
      <w:tr w:rsidR="00657A57" w:rsidRPr="00657A57" w14:paraId="00953525" w14:textId="77777777" w:rsidTr="00323BE4">
        <w:tc>
          <w:tcPr>
            <w:tcW w:w="4390" w:type="dxa"/>
          </w:tcPr>
          <w:p w14:paraId="62B23D2F" w14:textId="77777777" w:rsidR="00657A57" w:rsidRPr="00657A57" w:rsidRDefault="00657A57" w:rsidP="00323BE4">
            <w:pPr>
              <w:jc w:val="center"/>
              <w:rPr>
                <w:b/>
                <w:bCs/>
                <w:sz w:val="24"/>
                <w:szCs w:val="24"/>
              </w:rPr>
            </w:pPr>
            <w:r w:rsidRPr="00657A57">
              <w:rPr>
                <w:b/>
                <w:bCs/>
                <w:sz w:val="24"/>
                <w:szCs w:val="24"/>
              </w:rPr>
              <w:t>English Language Paper 1</w:t>
            </w:r>
          </w:p>
        </w:tc>
        <w:tc>
          <w:tcPr>
            <w:tcW w:w="4626" w:type="dxa"/>
          </w:tcPr>
          <w:p w14:paraId="6AE2243D" w14:textId="77777777" w:rsidR="00657A57" w:rsidRPr="00657A57" w:rsidRDefault="00657A57" w:rsidP="00323BE4">
            <w:pPr>
              <w:jc w:val="center"/>
              <w:rPr>
                <w:b/>
                <w:bCs/>
                <w:sz w:val="24"/>
                <w:szCs w:val="24"/>
              </w:rPr>
            </w:pPr>
            <w:r w:rsidRPr="00657A57">
              <w:rPr>
                <w:b/>
                <w:bCs/>
                <w:sz w:val="24"/>
                <w:szCs w:val="24"/>
              </w:rPr>
              <w:t>English Literature Paper 1</w:t>
            </w:r>
          </w:p>
        </w:tc>
      </w:tr>
      <w:tr w:rsidR="00657A57" w:rsidRPr="00657A57" w14:paraId="6B66CB02" w14:textId="77777777" w:rsidTr="00323BE4">
        <w:tc>
          <w:tcPr>
            <w:tcW w:w="4390" w:type="dxa"/>
          </w:tcPr>
          <w:p w14:paraId="77247F04" w14:textId="77777777" w:rsidR="00657A57" w:rsidRPr="00657A57" w:rsidRDefault="00657A57" w:rsidP="00323BE4">
            <w:pPr>
              <w:rPr>
                <w:b/>
                <w:bCs/>
                <w:sz w:val="24"/>
                <w:szCs w:val="24"/>
                <w:u w:val="single"/>
              </w:rPr>
            </w:pPr>
            <w:r w:rsidRPr="00657A57">
              <w:rPr>
                <w:b/>
                <w:bCs/>
                <w:sz w:val="24"/>
                <w:szCs w:val="24"/>
                <w:u w:val="single"/>
              </w:rPr>
              <w:t xml:space="preserve">Section A: </w:t>
            </w:r>
          </w:p>
          <w:p w14:paraId="4E29AD98" w14:textId="77777777" w:rsidR="00657A57" w:rsidRPr="00657A57" w:rsidRDefault="00657A57" w:rsidP="00323BE4">
            <w:pPr>
              <w:rPr>
                <w:b/>
                <w:bCs/>
                <w:sz w:val="24"/>
                <w:szCs w:val="24"/>
              </w:rPr>
            </w:pPr>
          </w:p>
          <w:p w14:paraId="2FF5903D" w14:textId="77777777" w:rsidR="00657A57" w:rsidRPr="00657A57" w:rsidRDefault="00657A57" w:rsidP="00323BE4">
            <w:pPr>
              <w:rPr>
                <w:sz w:val="24"/>
                <w:szCs w:val="24"/>
              </w:rPr>
            </w:pPr>
            <w:r w:rsidRPr="00657A57">
              <w:rPr>
                <w:sz w:val="24"/>
                <w:szCs w:val="24"/>
              </w:rPr>
              <w:t>Question 1: List four things [4 marks]</w:t>
            </w:r>
          </w:p>
          <w:p w14:paraId="7AAB3CD6" w14:textId="77777777" w:rsidR="00657A57" w:rsidRPr="00657A57" w:rsidRDefault="00657A57" w:rsidP="00323BE4">
            <w:pPr>
              <w:rPr>
                <w:sz w:val="24"/>
                <w:szCs w:val="24"/>
              </w:rPr>
            </w:pPr>
            <w:r w:rsidRPr="00657A57">
              <w:rPr>
                <w:sz w:val="24"/>
                <w:szCs w:val="24"/>
              </w:rPr>
              <w:t>Question 2: Language analysis [8 marks]</w:t>
            </w:r>
          </w:p>
          <w:p w14:paraId="1649E54A" w14:textId="77777777" w:rsidR="00657A57" w:rsidRPr="00657A57" w:rsidRDefault="00657A57" w:rsidP="00323BE4">
            <w:pPr>
              <w:rPr>
                <w:sz w:val="24"/>
                <w:szCs w:val="24"/>
              </w:rPr>
            </w:pPr>
            <w:r w:rsidRPr="00657A57">
              <w:rPr>
                <w:sz w:val="24"/>
                <w:szCs w:val="24"/>
              </w:rPr>
              <w:t>Question 3: Identify structural features [8 marks]</w:t>
            </w:r>
          </w:p>
          <w:p w14:paraId="2BEE11FD" w14:textId="77777777" w:rsidR="00657A57" w:rsidRPr="00657A57" w:rsidRDefault="00657A57" w:rsidP="00323BE4">
            <w:pPr>
              <w:rPr>
                <w:sz w:val="24"/>
                <w:szCs w:val="24"/>
              </w:rPr>
            </w:pPr>
            <w:r w:rsidRPr="00657A57">
              <w:rPr>
                <w:sz w:val="24"/>
                <w:szCs w:val="24"/>
              </w:rPr>
              <w:t>Question 4: To what extent do you agree...? You will be given a statement 20 marks]</w:t>
            </w:r>
          </w:p>
          <w:p w14:paraId="6734E309" w14:textId="77777777" w:rsidR="00657A57" w:rsidRPr="00657A57" w:rsidRDefault="00657A57" w:rsidP="00323BE4">
            <w:pPr>
              <w:rPr>
                <w:b/>
                <w:bCs/>
                <w:sz w:val="24"/>
                <w:szCs w:val="24"/>
              </w:rPr>
            </w:pPr>
          </w:p>
          <w:p w14:paraId="72F6BF16" w14:textId="77777777" w:rsidR="00657A57" w:rsidRPr="00657A57" w:rsidRDefault="00657A57" w:rsidP="00323BE4">
            <w:pPr>
              <w:rPr>
                <w:sz w:val="24"/>
                <w:szCs w:val="24"/>
              </w:rPr>
            </w:pPr>
            <w:r w:rsidRPr="00657A57">
              <w:rPr>
                <w:b/>
                <w:bCs/>
                <w:sz w:val="24"/>
                <w:szCs w:val="24"/>
              </w:rPr>
              <w:t>Revision:</w:t>
            </w:r>
            <w:r w:rsidRPr="00657A57">
              <w:rPr>
                <w:sz w:val="24"/>
                <w:szCs w:val="24"/>
              </w:rPr>
              <w:t xml:space="preserve"> review the ‘rules’ for each question.</w:t>
            </w:r>
          </w:p>
          <w:p w14:paraId="7F0DA1A1" w14:textId="77777777" w:rsidR="00657A57" w:rsidRPr="00657A57" w:rsidRDefault="00657A57" w:rsidP="00323BE4">
            <w:pPr>
              <w:rPr>
                <w:b/>
                <w:bCs/>
                <w:sz w:val="24"/>
                <w:szCs w:val="24"/>
              </w:rPr>
            </w:pPr>
          </w:p>
          <w:p w14:paraId="48FE9A65" w14:textId="77777777" w:rsidR="00657A57" w:rsidRPr="00657A57" w:rsidRDefault="00657A57" w:rsidP="00323BE4">
            <w:pPr>
              <w:rPr>
                <w:b/>
                <w:bCs/>
                <w:sz w:val="24"/>
                <w:szCs w:val="24"/>
                <w:u w:val="single"/>
              </w:rPr>
            </w:pPr>
            <w:r w:rsidRPr="00657A57">
              <w:rPr>
                <w:b/>
                <w:bCs/>
                <w:sz w:val="24"/>
                <w:szCs w:val="24"/>
                <w:u w:val="single"/>
              </w:rPr>
              <w:t xml:space="preserve">Section B: </w:t>
            </w:r>
          </w:p>
          <w:p w14:paraId="6A75E6BC" w14:textId="77777777" w:rsidR="00657A57" w:rsidRPr="00657A57" w:rsidRDefault="00657A57" w:rsidP="00323BE4">
            <w:pPr>
              <w:rPr>
                <w:b/>
                <w:bCs/>
                <w:sz w:val="24"/>
                <w:szCs w:val="24"/>
              </w:rPr>
            </w:pPr>
          </w:p>
          <w:p w14:paraId="4821B687" w14:textId="77777777" w:rsidR="00657A57" w:rsidRPr="00657A57" w:rsidRDefault="00657A57" w:rsidP="00323BE4">
            <w:pPr>
              <w:rPr>
                <w:sz w:val="24"/>
                <w:szCs w:val="24"/>
              </w:rPr>
            </w:pPr>
            <w:r w:rsidRPr="00657A57">
              <w:rPr>
                <w:sz w:val="24"/>
                <w:szCs w:val="24"/>
              </w:rPr>
              <w:t>Descriptive or narrative writing [24 marks for content and organisation + 16 marks for technical accuracy]</w:t>
            </w:r>
          </w:p>
          <w:p w14:paraId="50643907" w14:textId="77777777" w:rsidR="00657A57" w:rsidRPr="00657A57" w:rsidRDefault="00657A57" w:rsidP="00323BE4">
            <w:pPr>
              <w:rPr>
                <w:sz w:val="24"/>
                <w:szCs w:val="24"/>
              </w:rPr>
            </w:pPr>
          </w:p>
          <w:p w14:paraId="2FEC8F2C" w14:textId="77777777" w:rsidR="00657A57" w:rsidRPr="00657A57" w:rsidRDefault="00657A57" w:rsidP="00323BE4">
            <w:pPr>
              <w:rPr>
                <w:sz w:val="24"/>
                <w:szCs w:val="24"/>
              </w:rPr>
            </w:pPr>
            <w:r w:rsidRPr="00657A57">
              <w:rPr>
                <w:b/>
                <w:bCs/>
                <w:sz w:val="24"/>
                <w:szCs w:val="24"/>
              </w:rPr>
              <w:t>Revision:</w:t>
            </w:r>
            <w:r w:rsidRPr="00657A57">
              <w:rPr>
                <w:sz w:val="24"/>
                <w:szCs w:val="24"/>
              </w:rPr>
              <w:t xml:space="preserve"> Practice planning &amp; writing using the following prompts. </w:t>
            </w:r>
          </w:p>
          <w:p w14:paraId="213D455B" w14:textId="77777777" w:rsidR="00657A57" w:rsidRPr="00657A57" w:rsidRDefault="00657A57" w:rsidP="00323BE4">
            <w:pPr>
              <w:rPr>
                <w:sz w:val="24"/>
                <w:szCs w:val="24"/>
              </w:rPr>
            </w:pPr>
          </w:p>
          <w:p w14:paraId="469A7AA4" w14:textId="77777777" w:rsidR="00657A57" w:rsidRPr="00657A57" w:rsidRDefault="00657A57" w:rsidP="00657A57">
            <w:pPr>
              <w:pStyle w:val="ListParagraph"/>
              <w:numPr>
                <w:ilvl w:val="0"/>
                <w:numId w:val="5"/>
              </w:numPr>
              <w:rPr>
                <w:b/>
                <w:bCs/>
                <w:sz w:val="24"/>
                <w:szCs w:val="24"/>
              </w:rPr>
            </w:pPr>
            <w:r w:rsidRPr="00657A57">
              <w:rPr>
                <w:sz w:val="24"/>
                <w:szCs w:val="24"/>
              </w:rPr>
              <w:t>Write a story in which a photograph plays a significant part. [24+16 marks]</w:t>
            </w:r>
          </w:p>
          <w:p w14:paraId="2F5FC377" w14:textId="77777777" w:rsidR="00657A57" w:rsidRPr="00657A57" w:rsidRDefault="00657A57" w:rsidP="00657A57">
            <w:pPr>
              <w:pStyle w:val="ListParagraph"/>
              <w:numPr>
                <w:ilvl w:val="0"/>
                <w:numId w:val="5"/>
              </w:numPr>
              <w:rPr>
                <w:b/>
                <w:bCs/>
                <w:sz w:val="24"/>
                <w:szCs w:val="24"/>
              </w:rPr>
            </w:pPr>
            <w:r w:rsidRPr="00657A57">
              <w:rPr>
                <w:sz w:val="24"/>
                <w:szCs w:val="24"/>
              </w:rPr>
              <w:t>Write a story set in a war zone. [24+16 marks]</w:t>
            </w:r>
          </w:p>
          <w:p w14:paraId="07DA7690" w14:textId="77777777" w:rsidR="00657A57" w:rsidRPr="00657A57" w:rsidRDefault="00657A57" w:rsidP="00657A57">
            <w:pPr>
              <w:pStyle w:val="ListParagraph"/>
              <w:numPr>
                <w:ilvl w:val="0"/>
                <w:numId w:val="5"/>
              </w:numPr>
              <w:rPr>
                <w:b/>
                <w:bCs/>
                <w:sz w:val="24"/>
                <w:szCs w:val="24"/>
              </w:rPr>
            </w:pPr>
            <w:r w:rsidRPr="00657A57">
              <w:rPr>
                <w:sz w:val="24"/>
                <w:szCs w:val="24"/>
              </w:rPr>
              <w:t>Write the opening of a story which involves a secret. [24+16 marks]</w:t>
            </w:r>
          </w:p>
          <w:p w14:paraId="63032CFB" w14:textId="77777777" w:rsidR="00657A57" w:rsidRPr="00657A57" w:rsidRDefault="00657A57" w:rsidP="00657A57">
            <w:pPr>
              <w:pStyle w:val="ListParagraph"/>
              <w:numPr>
                <w:ilvl w:val="0"/>
                <w:numId w:val="5"/>
              </w:numPr>
              <w:rPr>
                <w:b/>
                <w:bCs/>
                <w:sz w:val="24"/>
                <w:szCs w:val="24"/>
              </w:rPr>
            </w:pPr>
            <w:r w:rsidRPr="00657A57">
              <w:rPr>
                <w:sz w:val="24"/>
                <w:szCs w:val="24"/>
              </w:rPr>
              <w:t>Describe the city at night. [24+16 marks]</w:t>
            </w:r>
          </w:p>
          <w:p w14:paraId="0BE17BA5" w14:textId="77777777" w:rsidR="00657A57" w:rsidRPr="00657A57" w:rsidRDefault="00657A57" w:rsidP="00657A57">
            <w:pPr>
              <w:pStyle w:val="ListParagraph"/>
              <w:numPr>
                <w:ilvl w:val="0"/>
                <w:numId w:val="5"/>
              </w:numPr>
              <w:rPr>
                <w:b/>
                <w:bCs/>
                <w:sz w:val="24"/>
                <w:szCs w:val="24"/>
              </w:rPr>
            </w:pPr>
            <w:r w:rsidRPr="00657A57">
              <w:rPr>
                <w:sz w:val="24"/>
                <w:szCs w:val="24"/>
              </w:rPr>
              <w:t>Describe a place of great importance to you [24+16 marks]</w:t>
            </w:r>
          </w:p>
          <w:p w14:paraId="64510FFA" w14:textId="77777777" w:rsidR="00657A57" w:rsidRPr="00657A57" w:rsidRDefault="00657A57" w:rsidP="00323BE4">
            <w:pPr>
              <w:pStyle w:val="ListParagraph"/>
              <w:rPr>
                <w:b/>
                <w:bCs/>
                <w:sz w:val="24"/>
                <w:szCs w:val="24"/>
              </w:rPr>
            </w:pPr>
          </w:p>
        </w:tc>
        <w:tc>
          <w:tcPr>
            <w:tcW w:w="4626" w:type="dxa"/>
          </w:tcPr>
          <w:p w14:paraId="14DEDC04" w14:textId="77777777" w:rsidR="00657A57" w:rsidRPr="00657A57" w:rsidRDefault="00657A57" w:rsidP="00323BE4">
            <w:pPr>
              <w:rPr>
                <w:b/>
                <w:bCs/>
                <w:sz w:val="24"/>
                <w:szCs w:val="24"/>
              </w:rPr>
            </w:pPr>
            <w:r w:rsidRPr="00657A57">
              <w:rPr>
                <w:b/>
                <w:bCs/>
                <w:sz w:val="24"/>
                <w:szCs w:val="24"/>
              </w:rPr>
              <w:t>Modern Novel: Pigeon English [30 marks]</w:t>
            </w:r>
          </w:p>
          <w:p w14:paraId="44AB3209" w14:textId="77777777" w:rsidR="00657A57" w:rsidRPr="00657A57" w:rsidRDefault="00657A57" w:rsidP="00657A57">
            <w:pPr>
              <w:pStyle w:val="ListParagraph"/>
              <w:numPr>
                <w:ilvl w:val="0"/>
                <w:numId w:val="3"/>
              </w:numPr>
              <w:rPr>
                <w:sz w:val="24"/>
                <w:szCs w:val="24"/>
              </w:rPr>
            </w:pPr>
            <w:r w:rsidRPr="00657A57">
              <w:rPr>
                <w:sz w:val="24"/>
                <w:szCs w:val="24"/>
              </w:rPr>
              <w:t xml:space="preserve">Re-read Pigeon English and complete the sheet of ‘key moments’ and explain from these events what </w:t>
            </w:r>
            <w:proofErr w:type="spellStart"/>
            <w:r w:rsidRPr="00657A57">
              <w:rPr>
                <w:sz w:val="24"/>
                <w:szCs w:val="24"/>
              </w:rPr>
              <w:t>Kelman</w:t>
            </w:r>
            <w:proofErr w:type="spellEnd"/>
            <w:r w:rsidRPr="00657A57">
              <w:rPr>
                <w:sz w:val="24"/>
                <w:szCs w:val="24"/>
              </w:rPr>
              <w:t xml:space="preserve"> is trying to communicate about Harrison, his relationships or life in London </w:t>
            </w:r>
          </w:p>
          <w:p w14:paraId="76AB6007" w14:textId="77777777" w:rsidR="00657A57" w:rsidRPr="00657A57" w:rsidRDefault="00657A57" w:rsidP="00657A57">
            <w:pPr>
              <w:pStyle w:val="ListParagraph"/>
              <w:numPr>
                <w:ilvl w:val="0"/>
                <w:numId w:val="3"/>
              </w:numPr>
              <w:rPr>
                <w:sz w:val="24"/>
                <w:szCs w:val="24"/>
              </w:rPr>
            </w:pPr>
            <w:r w:rsidRPr="00657A57">
              <w:rPr>
                <w:sz w:val="24"/>
                <w:szCs w:val="24"/>
              </w:rPr>
              <w:t xml:space="preserve">Character maps for key characters: </w:t>
            </w:r>
          </w:p>
          <w:p w14:paraId="278FE7CD" w14:textId="77777777" w:rsidR="00657A57" w:rsidRPr="00657A57" w:rsidRDefault="00657A57" w:rsidP="00657A57">
            <w:pPr>
              <w:pStyle w:val="ListParagraph"/>
              <w:numPr>
                <w:ilvl w:val="1"/>
                <w:numId w:val="3"/>
              </w:numPr>
              <w:rPr>
                <w:sz w:val="24"/>
                <w:szCs w:val="24"/>
              </w:rPr>
            </w:pPr>
            <w:proofErr w:type="spellStart"/>
            <w:r w:rsidRPr="00657A57">
              <w:rPr>
                <w:sz w:val="24"/>
                <w:szCs w:val="24"/>
              </w:rPr>
              <w:t>Harri</w:t>
            </w:r>
            <w:proofErr w:type="spellEnd"/>
          </w:p>
          <w:p w14:paraId="56BC75AB" w14:textId="77777777" w:rsidR="00657A57" w:rsidRPr="00657A57" w:rsidRDefault="00657A57" w:rsidP="00657A57">
            <w:pPr>
              <w:pStyle w:val="ListParagraph"/>
              <w:numPr>
                <w:ilvl w:val="1"/>
                <w:numId w:val="3"/>
              </w:numPr>
              <w:rPr>
                <w:sz w:val="24"/>
                <w:szCs w:val="24"/>
              </w:rPr>
            </w:pPr>
            <w:r w:rsidRPr="00657A57">
              <w:rPr>
                <w:sz w:val="24"/>
                <w:szCs w:val="24"/>
              </w:rPr>
              <w:t>Lydia</w:t>
            </w:r>
          </w:p>
          <w:p w14:paraId="16FB04EE" w14:textId="77777777" w:rsidR="00657A57" w:rsidRPr="00657A57" w:rsidRDefault="00657A57" w:rsidP="00657A57">
            <w:pPr>
              <w:pStyle w:val="ListParagraph"/>
              <w:numPr>
                <w:ilvl w:val="1"/>
                <w:numId w:val="3"/>
              </w:numPr>
              <w:rPr>
                <w:sz w:val="24"/>
                <w:szCs w:val="24"/>
              </w:rPr>
            </w:pPr>
            <w:r w:rsidRPr="00657A57">
              <w:rPr>
                <w:sz w:val="24"/>
                <w:szCs w:val="24"/>
              </w:rPr>
              <w:t>Teenagers: Jordan &amp; The Dell Farm Crew; Dean &amp; Poppy</w:t>
            </w:r>
          </w:p>
          <w:p w14:paraId="36F8CFD7" w14:textId="77777777" w:rsidR="00657A57" w:rsidRPr="00657A57" w:rsidRDefault="00657A57" w:rsidP="00657A57">
            <w:pPr>
              <w:pStyle w:val="ListParagraph"/>
              <w:numPr>
                <w:ilvl w:val="1"/>
                <w:numId w:val="3"/>
              </w:numPr>
              <w:rPr>
                <w:sz w:val="24"/>
                <w:szCs w:val="24"/>
              </w:rPr>
            </w:pPr>
            <w:r w:rsidRPr="00657A57">
              <w:rPr>
                <w:sz w:val="24"/>
                <w:szCs w:val="24"/>
              </w:rPr>
              <w:t>Adults: Mama/ Auntie Sonia/ Julius/ Papa</w:t>
            </w:r>
          </w:p>
          <w:p w14:paraId="024A397C" w14:textId="77777777" w:rsidR="00657A57" w:rsidRPr="00657A57" w:rsidRDefault="00657A57" w:rsidP="00657A57">
            <w:pPr>
              <w:pStyle w:val="ListParagraph"/>
              <w:numPr>
                <w:ilvl w:val="0"/>
                <w:numId w:val="3"/>
              </w:numPr>
              <w:rPr>
                <w:sz w:val="24"/>
                <w:szCs w:val="24"/>
              </w:rPr>
            </w:pPr>
            <w:r w:rsidRPr="00657A57">
              <w:rPr>
                <w:sz w:val="24"/>
                <w:szCs w:val="24"/>
              </w:rPr>
              <w:t>Revision of key themes:</w:t>
            </w:r>
          </w:p>
          <w:p w14:paraId="748BFD5F" w14:textId="77777777" w:rsidR="00657A57" w:rsidRPr="00657A57" w:rsidRDefault="00657A57" w:rsidP="00657A57">
            <w:pPr>
              <w:pStyle w:val="ListParagraph"/>
              <w:numPr>
                <w:ilvl w:val="1"/>
                <w:numId w:val="3"/>
              </w:numPr>
              <w:rPr>
                <w:sz w:val="24"/>
                <w:szCs w:val="24"/>
              </w:rPr>
            </w:pPr>
            <w:r w:rsidRPr="00657A57">
              <w:rPr>
                <w:sz w:val="24"/>
                <w:szCs w:val="24"/>
              </w:rPr>
              <w:t>Cycle of violence</w:t>
            </w:r>
          </w:p>
          <w:p w14:paraId="39840F9D" w14:textId="77777777" w:rsidR="00657A57" w:rsidRPr="00657A57" w:rsidRDefault="00657A57" w:rsidP="00657A57">
            <w:pPr>
              <w:pStyle w:val="ListParagraph"/>
              <w:numPr>
                <w:ilvl w:val="1"/>
                <w:numId w:val="3"/>
              </w:numPr>
              <w:rPr>
                <w:sz w:val="24"/>
                <w:szCs w:val="24"/>
              </w:rPr>
            </w:pPr>
            <w:r w:rsidRPr="00657A57">
              <w:rPr>
                <w:rFonts w:asciiTheme="majorHAnsi" w:hAnsiTheme="majorHAnsi" w:cstheme="majorHAnsi"/>
                <w:sz w:val="24"/>
                <w:szCs w:val="24"/>
              </w:rPr>
              <w:t>Education</w:t>
            </w:r>
          </w:p>
          <w:p w14:paraId="1A57CC62" w14:textId="77777777" w:rsidR="00657A57" w:rsidRPr="00657A57" w:rsidRDefault="00657A57" w:rsidP="00657A57">
            <w:pPr>
              <w:pStyle w:val="ListParagraph"/>
              <w:numPr>
                <w:ilvl w:val="1"/>
                <w:numId w:val="3"/>
              </w:numPr>
              <w:rPr>
                <w:sz w:val="24"/>
                <w:szCs w:val="24"/>
              </w:rPr>
            </w:pPr>
            <w:r w:rsidRPr="00657A57">
              <w:rPr>
                <w:rFonts w:asciiTheme="majorHAnsi" w:hAnsiTheme="majorHAnsi" w:cstheme="majorHAnsi"/>
                <w:sz w:val="24"/>
                <w:szCs w:val="24"/>
              </w:rPr>
              <w:t>Broken Community</w:t>
            </w:r>
          </w:p>
          <w:p w14:paraId="354896FB" w14:textId="77777777" w:rsidR="00657A57" w:rsidRPr="00657A57" w:rsidRDefault="00657A57" w:rsidP="00657A57">
            <w:pPr>
              <w:pStyle w:val="ListParagraph"/>
              <w:numPr>
                <w:ilvl w:val="1"/>
                <w:numId w:val="3"/>
              </w:numPr>
              <w:rPr>
                <w:sz w:val="24"/>
                <w:szCs w:val="24"/>
              </w:rPr>
            </w:pPr>
            <w:r w:rsidRPr="00657A57">
              <w:rPr>
                <w:sz w:val="24"/>
                <w:szCs w:val="24"/>
              </w:rPr>
              <w:t xml:space="preserve">Victims of society </w:t>
            </w:r>
          </w:p>
          <w:p w14:paraId="3CD4EAAF" w14:textId="77777777" w:rsidR="00657A57" w:rsidRPr="00657A57" w:rsidRDefault="00657A57" w:rsidP="00657A57">
            <w:pPr>
              <w:pStyle w:val="ListParagraph"/>
              <w:numPr>
                <w:ilvl w:val="1"/>
                <w:numId w:val="3"/>
              </w:numPr>
              <w:rPr>
                <w:sz w:val="24"/>
                <w:szCs w:val="24"/>
              </w:rPr>
            </w:pPr>
            <w:r w:rsidRPr="00657A57">
              <w:rPr>
                <w:sz w:val="24"/>
                <w:szCs w:val="24"/>
              </w:rPr>
              <w:t xml:space="preserve">Tragedy </w:t>
            </w:r>
          </w:p>
          <w:p w14:paraId="4F3C0AB3" w14:textId="77777777" w:rsidR="00657A57" w:rsidRPr="00657A57" w:rsidRDefault="00657A57" w:rsidP="00323BE4">
            <w:pPr>
              <w:rPr>
                <w:b/>
                <w:bCs/>
                <w:sz w:val="24"/>
                <w:szCs w:val="24"/>
              </w:rPr>
            </w:pPr>
          </w:p>
          <w:p w14:paraId="4D7347AC" w14:textId="77777777" w:rsidR="00657A57" w:rsidRPr="00657A57" w:rsidRDefault="00657A57" w:rsidP="00323BE4">
            <w:pPr>
              <w:rPr>
                <w:b/>
                <w:bCs/>
                <w:sz w:val="24"/>
                <w:szCs w:val="24"/>
              </w:rPr>
            </w:pPr>
            <w:r w:rsidRPr="00657A57">
              <w:rPr>
                <w:b/>
                <w:bCs/>
                <w:sz w:val="24"/>
                <w:szCs w:val="24"/>
              </w:rPr>
              <w:t>Poetry Anthology: Power and Conflict [30 marks]</w:t>
            </w:r>
          </w:p>
          <w:p w14:paraId="5A9178BC" w14:textId="77777777" w:rsidR="00657A57" w:rsidRPr="00657A57" w:rsidRDefault="00657A57" w:rsidP="00657A57">
            <w:pPr>
              <w:pStyle w:val="ListParagraph"/>
              <w:numPr>
                <w:ilvl w:val="0"/>
                <w:numId w:val="4"/>
              </w:numPr>
              <w:rPr>
                <w:b/>
                <w:bCs/>
                <w:sz w:val="24"/>
                <w:szCs w:val="24"/>
              </w:rPr>
            </w:pPr>
            <w:r w:rsidRPr="00657A57">
              <w:rPr>
                <w:sz w:val="24"/>
                <w:szCs w:val="24"/>
              </w:rPr>
              <w:t xml:space="preserve">Re-read the 14 poems we have studied in the anthology. </w:t>
            </w:r>
          </w:p>
          <w:p w14:paraId="19D1A9AD" w14:textId="77777777" w:rsidR="00657A57" w:rsidRPr="00657A57" w:rsidRDefault="00657A57" w:rsidP="00657A57">
            <w:pPr>
              <w:pStyle w:val="ListParagraph"/>
              <w:numPr>
                <w:ilvl w:val="0"/>
                <w:numId w:val="4"/>
              </w:numPr>
              <w:rPr>
                <w:b/>
                <w:bCs/>
                <w:sz w:val="24"/>
                <w:szCs w:val="24"/>
              </w:rPr>
            </w:pPr>
            <w:r w:rsidRPr="00657A57">
              <w:rPr>
                <w:sz w:val="24"/>
                <w:szCs w:val="24"/>
              </w:rPr>
              <w:t xml:space="preserve"> Use the resources on UL Student Hub to support your revision and catch up on any poems we have missed: </w:t>
            </w:r>
            <w:hyperlink r:id="rId15" w:history="1">
              <w:r w:rsidRPr="00657A57">
                <w:rPr>
                  <w:rStyle w:val="Hyperlink"/>
                  <w:sz w:val="24"/>
                  <w:szCs w:val="24"/>
                </w:rPr>
                <w:t>https://curriculum.unitedlearning.org.uk/Student?t=1224</w:t>
              </w:r>
            </w:hyperlink>
            <w:r w:rsidRPr="00657A57">
              <w:rPr>
                <w:sz w:val="24"/>
                <w:szCs w:val="24"/>
              </w:rPr>
              <w:br/>
              <w:t xml:space="preserve"> [Note: We have not yet covered ‘Tissue’ and you will not be expected to write on it for this mock exam]. </w:t>
            </w:r>
          </w:p>
          <w:p w14:paraId="1B672279" w14:textId="77777777" w:rsidR="00657A57" w:rsidRPr="00657A57" w:rsidRDefault="00657A57" w:rsidP="00657A57">
            <w:pPr>
              <w:pStyle w:val="ListParagraph"/>
              <w:numPr>
                <w:ilvl w:val="0"/>
                <w:numId w:val="4"/>
              </w:numPr>
              <w:rPr>
                <w:b/>
                <w:bCs/>
                <w:sz w:val="24"/>
                <w:szCs w:val="24"/>
              </w:rPr>
            </w:pPr>
            <w:r w:rsidRPr="00657A57">
              <w:rPr>
                <w:sz w:val="24"/>
                <w:szCs w:val="24"/>
              </w:rPr>
              <w:t xml:space="preserve">Use your CPG </w:t>
            </w:r>
            <w:proofErr w:type="gramStart"/>
            <w:r w:rsidRPr="00657A57">
              <w:rPr>
                <w:sz w:val="24"/>
                <w:szCs w:val="24"/>
              </w:rPr>
              <w:t>work book</w:t>
            </w:r>
            <w:proofErr w:type="gramEnd"/>
            <w:r w:rsidRPr="00657A57">
              <w:rPr>
                <w:sz w:val="24"/>
                <w:szCs w:val="24"/>
              </w:rPr>
              <w:t xml:space="preserve"> to revise the key themes: </w:t>
            </w:r>
          </w:p>
          <w:p w14:paraId="5EA24084" w14:textId="77777777" w:rsidR="00657A57" w:rsidRPr="00657A57" w:rsidRDefault="00657A57" w:rsidP="00657A57">
            <w:pPr>
              <w:pStyle w:val="ListParagraph"/>
              <w:numPr>
                <w:ilvl w:val="1"/>
                <w:numId w:val="4"/>
              </w:numPr>
              <w:rPr>
                <w:sz w:val="24"/>
                <w:szCs w:val="24"/>
              </w:rPr>
            </w:pPr>
            <w:r w:rsidRPr="00657A57">
              <w:rPr>
                <w:sz w:val="24"/>
                <w:szCs w:val="24"/>
              </w:rPr>
              <w:t>Power of humanity</w:t>
            </w:r>
          </w:p>
          <w:p w14:paraId="1191E983" w14:textId="77777777" w:rsidR="00657A57" w:rsidRPr="00657A57" w:rsidRDefault="00657A57" w:rsidP="00657A57">
            <w:pPr>
              <w:pStyle w:val="ListParagraph"/>
              <w:numPr>
                <w:ilvl w:val="1"/>
                <w:numId w:val="4"/>
              </w:numPr>
              <w:rPr>
                <w:sz w:val="24"/>
                <w:szCs w:val="24"/>
              </w:rPr>
            </w:pPr>
            <w:r w:rsidRPr="00657A57">
              <w:rPr>
                <w:sz w:val="24"/>
                <w:szCs w:val="24"/>
              </w:rPr>
              <w:t>Power of nature</w:t>
            </w:r>
          </w:p>
          <w:p w14:paraId="25B80D19" w14:textId="77777777" w:rsidR="00657A57" w:rsidRPr="00657A57" w:rsidRDefault="00657A57" w:rsidP="00657A57">
            <w:pPr>
              <w:pStyle w:val="ListParagraph"/>
              <w:numPr>
                <w:ilvl w:val="1"/>
                <w:numId w:val="4"/>
              </w:numPr>
              <w:rPr>
                <w:sz w:val="24"/>
                <w:szCs w:val="24"/>
              </w:rPr>
            </w:pPr>
            <w:r w:rsidRPr="00657A57">
              <w:rPr>
                <w:sz w:val="24"/>
                <w:szCs w:val="24"/>
              </w:rPr>
              <w:t xml:space="preserve">Effects of conflict </w:t>
            </w:r>
          </w:p>
          <w:p w14:paraId="20DB4F00" w14:textId="77777777" w:rsidR="00657A57" w:rsidRPr="00657A57" w:rsidRDefault="00657A57" w:rsidP="00657A57">
            <w:pPr>
              <w:pStyle w:val="ListParagraph"/>
              <w:numPr>
                <w:ilvl w:val="1"/>
                <w:numId w:val="4"/>
              </w:numPr>
              <w:rPr>
                <w:sz w:val="24"/>
                <w:szCs w:val="24"/>
              </w:rPr>
            </w:pPr>
            <w:r w:rsidRPr="00657A57">
              <w:rPr>
                <w:sz w:val="24"/>
                <w:szCs w:val="24"/>
              </w:rPr>
              <w:t>Reality of conflict</w:t>
            </w:r>
          </w:p>
          <w:p w14:paraId="18728174" w14:textId="77777777" w:rsidR="00657A57" w:rsidRPr="00657A57" w:rsidRDefault="00657A57" w:rsidP="00657A57">
            <w:pPr>
              <w:pStyle w:val="ListParagraph"/>
              <w:numPr>
                <w:ilvl w:val="1"/>
                <w:numId w:val="4"/>
              </w:numPr>
              <w:rPr>
                <w:sz w:val="24"/>
                <w:szCs w:val="24"/>
              </w:rPr>
            </w:pPr>
            <w:r w:rsidRPr="00657A57">
              <w:rPr>
                <w:sz w:val="24"/>
                <w:szCs w:val="24"/>
              </w:rPr>
              <w:t>Loss and absence</w:t>
            </w:r>
          </w:p>
          <w:p w14:paraId="7BDCF96E" w14:textId="77777777" w:rsidR="00657A57" w:rsidRPr="00657A57" w:rsidRDefault="00657A57" w:rsidP="00657A57">
            <w:pPr>
              <w:pStyle w:val="ListParagraph"/>
              <w:numPr>
                <w:ilvl w:val="1"/>
                <w:numId w:val="4"/>
              </w:numPr>
              <w:rPr>
                <w:sz w:val="24"/>
                <w:szCs w:val="24"/>
              </w:rPr>
            </w:pPr>
            <w:r w:rsidRPr="00657A57">
              <w:rPr>
                <w:sz w:val="24"/>
                <w:szCs w:val="24"/>
              </w:rPr>
              <w:t xml:space="preserve">Memory </w:t>
            </w:r>
          </w:p>
          <w:p w14:paraId="6759FD4D" w14:textId="77777777" w:rsidR="00657A57" w:rsidRPr="00657A57" w:rsidRDefault="00657A57" w:rsidP="00657A57">
            <w:pPr>
              <w:pStyle w:val="ListParagraph"/>
              <w:numPr>
                <w:ilvl w:val="1"/>
                <w:numId w:val="4"/>
              </w:numPr>
              <w:rPr>
                <w:sz w:val="24"/>
                <w:szCs w:val="24"/>
              </w:rPr>
            </w:pPr>
            <w:r w:rsidRPr="00657A57">
              <w:rPr>
                <w:sz w:val="24"/>
                <w:szCs w:val="24"/>
              </w:rPr>
              <w:t xml:space="preserve">Identity </w:t>
            </w:r>
          </w:p>
          <w:p w14:paraId="0257550F" w14:textId="77777777" w:rsidR="00657A57" w:rsidRPr="00657A57" w:rsidRDefault="00657A57" w:rsidP="00657A57">
            <w:pPr>
              <w:pStyle w:val="ListParagraph"/>
              <w:numPr>
                <w:ilvl w:val="1"/>
                <w:numId w:val="4"/>
              </w:numPr>
              <w:rPr>
                <w:sz w:val="24"/>
                <w:szCs w:val="24"/>
              </w:rPr>
            </w:pPr>
            <w:r w:rsidRPr="00657A57">
              <w:rPr>
                <w:sz w:val="24"/>
                <w:szCs w:val="24"/>
              </w:rPr>
              <w:t xml:space="preserve">Individual experiences </w:t>
            </w:r>
          </w:p>
        </w:tc>
      </w:tr>
    </w:tbl>
    <w:p w14:paraId="241546B2" w14:textId="47EFEAC4" w:rsidR="00657A57" w:rsidRDefault="00657A57" w:rsidP="00657A57">
      <w:pPr>
        <w:rPr>
          <w:sz w:val="34"/>
          <w:szCs w:val="34"/>
        </w:rPr>
      </w:pPr>
    </w:p>
    <w:p w14:paraId="5A0E296F" w14:textId="77777777" w:rsidR="00657A57" w:rsidRDefault="00657A57">
      <w:pPr>
        <w:rPr>
          <w:sz w:val="34"/>
          <w:szCs w:val="34"/>
        </w:rPr>
      </w:pPr>
      <w:r>
        <w:rPr>
          <w:sz w:val="34"/>
          <w:szCs w:val="34"/>
        </w:rPr>
        <w:br w:type="page"/>
      </w:r>
    </w:p>
    <w:p w14:paraId="550FBD23" w14:textId="7CF36BAF" w:rsidR="00986C7E" w:rsidRDefault="00986C7E" w:rsidP="00657A57">
      <w:pPr>
        <w:rPr>
          <w:sz w:val="34"/>
          <w:szCs w:val="34"/>
        </w:rPr>
      </w:pPr>
      <w:r w:rsidRPr="00657A57">
        <w:rPr>
          <w:noProof/>
          <w:szCs w:val="56"/>
          <w:lang w:eastAsia="en-GB"/>
        </w:rPr>
        <w:lastRenderedPageBreak/>
        <mc:AlternateContent>
          <mc:Choice Requires="wps">
            <w:drawing>
              <wp:anchor distT="45720" distB="45720" distL="114300" distR="114300" simplePos="0" relativeHeight="251658240" behindDoc="0" locked="0" layoutInCell="1" allowOverlap="1" wp14:anchorId="7AECDBC9" wp14:editId="21771DB9">
                <wp:simplePos x="0" y="0"/>
                <wp:positionH relativeFrom="margin">
                  <wp:align>left</wp:align>
                </wp:positionH>
                <wp:positionV relativeFrom="paragraph">
                  <wp:posOffset>212649</wp:posOffset>
                </wp:positionV>
                <wp:extent cx="3688336" cy="436245"/>
                <wp:effectExtent l="0" t="0" r="26670"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77EA5901" w14:textId="3B0DE61D" w:rsidR="00657A57" w:rsidRPr="006704B2" w:rsidRDefault="00657A57" w:rsidP="00657A57">
                            <w:pPr>
                              <w:jc w:val="center"/>
                              <w:rPr>
                                <w:b/>
                                <w:sz w:val="44"/>
                              </w:rPr>
                            </w:pPr>
                            <w:r>
                              <w:rPr>
                                <w:b/>
                                <w:sz w:val="44"/>
                              </w:rPr>
                              <w:t>Maths (Foundation)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DBC9" id="_x0000_s1031" type="#_x0000_t202" style="position:absolute;margin-left:0;margin-top:16.75pt;width:290.4pt;height:34.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">
                <v:textbox>
                  <w:txbxContent>
                    <w:p w14:paraId="77EA5901" w14:textId="3B0DE61D" w:rsidR="00657A57" w:rsidRPr="006704B2" w:rsidRDefault="00657A57" w:rsidP="00657A57">
                      <w:pPr>
                        <w:jc w:val="center"/>
                        <w:rPr>
                          <w:b/>
                          <w:sz w:val="44"/>
                        </w:rPr>
                      </w:pPr>
                      <w:r>
                        <w:rPr>
                          <w:b/>
                          <w:sz w:val="44"/>
                        </w:rPr>
                        <w:t>Maths (Foundation)</w:t>
                      </w:r>
                    </w:p>
                  </w:txbxContent>
                </v:textbox>
                <w10:wrap type="square" anchorx="margin"/>
              </v:shape>
            </w:pict>
          </mc:Fallback>
        </mc:AlternateContent>
      </w:r>
    </w:p>
    <w:p w14:paraId="0E49C235" w14:textId="62A988C7" w:rsidR="00986C7E" w:rsidRDefault="00986C7E" w:rsidP="00657A57">
      <w:pPr>
        <w:rPr>
          <w:sz w:val="34"/>
          <w:szCs w:val="34"/>
        </w:rPr>
      </w:pPr>
    </w:p>
    <w:p w14:paraId="63943631" w14:textId="29A83403" w:rsidR="00657A57" w:rsidRDefault="00986C7E" w:rsidP="00657A57">
      <w:pPr>
        <w:rPr>
          <w:sz w:val="34"/>
          <w:szCs w:val="34"/>
        </w:rPr>
      </w:pPr>
      <w:r>
        <w:rPr>
          <w:sz w:val="34"/>
          <w:szCs w:val="34"/>
        </w:rPr>
        <w:t>Year 11, please go on to Hegarty maths and go through the list below, concentrate on your weaker areas. Good luck</w:t>
      </w:r>
      <w:r w:rsidR="00657A57" w:rsidRPr="00657A57">
        <w:rPr>
          <w:noProof/>
          <w:sz w:val="16"/>
          <w:szCs w:val="16"/>
        </w:rPr>
        <w:drawing>
          <wp:anchor distT="0" distB="0" distL="114300" distR="114300" simplePos="0" relativeHeight="251657216" behindDoc="0" locked="0" layoutInCell="1" allowOverlap="1" wp14:anchorId="306CDD3B" wp14:editId="29574C2B">
            <wp:simplePos x="0" y="0"/>
            <wp:positionH relativeFrom="margin">
              <wp:align>right</wp:align>
            </wp:positionH>
            <wp:positionV relativeFrom="margin">
              <wp:posOffset>23262</wp:posOffset>
            </wp:positionV>
            <wp:extent cx="2797521" cy="952500"/>
            <wp:effectExtent l="0" t="0" r="3175" b="0"/>
            <wp:wrapSquare wrapText="bothSides"/>
            <wp:docPr id="6" name="Picture 6"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521" cy="952500"/>
                    </a:xfrm>
                    <a:prstGeom prst="rect">
                      <a:avLst/>
                    </a:prstGeom>
                    <a:noFill/>
                    <a:ln>
                      <a:noFill/>
                    </a:ln>
                  </pic:spPr>
                </pic:pic>
              </a:graphicData>
            </a:graphic>
          </wp:anchor>
        </w:drawing>
      </w:r>
      <w:r>
        <w:rPr>
          <w:sz w:val="34"/>
          <w:szCs w:val="34"/>
        </w:rPr>
        <w:t>!</w:t>
      </w:r>
    </w:p>
    <w:p w14:paraId="34E00D7D" w14:textId="77777777" w:rsidR="00986C7E" w:rsidRDefault="00986C7E" w:rsidP="00657A57">
      <w:pPr>
        <w:rPr>
          <w:sz w:val="34"/>
          <w:szCs w:val="34"/>
        </w:rPr>
      </w:pPr>
    </w:p>
    <w:tbl>
      <w:tblPr>
        <w:tblW w:w="10485" w:type="dxa"/>
        <w:tblLook w:val="04A0" w:firstRow="1" w:lastRow="0" w:firstColumn="1" w:lastColumn="0" w:noHBand="0" w:noVBand="1"/>
      </w:tblPr>
      <w:tblGrid>
        <w:gridCol w:w="4106"/>
        <w:gridCol w:w="1481"/>
        <w:gridCol w:w="283"/>
        <w:gridCol w:w="3686"/>
        <w:gridCol w:w="992"/>
      </w:tblGrid>
      <w:tr w:rsidR="00657A57" w:rsidRPr="00657A57" w14:paraId="0F01AD83" w14:textId="77777777" w:rsidTr="00657A57">
        <w:trPr>
          <w:trHeight w:val="290"/>
        </w:trPr>
        <w:tc>
          <w:tcPr>
            <w:tcW w:w="10485" w:type="dxa"/>
            <w:gridSpan w:val="5"/>
            <w:tcBorders>
              <w:top w:val="nil"/>
              <w:left w:val="single" w:sz="4" w:space="0" w:color="auto"/>
              <w:bottom w:val="nil"/>
              <w:right w:val="single" w:sz="4" w:space="0" w:color="000000"/>
            </w:tcBorders>
            <w:shd w:val="clear" w:color="000000" w:fill="E2EFDA"/>
            <w:noWrap/>
            <w:vAlign w:val="bottom"/>
            <w:hideMark/>
          </w:tcPr>
          <w:p w14:paraId="6A425D4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 xml:space="preserve">Mock </w:t>
            </w:r>
            <w:proofErr w:type="gramStart"/>
            <w:r w:rsidRPr="00657A57">
              <w:rPr>
                <w:rFonts w:ascii="Calibri" w:eastAsia="Times New Roman" w:hAnsi="Calibri" w:cs="Calibri"/>
                <w:color w:val="000000"/>
                <w:sz w:val="20"/>
                <w:szCs w:val="20"/>
                <w:lang w:eastAsia="en-GB"/>
              </w:rPr>
              <w:t>1  Foundation</w:t>
            </w:r>
            <w:proofErr w:type="gramEnd"/>
            <w:r w:rsidRPr="00657A57">
              <w:rPr>
                <w:rFonts w:ascii="Calibri" w:eastAsia="Times New Roman" w:hAnsi="Calibri" w:cs="Calibri"/>
                <w:color w:val="000000"/>
                <w:sz w:val="20"/>
                <w:szCs w:val="20"/>
                <w:lang w:eastAsia="en-GB"/>
              </w:rPr>
              <w:t xml:space="preserve"> revision list. </w:t>
            </w:r>
          </w:p>
        </w:tc>
      </w:tr>
      <w:tr w:rsidR="00657A57" w:rsidRPr="00986C7E" w14:paraId="14CB2223"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E6A34F5"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Shapes With Acute, Obtuse </w:t>
            </w:r>
            <w:proofErr w:type="gramStart"/>
            <w:r w:rsidRPr="00657A57">
              <w:rPr>
                <w:rFonts w:ascii="Calibri" w:eastAsia="Times New Roman" w:hAnsi="Calibri" w:cs="Calibri"/>
                <w:sz w:val="20"/>
                <w:szCs w:val="20"/>
                <w:lang w:eastAsia="en-GB"/>
              </w:rPr>
              <w:t>And</w:t>
            </w:r>
            <w:proofErr w:type="gramEnd"/>
            <w:r w:rsidRPr="00657A57">
              <w:rPr>
                <w:rFonts w:ascii="Calibri" w:eastAsia="Times New Roman" w:hAnsi="Calibri" w:cs="Calibri"/>
                <w:sz w:val="20"/>
                <w:szCs w:val="20"/>
                <w:lang w:eastAsia="en-GB"/>
              </w:rPr>
              <w:t xml:space="preserve"> Right Angles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B7E87F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455</w:t>
            </w:r>
          </w:p>
        </w:tc>
        <w:tc>
          <w:tcPr>
            <w:tcW w:w="283" w:type="dxa"/>
            <w:tcBorders>
              <w:top w:val="nil"/>
              <w:left w:val="nil"/>
              <w:bottom w:val="nil"/>
              <w:right w:val="nil"/>
            </w:tcBorders>
            <w:shd w:val="clear" w:color="auto" w:fill="auto"/>
            <w:noWrap/>
            <w:vAlign w:val="bottom"/>
            <w:hideMark/>
          </w:tcPr>
          <w:p w14:paraId="2032532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45AD3C96"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Multiples, Squares, Primes, Factors and Cubes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1FA278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100</w:t>
            </w:r>
          </w:p>
        </w:tc>
      </w:tr>
      <w:tr w:rsidR="00657A57" w:rsidRPr="00986C7E" w14:paraId="40CFE7FF"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FE9661D"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One Step Division Equations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7FF58B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178</w:t>
            </w:r>
          </w:p>
        </w:tc>
        <w:tc>
          <w:tcPr>
            <w:tcW w:w="283" w:type="dxa"/>
            <w:tcBorders>
              <w:top w:val="nil"/>
              <w:left w:val="nil"/>
              <w:bottom w:val="nil"/>
              <w:right w:val="nil"/>
            </w:tcBorders>
            <w:shd w:val="clear" w:color="auto" w:fill="auto"/>
            <w:noWrap/>
            <w:vAlign w:val="bottom"/>
            <w:hideMark/>
          </w:tcPr>
          <w:p w14:paraId="29FBAA8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36C966B7"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Fractions and Decimals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7764F5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52</w:t>
            </w:r>
          </w:p>
        </w:tc>
      </w:tr>
      <w:tr w:rsidR="00657A57" w:rsidRPr="00986C7E" w14:paraId="0A10CDA6"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0303FE7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Adding and subtracting with negatives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B4643D2"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41</w:t>
            </w:r>
          </w:p>
        </w:tc>
        <w:tc>
          <w:tcPr>
            <w:tcW w:w="283" w:type="dxa"/>
            <w:tcBorders>
              <w:top w:val="nil"/>
              <w:left w:val="nil"/>
              <w:bottom w:val="nil"/>
              <w:right w:val="nil"/>
            </w:tcBorders>
            <w:shd w:val="clear" w:color="auto" w:fill="auto"/>
            <w:noWrap/>
            <w:vAlign w:val="bottom"/>
            <w:hideMark/>
          </w:tcPr>
          <w:p w14:paraId="61A49D4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333141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Metric Conversions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996D25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692</w:t>
            </w:r>
          </w:p>
        </w:tc>
      </w:tr>
      <w:tr w:rsidR="00657A57" w:rsidRPr="00986C7E" w14:paraId="7E7D1EE2"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1AE0297"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Evaluate Calculation Method</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BA637E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72</w:t>
            </w:r>
          </w:p>
        </w:tc>
        <w:tc>
          <w:tcPr>
            <w:tcW w:w="283" w:type="dxa"/>
            <w:tcBorders>
              <w:top w:val="nil"/>
              <w:left w:val="nil"/>
              <w:bottom w:val="nil"/>
              <w:right w:val="nil"/>
            </w:tcBorders>
            <w:shd w:val="clear" w:color="auto" w:fill="auto"/>
            <w:noWrap/>
            <w:vAlign w:val="bottom"/>
            <w:hideMark/>
          </w:tcPr>
          <w:p w14:paraId="42BBFCC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40DD1FE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Units of Time</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E1ECBC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710</w:t>
            </w:r>
          </w:p>
        </w:tc>
      </w:tr>
      <w:tr w:rsidR="00657A57" w:rsidRPr="00986C7E" w14:paraId="391E0213"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2116B2EC"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Addition and Subtraction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EDAD41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47</w:t>
            </w:r>
          </w:p>
        </w:tc>
        <w:tc>
          <w:tcPr>
            <w:tcW w:w="283" w:type="dxa"/>
            <w:tcBorders>
              <w:top w:val="nil"/>
              <w:left w:val="nil"/>
              <w:bottom w:val="nil"/>
              <w:right w:val="nil"/>
            </w:tcBorders>
            <w:shd w:val="clear" w:color="auto" w:fill="auto"/>
            <w:noWrap/>
            <w:vAlign w:val="bottom"/>
            <w:hideMark/>
          </w:tcPr>
          <w:p w14:paraId="2C072D5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A63BC20"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Using a Calculator</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F34D6B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129</w:t>
            </w:r>
          </w:p>
        </w:tc>
      </w:tr>
      <w:tr w:rsidR="00657A57" w:rsidRPr="00986C7E" w14:paraId="4D726F91"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F425357"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Multiply Decimals up to 3dp</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E84128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48</w:t>
            </w:r>
          </w:p>
        </w:tc>
        <w:tc>
          <w:tcPr>
            <w:tcW w:w="283" w:type="dxa"/>
            <w:tcBorders>
              <w:top w:val="nil"/>
              <w:left w:val="nil"/>
              <w:bottom w:val="nil"/>
              <w:right w:val="nil"/>
            </w:tcBorders>
            <w:shd w:val="clear" w:color="auto" w:fill="auto"/>
            <w:noWrap/>
            <w:vAlign w:val="bottom"/>
            <w:hideMark/>
          </w:tcPr>
          <w:p w14:paraId="6BC7FB1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71F99692"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Estimation and Reasoning</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F1255C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56</w:t>
            </w:r>
          </w:p>
        </w:tc>
      </w:tr>
      <w:tr w:rsidR="00657A57" w:rsidRPr="00986C7E" w14:paraId="5833C356"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A2EDC34"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Coordinates and Shapes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2C2782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199, 822</w:t>
            </w:r>
          </w:p>
        </w:tc>
        <w:tc>
          <w:tcPr>
            <w:tcW w:w="283" w:type="dxa"/>
            <w:tcBorders>
              <w:top w:val="nil"/>
              <w:left w:val="nil"/>
              <w:bottom w:val="nil"/>
              <w:right w:val="nil"/>
            </w:tcBorders>
            <w:shd w:val="clear" w:color="auto" w:fill="auto"/>
            <w:noWrap/>
            <w:vAlign w:val="bottom"/>
            <w:hideMark/>
          </w:tcPr>
          <w:p w14:paraId="6988520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DBF9290"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Bank statements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96664B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757</w:t>
            </w:r>
          </w:p>
        </w:tc>
      </w:tr>
      <w:tr w:rsidR="00657A57" w:rsidRPr="00986C7E" w14:paraId="40101E86"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54D98CD0"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Worded Problem</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8FBE7D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20</w:t>
            </w:r>
          </w:p>
        </w:tc>
        <w:tc>
          <w:tcPr>
            <w:tcW w:w="283" w:type="dxa"/>
            <w:tcBorders>
              <w:top w:val="nil"/>
              <w:left w:val="nil"/>
              <w:bottom w:val="nil"/>
              <w:right w:val="nil"/>
            </w:tcBorders>
            <w:shd w:val="clear" w:color="auto" w:fill="auto"/>
            <w:noWrap/>
            <w:vAlign w:val="bottom"/>
            <w:hideMark/>
          </w:tcPr>
          <w:p w14:paraId="32FA32F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43822458"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Sum of Reflex Angles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2B90C0C"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562, 812</w:t>
            </w:r>
          </w:p>
        </w:tc>
      </w:tr>
      <w:tr w:rsidR="00657A57" w:rsidRPr="00986C7E" w14:paraId="2AFC1669"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56FBF64"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Mode from a Chart</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B0E287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425</w:t>
            </w:r>
          </w:p>
        </w:tc>
        <w:tc>
          <w:tcPr>
            <w:tcW w:w="283" w:type="dxa"/>
            <w:tcBorders>
              <w:top w:val="nil"/>
              <w:left w:val="nil"/>
              <w:bottom w:val="nil"/>
              <w:right w:val="nil"/>
            </w:tcBorders>
            <w:shd w:val="clear" w:color="auto" w:fill="auto"/>
            <w:noWrap/>
            <w:vAlign w:val="bottom"/>
            <w:hideMark/>
          </w:tcPr>
          <w:p w14:paraId="1932F52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52F2F117"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Symmetry</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D17F41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827</w:t>
            </w:r>
          </w:p>
        </w:tc>
      </w:tr>
      <w:tr w:rsidR="00657A57" w:rsidRPr="00986C7E" w14:paraId="4373BFAF"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23F47DE2"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Probability from a Chart</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58E025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425, 351</w:t>
            </w:r>
          </w:p>
        </w:tc>
        <w:tc>
          <w:tcPr>
            <w:tcW w:w="283" w:type="dxa"/>
            <w:tcBorders>
              <w:top w:val="nil"/>
              <w:left w:val="nil"/>
              <w:bottom w:val="nil"/>
              <w:right w:val="nil"/>
            </w:tcBorders>
            <w:shd w:val="clear" w:color="auto" w:fill="auto"/>
            <w:noWrap/>
            <w:vAlign w:val="bottom"/>
            <w:hideMark/>
          </w:tcPr>
          <w:p w14:paraId="63FDC3FC"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195493DC"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Symmetry of Irregular Polygon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CB91552"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822, 827</w:t>
            </w:r>
          </w:p>
        </w:tc>
      </w:tr>
      <w:tr w:rsidR="00657A57" w:rsidRPr="00986C7E" w14:paraId="0A2F81C7"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A8D6EB2"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Common Factors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EDC7F80"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27</w:t>
            </w:r>
          </w:p>
        </w:tc>
        <w:tc>
          <w:tcPr>
            <w:tcW w:w="283" w:type="dxa"/>
            <w:tcBorders>
              <w:top w:val="nil"/>
              <w:left w:val="nil"/>
              <w:bottom w:val="nil"/>
              <w:right w:val="nil"/>
            </w:tcBorders>
            <w:shd w:val="clear" w:color="auto" w:fill="auto"/>
            <w:noWrap/>
            <w:vAlign w:val="bottom"/>
            <w:hideMark/>
          </w:tcPr>
          <w:p w14:paraId="5C142D5C"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D1D16C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Frequency trees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FFFFA3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368, 752</w:t>
            </w:r>
          </w:p>
        </w:tc>
      </w:tr>
      <w:tr w:rsidR="00657A57" w:rsidRPr="00986C7E" w14:paraId="22DEB6FF"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5B9268B0"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HCF and LCM by Listing</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AC7070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34</w:t>
            </w:r>
          </w:p>
        </w:tc>
        <w:tc>
          <w:tcPr>
            <w:tcW w:w="283" w:type="dxa"/>
            <w:tcBorders>
              <w:top w:val="nil"/>
              <w:left w:val="nil"/>
              <w:bottom w:val="nil"/>
              <w:right w:val="nil"/>
            </w:tcBorders>
            <w:shd w:val="clear" w:color="auto" w:fill="auto"/>
            <w:noWrap/>
            <w:vAlign w:val="bottom"/>
            <w:hideMark/>
          </w:tcPr>
          <w:p w14:paraId="606537E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61ED178"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Reverse Fraction Problems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756AAA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77, 79</w:t>
            </w:r>
          </w:p>
        </w:tc>
      </w:tr>
      <w:tr w:rsidR="00657A57" w:rsidRPr="00986C7E" w14:paraId="462540E3"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551F09AF"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Worded Division Problems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2C36F7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23</w:t>
            </w:r>
          </w:p>
        </w:tc>
        <w:tc>
          <w:tcPr>
            <w:tcW w:w="283" w:type="dxa"/>
            <w:tcBorders>
              <w:top w:val="nil"/>
              <w:left w:val="nil"/>
              <w:bottom w:val="nil"/>
              <w:right w:val="nil"/>
            </w:tcBorders>
            <w:shd w:val="clear" w:color="auto" w:fill="auto"/>
            <w:noWrap/>
            <w:vAlign w:val="bottom"/>
            <w:hideMark/>
          </w:tcPr>
          <w:p w14:paraId="3E99045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F48A06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Criticize a Bar Chart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03F441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425</w:t>
            </w:r>
          </w:p>
        </w:tc>
      </w:tr>
      <w:tr w:rsidR="00657A57" w:rsidRPr="00986C7E" w14:paraId="42CC851C"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1E372666"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Multiplication and Division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4C8DA0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23</w:t>
            </w:r>
          </w:p>
        </w:tc>
        <w:tc>
          <w:tcPr>
            <w:tcW w:w="283" w:type="dxa"/>
            <w:tcBorders>
              <w:top w:val="nil"/>
              <w:left w:val="nil"/>
              <w:bottom w:val="nil"/>
              <w:right w:val="nil"/>
            </w:tcBorders>
            <w:shd w:val="clear" w:color="auto" w:fill="auto"/>
            <w:noWrap/>
            <w:vAlign w:val="bottom"/>
            <w:hideMark/>
          </w:tcPr>
          <w:p w14:paraId="68619A4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3699907"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Scales Diagrams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5204A3C"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866, 554</w:t>
            </w:r>
          </w:p>
        </w:tc>
      </w:tr>
      <w:tr w:rsidR="00657A57" w:rsidRPr="00986C7E" w14:paraId="56826CE3"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B1B6E8B"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Parallelogram from </w:t>
            </w:r>
            <w:proofErr w:type="spellStart"/>
            <w:r w:rsidRPr="00657A57">
              <w:rPr>
                <w:rFonts w:ascii="Calibri" w:eastAsia="Times New Roman" w:hAnsi="Calibri" w:cs="Calibri"/>
                <w:sz w:val="20"/>
                <w:szCs w:val="20"/>
                <w:lang w:eastAsia="en-GB"/>
              </w:rPr>
              <w:t>Triagnles</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66CAF80"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824</w:t>
            </w:r>
          </w:p>
        </w:tc>
        <w:tc>
          <w:tcPr>
            <w:tcW w:w="283" w:type="dxa"/>
            <w:tcBorders>
              <w:top w:val="nil"/>
              <w:left w:val="nil"/>
              <w:bottom w:val="nil"/>
              <w:right w:val="nil"/>
            </w:tcBorders>
            <w:shd w:val="clear" w:color="auto" w:fill="auto"/>
            <w:noWrap/>
            <w:vAlign w:val="bottom"/>
            <w:hideMark/>
          </w:tcPr>
          <w:p w14:paraId="329595A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F9AB41B"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Similar Shapes and Ratio</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CFC4F7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333</w:t>
            </w:r>
          </w:p>
        </w:tc>
      </w:tr>
      <w:tr w:rsidR="00657A57" w:rsidRPr="00986C7E" w14:paraId="1D23221A"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649831A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Trapezium from Triangles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DB6CBA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824</w:t>
            </w:r>
          </w:p>
        </w:tc>
        <w:tc>
          <w:tcPr>
            <w:tcW w:w="283" w:type="dxa"/>
            <w:tcBorders>
              <w:top w:val="nil"/>
              <w:left w:val="nil"/>
              <w:bottom w:val="nil"/>
              <w:right w:val="nil"/>
            </w:tcBorders>
            <w:shd w:val="clear" w:color="auto" w:fill="auto"/>
            <w:noWrap/>
            <w:vAlign w:val="bottom"/>
            <w:hideMark/>
          </w:tcPr>
          <w:p w14:paraId="28AFD801"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7CFE6E62"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Venn diagrams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7DDA581"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383</w:t>
            </w:r>
          </w:p>
        </w:tc>
      </w:tr>
      <w:tr w:rsidR="00657A57" w:rsidRPr="00986C7E" w14:paraId="591F65C4"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67E009EC"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Rhombus from Triangles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8E991B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824</w:t>
            </w:r>
          </w:p>
        </w:tc>
        <w:tc>
          <w:tcPr>
            <w:tcW w:w="283" w:type="dxa"/>
            <w:tcBorders>
              <w:top w:val="nil"/>
              <w:left w:val="nil"/>
              <w:bottom w:val="nil"/>
              <w:right w:val="nil"/>
            </w:tcBorders>
            <w:shd w:val="clear" w:color="auto" w:fill="auto"/>
            <w:noWrap/>
            <w:vAlign w:val="bottom"/>
            <w:hideMark/>
          </w:tcPr>
          <w:p w14:paraId="5387809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105D8876"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Venn Diagrams and Probability</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F48DBA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383</w:t>
            </w:r>
          </w:p>
        </w:tc>
      </w:tr>
      <w:tr w:rsidR="00657A57" w:rsidRPr="00986C7E" w14:paraId="38E53AC5"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248FF0C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Percentages of </w:t>
            </w:r>
            <w:proofErr w:type="gramStart"/>
            <w:r w:rsidRPr="00657A57">
              <w:rPr>
                <w:rFonts w:ascii="Calibri" w:eastAsia="Times New Roman" w:hAnsi="Calibri" w:cs="Calibri"/>
                <w:sz w:val="20"/>
                <w:szCs w:val="20"/>
                <w:lang w:eastAsia="en-GB"/>
              </w:rPr>
              <w:t>Amounts  to</w:t>
            </w:r>
            <w:proofErr w:type="gramEnd"/>
            <w:r w:rsidRPr="00657A57">
              <w:rPr>
                <w:rFonts w:ascii="Calibri" w:eastAsia="Times New Roman" w:hAnsi="Calibri" w:cs="Calibri"/>
                <w:sz w:val="20"/>
                <w:szCs w:val="20"/>
                <w:lang w:eastAsia="en-GB"/>
              </w:rPr>
              <w:t xml:space="preserve">  Multiples of 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1152E0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85</w:t>
            </w:r>
          </w:p>
        </w:tc>
        <w:tc>
          <w:tcPr>
            <w:tcW w:w="283" w:type="dxa"/>
            <w:tcBorders>
              <w:top w:val="nil"/>
              <w:left w:val="nil"/>
              <w:bottom w:val="nil"/>
              <w:right w:val="nil"/>
            </w:tcBorders>
            <w:shd w:val="clear" w:color="auto" w:fill="auto"/>
            <w:noWrap/>
            <w:vAlign w:val="bottom"/>
            <w:hideMark/>
          </w:tcPr>
          <w:p w14:paraId="6493A8A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FBA9811"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Find y-intercept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46885E4"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207</w:t>
            </w:r>
          </w:p>
        </w:tc>
      </w:tr>
      <w:tr w:rsidR="00657A57" w:rsidRPr="00986C7E" w14:paraId="29D74863"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D0C6138"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Improper Fraction of Amount</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EFA906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77</w:t>
            </w:r>
          </w:p>
        </w:tc>
        <w:tc>
          <w:tcPr>
            <w:tcW w:w="283" w:type="dxa"/>
            <w:tcBorders>
              <w:top w:val="nil"/>
              <w:left w:val="nil"/>
              <w:bottom w:val="nil"/>
              <w:right w:val="nil"/>
            </w:tcBorders>
            <w:shd w:val="clear" w:color="auto" w:fill="auto"/>
            <w:noWrap/>
            <w:vAlign w:val="bottom"/>
            <w:hideMark/>
          </w:tcPr>
          <w:p w14:paraId="1D82072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05906E9"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Conversion Graphs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26AE4C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713</w:t>
            </w:r>
          </w:p>
        </w:tc>
      </w:tr>
      <w:tr w:rsidR="00657A57" w:rsidRPr="00986C7E" w14:paraId="4F55B8CD"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300CA3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Volume of a Prism</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05B82E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568</w:t>
            </w:r>
          </w:p>
        </w:tc>
        <w:tc>
          <w:tcPr>
            <w:tcW w:w="283" w:type="dxa"/>
            <w:tcBorders>
              <w:top w:val="nil"/>
              <w:left w:val="nil"/>
              <w:bottom w:val="nil"/>
              <w:right w:val="nil"/>
            </w:tcBorders>
            <w:shd w:val="clear" w:color="auto" w:fill="auto"/>
            <w:noWrap/>
            <w:vAlign w:val="bottom"/>
            <w:hideMark/>
          </w:tcPr>
          <w:p w14:paraId="21BA356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7F9FADEB"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Draw Straight Line in Context</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BE01A1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712</w:t>
            </w:r>
          </w:p>
        </w:tc>
      </w:tr>
      <w:tr w:rsidR="00657A57" w:rsidRPr="00986C7E" w14:paraId="1FDF3002"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269F5F26"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Identify by Cross Section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B120401"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829</w:t>
            </w:r>
          </w:p>
        </w:tc>
        <w:tc>
          <w:tcPr>
            <w:tcW w:w="283" w:type="dxa"/>
            <w:tcBorders>
              <w:top w:val="nil"/>
              <w:left w:val="nil"/>
              <w:bottom w:val="nil"/>
              <w:right w:val="nil"/>
            </w:tcBorders>
            <w:shd w:val="clear" w:color="auto" w:fill="auto"/>
            <w:noWrap/>
            <w:vAlign w:val="bottom"/>
            <w:hideMark/>
          </w:tcPr>
          <w:p w14:paraId="0D3073F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16DE20F4"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Intersection of </w:t>
            </w:r>
            <w:proofErr w:type="gramStart"/>
            <w:r w:rsidRPr="00657A57">
              <w:rPr>
                <w:rFonts w:ascii="Calibri" w:eastAsia="Times New Roman" w:hAnsi="Calibri" w:cs="Calibri"/>
                <w:sz w:val="20"/>
                <w:szCs w:val="20"/>
                <w:lang w:eastAsia="en-GB"/>
              </w:rPr>
              <w:t>Straight Line</w:t>
            </w:r>
            <w:proofErr w:type="gramEnd"/>
            <w:r w:rsidRPr="00657A57">
              <w:rPr>
                <w:rFonts w:ascii="Calibri" w:eastAsia="Times New Roman" w:hAnsi="Calibri" w:cs="Calibri"/>
                <w:sz w:val="20"/>
                <w:szCs w:val="20"/>
                <w:lang w:eastAsia="en-GB"/>
              </w:rPr>
              <w:t xml:space="preserve"> Graphs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2A2F00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713</w:t>
            </w:r>
          </w:p>
        </w:tc>
      </w:tr>
      <w:tr w:rsidR="00657A57" w:rsidRPr="00986C7E" w14:paraId="0DFB6093"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5041930B"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Evaluate Bearings Method</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EB2F06C"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492</w:t>
            </w:r>
          </w:p>
        </w:tc>
        <w:tc>
          <w:tcPr>
            <w:tcW w:w="283" w:type="dxa"/>
            <w:tcBorders>
              <w:top w:val="nil"/>
              <w:left w:val="nil"/>
              <w:bottom w:val="nil"/>
              <w:right w:val="nil"/>
            </w:tcBorders>
            <w:shd w:val="clear" w:color="auto" w:fill="auto"/>
            <w:noWrap/>
            <w:vAlign w:val="bottom"/>
            <w:hideMark/>
          </w:tcPr>
          <w:p w14:paraId="31BE60DD"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6F96BB0D"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Algebraic Expressions Worded Problems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492C77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153</w:t>
            </w:r>
          </w:p>
        </w:tc>
      </w:tr>
      <w:tr w:rsidR="00657A57" w:rsidRPr="00986C7E" w14:paraId="720D3793"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7FB4A54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Evaluate Bearings Claim</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036096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492</w:t>
            </w:r>
          </w:p>
        </w:tc>
        <w:tc>
          <w:tcPr>
            <w:tcW w:w="283" w:type="dxa"/>
            <w:tcBorders>
              <w:top w:val="nil"/>
              <w:left w:val="nil"/>
              <w:bottom w:val="nil"/>
              <w:right w:val="nil"/>
            </w:tcBorders>
            <w:shd w:val="clear" w:color="auto" w:fill="auto"/>
            <w:noWrap/>
            <w:vAlign w:val="bottom"/>
            <w:hideMark/>
          </w:tcPr>
          <w:p w14:paraId="4414C36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6B99760C"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Forming equations from worded questions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952A191"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188</w:t>
            </w:r>
          </w:p>
        </w:tc>
      </w:tr>
      <w:tr w:rsidR="00657A57" w:rsidRPr="00986C7E" w14:paraId="64F8AC2F"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001A0502"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Scales Diagrams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13EC1EC"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492, 865</w:t>
            </w:r>
          </w:p>
        </w:tc>
        <w:tc>
          <w:tcPr>
            <w:tcW w:w="283" w:type="dxa"/>
            <w:tcBorders>
              <w:top w:val="nil"/>
              <w:left w:val="nil"/>
              <w:bottom w:val="nil"/>
              <w:right w:val="nil"/>
            </w:tcBorders>
            <w:shd w:val="clear" w:color="auto" w:fill="auto"/>
            <w:noWrap/>
            <w:vAlign w:val="bottom"/>
            <w:hideMark/>
          </w:tcPr>
          <w:p w14:paraId="5FA223F2"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6A49DF61"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Pressure and Density</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F0B70F1"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734, 557</w:t>
            </w:r>
          </w:p>
        </w:tc>
      </w:tr>
      <w:tr w:rsidR="00657A57" w:rsidRPr="00986C7E" w14:paraId="7C40AAE5"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2F270B9"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Equivalent ratios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9DB476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329</w:t>
            </w:r>
          </w:p>
        </w:tc>
        <w:tc>
          <w:tcPr>
            <w:tcW w:w="283" w:type="dxa"/>
            <w:tcBorders>
              <w:top w:val="nil"/>
              <w:left w:val="nil"/>
              <w:bottom w:val="nil"/>
              <w:right w:val="nil"/>
            </w:tcBorders>
            <w:shd w:val="clear" w:color="auto" w:fill="auto"/>
            <w:noWrap/>
            <w:vAlign w:val="bottom"/>
            <w:hideMark/>
          </w:tcPr>
          <w:p w14:paraId="0C4EAD8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41640AF4"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Direct Proportion as a Graph</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605169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348</w:t>
            </w:r>
          </w:p>
        </w:tc>
      </w:tr>
      <w:tr w:rsidR="00657A57" w:rsidRPr="00986C7E" w14:paraId="5CF8591D"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57E8FFB0"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Forming and Simplifying Ratios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0A5DD61"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331</w:t>
            </w:r>
          </w:p>
        </w:tc>
        <w:tc>
          <w:tcPr>
            <w:tcW w:w="283" w:type="dxa"/>
            <w:tcBorders>
              <w:top w:val="nil"/>
              <w:left w:val="nil"/>
              <w:bottom w:val="nil"/>
              <w:right w:val="nil"/>
            </w:tcBorders>
            <w:shd w:val="clear" w:color="auto" w:fill="auto"/>
            <w:noWrap/>
            <w:vAlign w:val="bottom"/>
            <w:hideMark/>
          </w:tcPr>
          <w:p w14:paraId="162A8EE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79BA1F3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Loci and Construction</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44D851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677</w:t>
            </w:r>
          </w:p>
        </w:tc>
      </w:tr>
      <w:tr w:rsidR="00657A57" w:rsidRPr="00986C7E" w14:paraId="0A64C86B"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E7F9490"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Sharing into a Ratio</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F7328C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332</w:t>
            </w:r>
          </w:p>
        </w:tc>
        <w:tc>
          <w:tcPr>
            <w:tcW w:w="283" w:type="dxa"/>
            <w:tcBorders>
              <w:top w:val="nil"/>
              <w:left w:val="nil"/>
              <w:bottom w:val="nil"/>
              <w:right w:val="nil"/>
            </w:tcBorders>
            <w:shd w:val="clear" w:color="auto" w:fill="auto"/>
            <w:noWrap/>
            <w:vAlign w:val="bottom"/>
            <w:hideMark/>
          </w:tcPr>
          <w:p w14:paraId="3FF08402"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905042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Speed Problems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07D850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722</w:t>
            </w:r>
          </w:p>
        </w:tc>
      </w:tr>
      <w:tr w:rsidR="00657A57" w:rsidRPr="00986C7E" w14:paraId="2DD9D5F5"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57695BC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Comparing Data Sets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F3CAB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410</w:t>
            </w:r>
          </w:p>
        </w:tc>
        <w:tc>
          <w:tcPr>
            <w:tcW w:w="283" w:type="dxa"/>
            <w:tcBorders>
              <w:top w:val="nil"/>
              <w:left w:val="nil"/>
              <w:bottom w:val="nil"/>
              <w:right w:val="nil"/>
            </w:tcBorders>
            <w:shd w:val="clear" w:color="auto" w:fill="auto"/>
            <w:noWrap/>
            <w:vAlign w:val="bottom"/>
            <w:hideMark/>
          </w:tcPr>
          <w:p w14:paraId="46B5E43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4B01024C"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Ratio and Shape Problems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0C2022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499, 333</w:t>
            </w:r>
          </w:p>
        </w:tc>
      </w:tr>
      <w:tr w:rsidR="00657A57" w:rsidRPr="00986C7E" w14:paraId="50ED01DD"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18F1E389"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Expressions and Equations Problem</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2B2C15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168,38,152,156</w:t>
            </w:r>
          </w:p>
        </w:tc>
        <w:tc>
          <w:tcPr>
            <w:tcW w:w="283" w:type="dxa"/>
            <w:tcBorders>
              <w:top w:val="nil"/>
              <w:left w:val="nil"/>
              <w:bottom w:val="nil"/>
              <w:right w:val="nil"/>
            </w:tcBorders>
            <w:shd w:val="clear" w:color="auto" w:fill="auto"/>
            <w:noWrap/>
            <w:vAlign w:val="bottom"/>
            <w:hideMark/>
          </w:tcPr>
          <w:p w14:paraId="6EB0227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76285C4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Describe a Frequency Table</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56A0FC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393, 402</w:t>
            </w:r>
          </w:p>
        </w:tc>
      </w:tr>
      <w:tr w:rsidR="00657A57" w:rsidRPr="00986C7E" w14:paraId="0C1F05F5"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2F6D65AF"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Converting to standard form</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2E2C1B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122</w:t>
            </w:r>
          </w:p>
        </w:tc>
        <w:tc>
          <w:tcPr>
            <w:tcW w:w="283" w:type="dxa"/>
            <w:tcBorders>
              <w:top w:val="nil"/>
              <w:left w:val="nil"/>
              <w:bottom w:val="nil"/>
              <w:right w:val="nil"/>
            </w:tcBorders>
            <w:shd w:val="clear" w:color="auto" w:fill="auto"/>
            <w:noWrap/>
            <w:vAlign w:val="bottom"/>
            <w:hideMark/>
          </w:tcPr>
          <w:p w14:paraId="202E6CD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3012220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Averages from Frequency Tables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2B09A5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416</w:t>
            </w:r>
          </w:p>
        </w:tc>
      </w:tr>
      <w:tr w:rsidR="00657A57" w:rsidRPr="00986C7E" w14:paraId="3DCE0B18"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1D343A82"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Standard Form</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7B5510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126, 123</w:t>
            </w:r>
          </w:p>
        </w:tc>
        <w:tc>
          <w:tcPr>
            <w:tcW w:w="283" w:type="dxa"/>
            <w:tcBorders>
              <w:top w:val="nil"/>
              <w:left w:val="nil"/>
              <w:bottom w:val="nil"/>
              <w:right w:val="nil"/>
            </w:tcBorders>
            <w:shd w:val="clear" w:color="auto" w:fill="auto"/>
            <w:noWrap/>
            <w:vAlign w:val="bottom"/>
            <w:hideMark/>
          </w:tcPr>
          <w:p w14:paraId="01F2AEE0"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562B6A5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Use a Frequency Table</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A9C6B52"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62, 76</w:t>
            </w:r>
          </w:p>
        </w:tc>
      </w:tr>
      <w:tr w:rsidR="00657A57" w:rsidRPr="00986C7E" w14:paraId="14E1EB6D"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248C7D8C"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Tree Diagrams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CB937E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362</w:t>
            </w:r>
          </w:p>
        </w:tc>
        <w:tc>
          <w:tcPr>
            <w:tcW w:w="283" w:type="dxa"/>
            <w:tcBorders>
              <w:top w:val="nil"/>
              <w:left w:val="nil"/>
              <w:bottom w:val="nil"/>
              <w:right w:val="nil"/>
            </w:tcBorders>
            <w:shd w:val="clear" w:color="auto" w:fill="auto"/>
            <w:noWrap/>
            <w:vAlign w:val="bottom"/>
            <w:hideMark/>
          </w:tcPr>
          <w:p w14:paraId="28A377A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2324BD6"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Inequalities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E94287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267</w:t>
            </w:r>
          </w:p>
        </w:tc>
      </w:tr>
      <w:tr w:rsidR="00657A57" w:rsidRPr="00986C7E" w14:paraId="77D14297"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A116813"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Probability and Tree Diagrams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8D2729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362</w:t>
            </w:r>
          </w:p>
        </w:tc>
        <w:tc>
          <w:tcPr>
            <w:tcW w:w="283" w:type="dxa"/>
            <w:tcBorders>
              <w:top w:val="nil"/>
              <w:left w:val="nil"/>
              <w:bottom w:val="nil"/>
              <w:right w:val="nil"/>
            </w:tcBorders>
            <w:shd w:val="clear" w:color="auto" w:fill="auto"/>
            <w:noWrap/>
            <w:vAlign w:val="bottom"/>
            <w:hideMark/>
          </w:tcPr>
          <w:p w14:paraId="4C824AC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3D7C1BF9"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Equivalence of Ratio and Percentage</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D49EB3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87, 329</w:t>
            </w:r>
          </w:p>
        </w:tc>
      </w:tr>
      <w:tr w:rsidR="00657A57" w:rsidRPr="00986C7E" w14:paraId="0E0DEE78"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1F4A21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lastRenderedPageBreak/>
              <w:t xml:space="preserve"> Reverse Percentage Increase and Decrease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0FB940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96</w:t>
            </w:r>
          </w:p>
        </w:tc>
        <w:tc>
          <w:tcPr>
            <w:tcW w:w="283" w:type="dxa"/>
            <w:tcBorders>
              <w:top w:val="nil"/>
              <w:left w:val="nil"/>
              <w:bottom w:val="nil"/>
              <w:right w:val="nil"/>
            </w:tcBorders>
            <w:shd w:val="clear" w:color="auto" w:fill="auto"/>
            <w:noWrap/>
            <w:vAlign w:val="bottom"/>
            <w:hideMark/>
          </w:tcPr>
          <w:p w14:paraId="1E6B203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EC0D7D9"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Reciprocals and Powers of 0 </w:t>
            </w:r>
            <w:proofErr w:type="gramStart"/>
            <w:r w:rsidRPr="00657A57">
              <w:rPr>
                <w:rFonts w:ascii="Calibri" w:eastAsia="Times New Roman" w:hAnsi="Calibri" w:cs="Calibri"/>
                <w:sz w:val="20"/>
                <w:szCs w:val="20"/>
                <w:lang w:eastAsia="en-GB"/>
              </w:rPr>
              <w:t>and  to</w:t>
            </w:r>
            <w:proofErr w:type="gramEnd"/>
            <w:r w:rsidRPr="00657A57">
              <w:rPr>
                <w:rFonts w:ascii="Calibri" w:eastAsia="Times New Roman" w:hAnsi="Calibri" w:cs="Calibri"/>
                <w:sz w:val="20"/>
                <w:szCs w:val="20"/>
                <w:lang w:eastAsia="en-GB"/>
              </w:rPr>
              <w:t xml:space="preserve"> 1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72553D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71</w:t>
            </w:r>
          </w:p>
        </w:tc>
      </w:tr>
      <w:tr w:rsidR="00657A57" w:rsidRPr="00986C7E" w14:paraId="20A31E5A"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7822E23"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Simple Index Form</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30C58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105, 106</w:t>
            </w:r>
          </w:p>
        </w:tc>
        <w:tc>
          <w:tcPr>
            <w:tcW w:w="283" w:type="dxa"/>
            <w:tcBorders>
              <w:top w:val="nil"/>
              <w:left w:val="nil"/>
              <w:bottom w:val="nil"/>
              <w:right w:val="nil"/>
            </w:tcBorders>
            <w:shd w:val="clear" w:color="auto" w:fill="auto"/>
            <w:noWrap/>
            <w:vAlign w:val="bottom"/>
            <w:hideMark/>
          </w:tcPr>
          <w:p w14:paraId="3217FEC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5D95ED7C"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Ratio and Algebra</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BC49C0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336</w:t>
            </w:r>
          </w:p>
        </w:tc>
      </w:tr>
      <w:tr w:rsidR="00657A57" w:rsidRPr="00986C7E" w14:paraId="32F71458"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2CD019B2"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Understanding Algebraic Sum</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6768194"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280</w:t>
            </w:r>
          </w:p>
        </w:tc>
        <w:tc>
          <w:tcPr>
            <w:tcW w:w="283" w:type="dxa"/>
            <w:tcBorders>
              <w:top w:val="nil"/>
              <w:left w:val="nil"/>
              <w:bottom w:val="nil"/>
              <w:right w:val="nil"/>
            </w:tcBorders>
            <w:shd w:val="clear" w:color="auto" w:fill="auto"/>
            <w:noWrap/>
            <w:vAlign w:val="bottom"/>
            <w:hideMark/>
          </w:tcPr>
          <w:p w14:paraId="4B55E24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38D6C3F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Sequences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229A6F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198</w:t>
            </w:r>
          </w:p>
        </w:tc>
      </w:tr>
      <w:tr w:rsidR="00657A57" w:rsidRPr="00986C7E" w14:paraId="6916399F"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BD439CD"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Understanding Algebraic Product</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7BA526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280</w:t>
            </w:r>
          </w:p>
        </w:tc>
        <w:tc>
          <w:tcPr>
            <w:tcW w:w="283" w:type="dxa"/>
            <w:tcBorders>
              <w:top w:val="nil"/>
              <w:left w:val="nil"/>
              <w:bottom w:val="nil"/>
              <w:right w:val="nil"/>
            </w:tcBorders>
            <w:shd w:val="clear" w:color="auto" w:fill="auto"/>
            <w:noWrap/>
            <w:vAlign w:val="bottom"/>
            <w:hideMark/>
          </w:tcPr>
          <w:p w14:paraId="31F8069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1321D282"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Place Value</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3957E2D"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16, 13</w:t>
            </w:r>
          </w:p>
        </w:tc>
      </w:tr>
      <w:tr w:rsidR="00657A57" w:rsidRPr="00986C7E" w14:paraId="2AEDCF6E"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14AD6839"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Circle Problems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B8415E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542</w:t>
            </w:r>
          </w:p>
        </w:tc>
        <w:tc>
          <w:tcPr>
            <w:tcW w:w="283" w:type="dxa"/>
            <w:tcBorders>
              <w:top w:val="nil"/>
              <w:left w:val="nil"/>
              <w:bottom w:val="nil"/>
              <w:right w:val="nil"/>
            </w:tcBorders>
            <w:shd w:val="clear" w:color="auto" w:fill="auto"/>
            <w:noWrap/>
            <w:vAlign w:val="bottom"/>
            <w:hideMark/>
          </w:tcPr>
          <w:p w14:paraId="7549AF9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6E1F7D1"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One Step Addition Equations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5ECDD2D"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178</w:t>
            </w:r>
          </w:p>
        </w:tc>
      </w:tr>
      <w:tr w:rsidR="00657A57" w:rsidRPr="00986C7E" w14:paraId="0FE29A6D"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003B7EC4"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Reciprocal Graphs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57AC37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895, 300</w:t>
            </w:r>
          </w:p>
        </w:tc>
        <w:tc>
          <w:tcPr>
            <w:tcW w:w="283" w:type="dxa"/>
            <w:tcBorders>
              <w:top w:val="nil"/>
              <w:left w:val="nil"/>
              <w:bottom w:val="nil"/>
              <w:right w:val="nil"/>
            </w:tcBorders>
            <w:shd w:val="clear" w:color="auto" w:fill="auto"/>
            <w:noWrap/>
            <w:vAlign w:val="bottom"/>
            <w:hideMark/>
          </w:tcPr>
          <w:p w14:paraId="51A9E17C"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7D3C22CD"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Improper Fractions and Mixed Numbers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7101AD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64</w:t>
            </w:r>
          </w:p>
        </w:tc>
      </w:tr>
      <w:tr w:rsidR="00657A57" w:rsidRPr="00986C7E" w14:paraId="11E91F8B"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034B05CB"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Estimation from a Graph</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029E714"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894</w:t>
            </w:r>
          </w:p>
        </w:tc>
        <w:tc>
          <w:tcPr>
            <w:tcW w:w="283" w:type="dxa"/>
            <w:tcBorders>
              <w:top w:val="nil"/>
              <w:left w:val="nil"/>
              <w:bottom w:val="nil"/>
              <w:right w:val="nil"/>
            </w:tcBorders>
            <w:shd w:val="clear" w:color="auto" w:fill="auto"/>
            <w:noWrap/>
            <w:vAlign w:val="bottom"/>
            <w:hideMark/>
          </w:tcPr>
          <w:p w14:paraId="1292DC2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714DF0C"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Simple Algebra</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6BD9424"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151</w:t>
            </w:r>
          </w:p>
        </w:tc>
      </w:tr>
      <w:tr w:rsidR="00657A57" w:rsidRPr="00986C7E" w14:paraId="2F00FC33"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76BD1A4"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Changing the Subject of a Formula</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E56589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281</w:t>
            </w:r>
          </w:p>
        </w:tc>
        <w:tc>
          <w:tcPr>
            <w:tcW w:w="283" w:type="dxa"/>
            <w:tcBorders>
              <w:top w:val="nil"/>
              <w:left w:val="nil"/>
              <w:bottom w:val="nil"/>
              <w:right w:val="nil"/>
            </w:tcBorders>
            <w:shd w:val="clear" w:color="auto" w:fill="auto"/>
            <w:noWrap/>
            <w:vAlign w:val="bottom"/>
            <w:hideMark/>
          </w:tcPr>
          <w:p w14:paraId="11928FA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3E9D9C83"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Ordering Fractions, Decimals and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F8A12D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74, 46</w:t>
            </w:r>
          </w:p>
        </w:tc>
      </w:tr>
      <w:tr w:rsidR="00657A57" w:rsidRPr="00986C7E" w14:paraId="659C7972"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53D7F84F"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Expand double brackets</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1F5DC8FD"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163</w:t>
            </w:r>
          </w:p>
        </w:tc>
        <w:tc>
          <w:tcPr>
            <w:tcW w:w="283" w:type="dxa"/>
            <w:tcBorders>
              <w:top w:val="nil"/>
              <w:left w:val="nil"/>
              <w:bottom w:val="nil"/>
              <w:right w:val="nil"/>
            </w:tcBorders>
            <w:shd w:val="clear" w:color="auto" w:fill="auto"/>
            <w:noWrap/>
            <w:vAlign w:val="bottom"/>
            <w:hideMark/>
          </w:tcPr>
          <w:p w14:paraId="6BF4670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1A215E92"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Decimal Two Step Operations Reasoning</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D35D79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51</w:t>
            </w:r>
          </w:p>
        </w:tc>
      </w:tr>
      <w:tr w:rsidR="00657A57" w:rsidRPr="00986C7E" w14:paraId="1BEFB64B"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EEBF018"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Fractions and Percentages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C668ED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76</w:t>
            </w:r>
          </w:p>
        </w:tc>
        <w:tc>
          <w:tcPr>
            <w:tcW w:w="283" w:type="dxa"/>
            <w:tcBorders>
              <w:top w:val="nil"/>
              <w:left w:val="nil"/>
              <w:bottom w:val="nil"/>
              <w:right w:val="nil"/>
            </w:tcBorders>
            <w:shd w:val="clear" w:color="auto" w:fill="auto"/>
            <w:noWrap/>
            <w:vAlign w:val="bottom"/>
            <w:hideMark/>
          </w:tcPr>
          <w:p w14:paraId="05831BA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11C7F8FC"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Evaluate Change to a Calculation</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FA79AF0"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51</w:t>
            </w:r>
          </w:p>
        </w:tc>
      </w:tr>
      <w:tr w:rsidR="00657A57" w:rsidRPr="00986C7E" w14:paraId="5F8E29AB"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56310B33"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Rotational Symmetry and Shapes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28786F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828</w:t>
            </w:r>
          </w:p>
        </w:tc>
        <w:tc>
          <w:tcPr>
            <w:tcW w:w="283" w:type="dxa"/>
            <w:tcBorders>
              <w:top w:val="nil"/>
              <w:left w:val="nil"/>
              <w:bottom w:val="nil"/>
              <w:right w:val="nil"/>
            </w:tcBorders>
            <w:shd w:val="clear" w:color="auto" w:fill="auto"/>
            <w:noWrap/>
            <w:vAlign w:val="bottom"/>
            <w:hideMark/>
          </w:tcPr>
          <w:p w14:paraId="1451404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C1B53B0"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Total from a Pictogram</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F66386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426</w:t>
            </w:r>
          </w:p>
        </w:tc>
      </w:tr>
      <w:tr w:rsidR="00657A57" w:rsidRPr="00986C7E" w14:paraId="70FEC161"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6BE1810D"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Simple </w:t>
            </w:r>
            <w:proofErr w:type="spellStart"/>
            <w:r w:rsidRPr="00657A57">
              <w:rPr>
                <w:rFonts w:ascii="Calibri" w:eastAsia="Times New Roman" w:hAnsi="Calibri" w:cs="Calibri"/>
                <w:sz w:val="20"/>
                <w:szCs w:val="20"/>
                <w:lang w:eastAsia="en-GB"/>
              </w:rPr>
              <w:t>Sytematic</w:t>
            </w:r>
            <w:proofErr w:type="spellEnd"/>
            <w:r w:rsidRPr="00657A57">
              <w:rPr>
                <w:rFonts w:ascii="Calibri" w:eastAsia="Times New Roman" w:hAnsi="Calibri" w:cs="Calibri"/>
                <w:sz w:val="20"/>
                <w:szCs w:val="20"/>
                <w:lang w:eastAsia="en-GB"/>
              </w:rPr>
              <w:t xml:space="preserve"> Listing</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520BA32"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670</w:t>
            </w:r>
          </w:p>
        </w:tc>
        <w:tc>
          <w:tcPr>
            <w:tcW w:w="283" w:type="dxa"/>
            <w:tcBorders>
              <w:top w:val="nil"/>
              <w:left w:val="nil"/>
              <w:bottom w:val="nil"/>
              <w:right w:val="nil"/>
            </w:tcBorders>
            <w:shd w:val="clear" w:color="auto" w:fill="auto"/>
            <w:noWrap/>
            <w:vAlign w:val="bottom"/>
            <w:hideMark/>
          </w:tcPr>
          <w:p w14:paraId="1393EE5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D2BB289"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Number Set Problems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06D0252"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33, 20, 43</w:t>
            </w:r>
          </w:p>
        </w:tc>
      </w:tr>
      <w:tr w:rsidR="00657A57" w:rsidRPr="00986C7E" w14:paraId="7E8E3922"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784D8BE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Pie Charts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FD881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427</w:t>
            </w:r>
          </w:p>
        </w:tc>
        <w:tc>
          <w:tcPr>
            <w:tcW w:w="283" w:type="dxa"/>
            <w:tcBorders>
              <w:top w:val="nil"/>
              <w:left w:val="nil"/>
              <w:bottom w:val="nil"/>
              <w:right w:val="nil"/>
            </w:tcBorders>
            <w:shd w:val="clear" w:color="auto" w:fill="auto"/>
            <w:noWrap/>
            <w:vAlign w:val="bottom"/>
            <w:hideMark/>
          </w:tcPr>
          <w:p w14:paraId="065BC756"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9FAD8F4"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Best Deal Problems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761D0A5"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767</w:t>
            </w:r>
          </w:p>
        </w:tc>
      </w:tr>
      <w:tr w:rsidR="00657A57" w:rsidRPr="00986C7E" w14:paraId="0BDC4277"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132BC79"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Enlargement by a Fractional Scale Factor</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2752FD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645</w:t>
            </w:r>
          </w:p>
        </w:tc>
        <w:tc>
          <w:tcPr>
            <w:tcW w:w="283" w:type="dxa"/>
            <w:tcBorders>
              <w:top w:val="nil"/>
              <w:left w:val="nil"/>
              <w:bottom w:val="nil"/>
              <w:right w:val="nil"/>
            </w:tcBorders>
            <w:shd w:val="clear" w:color="auto" w:fill="auto"/>
            <w:noWrap/>
            <w:vAlign w:val="bottom"/>
            <w:hideMark/>
          </w:tcPr>
          <w:p w14:paraId="64B8582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0F1B2B0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Angles in Triangles and Quadrilaterals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04ED8B4"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 xml:space="preserve">486, </w:t>
            </w:r>
            <w:proofErr w:type="gramStart"/>
            <w:r w:rsidRPr="00657A57">
              <w:rPr>
                <w:rFonts w:ascii="Calibri" w:eastAsia="Times New Roman" w:hAnsi="Calibri" w:cs="Calibri"/>
                <w:color w:val="000000"/>
                <w:sz w:val="20"/>
                <w:szCs w:val="20"/>
                <w:lang w:eastAsia="en-GB"/>
              </w:rPr>
              <w:t>812,  824</w:t>
            </w:r>
            <w:proofErr w:type="gramEnd"/>
          </w:p>
        </w:tc>
      </w:tr>
      <w:tr w:rsidR="00657A57" w:rsidRPr="00986C7E" w14:paraId="2AA73EC1"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1BEE973D"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Collecting Like Terms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B2CC7FE"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157</w:t>
            </w:r>
          </w:p>
        </w:tc>
        <w:tc>
          <w:tcPr>
            <w:tcW w:w="283" w:type="dxa"/>
            <w:tcBorders>
              <w:top w:val="nil"/>
              <w:left w:val="nil"/>
              <w:bottom w:val="nil"/>
              <w:right w:val="nil"/>
            </w:tcBorders>
            <w:shd w:val="clear" w:color="auto" w:fill="auto"/>
            <w:noWrap/>
            <w:vAlign w:val="bottom"/>
            <w:hideMark/>
          </w:tcPr>
          <w:p w14:paraId="7001240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76D008B1"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Number Machine</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5EA5AB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176, 288</w:t>
            </w:r>
          </w:p>
        </w:tc>
      </w:tr>
      <w:tr w:rsidR="00657A57" w:rsidRPr="00986C7E" w14:paraId="4DFBC9A5"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6D1F39E4"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Factorising Single Brackets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FCE07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169</w:t>
            </w:r>
          </w:p>
        </w:tc>
        <w:tc>
          <w:tcPr>
            <w:tcW w:w="283" w:type="dxa"/>
            <w:tcBorders>
              <w:top w:val="nil"/>
              <w:left w:val="nil"/>
              <w:bottom w:val="nil"/>
              <w:right w:val="nil"/>
            </w:tcBorders>
            <w:shd w:val="clear" w:color="auto" w:fill="auto"/>
            <w:noWrap/>
            <w:vAlign w:val="bottom"/>
            <w:hideMark/>
          </w:tcPr>
          <w:p w14:paraId="3D3CA3E1"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5A67B65E"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Number machines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7CC26DD"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288</w:t>
            </w:r>
          </w:p>
        </w:tc>
      </w:tr>
      <w:tr w:rsidR="00657A57" w:rsidRPr="00986C7E" w14:paraId="61D8685F"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F73A538"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Solving Simple Equations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2962CDD"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234</w:t>
            </w:r>
          </w:p>
        </w:tc>
        <w:tc>
          <w:tcPr>
            <w:tcW w:w="283" w:type="dxa"/>
            <w:tcBorders>
              <w:top w:val="nil"/>
              <w:left w:val="nil"/>
              <w:bottom w:val="nil"/>
              <w:right w:val="nil"/>
            </w:tcBorders>
            <w:shd w:val="clear" w:color="auto" w:fill="auto"/>
            <w:noWrap/>
            <w:vAlign w:val="bottom"/>
            <w:hideMark/>
          </w:tcPr>
          <w:p w14:paraId="7643D3C1"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31F792B"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Triangular Number Sequence</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978296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261</w:t>
            </w:r>
          </w:p>
        </w:tc>
      </w:tr>
      <w:tr w:rsidR="00657A57" w:rsidRPr="00986C7E" w14:paraId="0ED5D4C6"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628E133"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Simple Bounds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9542F74"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139</w:t>
            </w:r>
          </w:p>
        </w:tc>
        <w:tc>
          <w:tcPr>
            <w:tcW w:w="283" w:type="dxa"/>
            <w:tcBorders>
              <w:top w:val="nil"/>
              <w:left w:val="nil"/>
              <w:bottom w:val="nil"/>
              <w:right w:val="nil"/>
            </w:tcBorders>
            <w:shd w:val="clear" w:color="auto" w:fill="auto"/>
            <w:noWrap/>
            <w:vAlign w:val="bottom"/>
            <w:hideMark/>
          </w:tcPr>
          <w:p w14:paraId="1DAD4B6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1C31CB11"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Larger Primes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3D480432"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28</w:t>
            </w:r>
          </w:p>
        </w:tc>
      </w:tr>
      <w:tr w:rsidR="00657A57" w:rsidRPr="00986C7E" w14:paraId="4BBC004E"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C5064E8"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Substitute into Formulae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33BDBDD"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783</w:t>
            </w:r>
          </w:p>
        </w:tc>
        <w:tc>
          <w:tcPr>
            <w:tcW w:w="283" w:type="dxa"/>
            <w:tcBorders>
              <w:top w:val="nil"/>
              <w:left w:val="nil"/>
              <w:bottom w:val="nil"/>
              <w:right w:val="nil"/>
            </w:tcBorders>
            <w:shd w:val="clear" w:color="auto" w:fill="auto"/>
            <w:noWrap/>
            <w:vAlign w:val="bottom"/>
            <w:hideMark/>
          </w:tcPr>
          <w:p w14:paraId="5A6EA75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6216B0C3"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Metric and Imperial Conversion</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B8801D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706</w:t>
            </w:r>
          </w:p>
        </w:tc>
      </w:tr>
      <w:tr w:rsidR="00657A57" w:rsidRPr="00986C7E" w14:paraId="103FA987"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066490B3"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Evaluate a Formula</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B0FC6C4"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785</w:t>
            </w:r>
          </w:p>
        </w:tc>
        <w:tc>
          <w:tcPr>
            <w:tcW w:w="283" w:type="dxa"/>
            <w:tcBorders>
              <w:top w:val="nil"/>
              <w:left w:val="nil"/>
              <w:bottom w:val="nil"/>
              <w:right w:val="nil"/>
            </w:tcBorders>
            <w:shd w:val="clear" w:color="auto" w:fill="auto"/>
            <w:noWrap/>
            <w:vAlign w:val="bottom"/>
            <w:hideMark/>
          </w:tcPr>
          <w:p w14:paraId="07493FB3"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201D581F"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Forming and Solving Equations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0CA698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188</w:t>
            </w:r>
          </w:p>
        </w:tc>
      </w:tr>
      <w:tr w:rsidR="00657A57" w:rsidRPr="00986C7E" w14:paraId="2D8405A9"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75576413"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Proportional reasoning</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4A72A69"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341</w:t>
            </w:r>
          </w:p>
        </w:tc>
        <w:tc>
          <w:tcPr>
            <w:tcW w:w="283" w:type="dxa"/>
            <w:tcBorders>
              <w:top w:val="nil"/>
              <w:left w:val="nil"/>
              <w:bottom w:val="nil"/>
              <w:right w:val="nil"/>
            </w:tcBorders>
            <w:shd w:val="clear" w:color="auto" w:fill="auto"/>
            <w:noWrap/>
            <w:vAlign w:val="bottom"/>
            <w:hideMark/>
          </w:tcPr>
          <w:p w14:paraId="0C12BB37"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45A4E1E1"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Compound Interest and Depreciation</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17A57B8"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94, 98</w:t>
            </w:r>
          </w:p>
        </w:tc>
      </w:tr>
      <w:tr w:rsidR="00657A57" w:rsidRPr="00986C7E" w14:paraId="5AB0B42A"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3CD9F9BD"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Density Problems</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4E9D3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725, 729</w:t>
            </w:r>
          </w:p>
        </w:tc>
        <w:tc>
          <w:tcPr>
            <w:tcW w:w="283" w:type="dxa"/>
            <w:tcBorders>
              <w:top w:val="nil"/>
              <w:left w:val="nil"/>
              <w:bottom w:val="nil"/>
              <w:right w:val="nil"/>
            </w:tcBorders>
            <w:shd w:val="clear" w:color="auto" w:fill="auto"/>
            <w:noWrap/>
            <w:vAlign w:val="bottom"/>
            <w:hideMark/>
          </w:tcPr>
          <w:p w14:paraId="0FF2A48C"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6A9F469B"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Number Set and Averages Problem</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B64878A"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405, 333, 419</w:t>
            </w:r>
          </w:p>
        </w:tc>
      </w:tr>
      <w:tr w:rsidR="00657A57" w:rsidRPr="00986C7E" w14:paraId="538DBCCC"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47FC92FD"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Triangles Length and Reasoning</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F9FC4AF"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823</w:t>
            </w:r>
          </w:p>
        </w:tc>
        <w:tc>
          <w:tcPr>
            <w:tcW w:w="283" w:type="dxa"/>
            <w:tcBorders>
              <w:top w:val="nil"/>
              <w:left w:val="nil"/>
              <w:bottom w:val="nil"/>
              <w:right w:val="nil"/>
            </w:tcBorders>
            <w:shd w:val="clear" w:color="auto" w:fill="auto"/>
            <w:noWrap/>
            <w:vAlign w:val="bottom"/>
            <w:hideMark/>
          </w:tcPr>
          <w:p w14:paraId="6F494011"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single" w:sz="4" w:space="0" w:color="auto"/>
              <w:bottom w:val="single" w:sz="4" w:space="0" w:color="auto"/>
              <w:right w:val="nil"/>
            </w:tcBorders>
            <w:shd w:val="clear" w:color="000000" w:fill="FFFFFF"/>
            <w:noWrap/>
            <w:vAlign w:val="center"/>
            <w:hideMark/>
          </w:tcPr>
          <w:p w14:paraId="682BCBDA"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Understanding Lines and Gradients</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33857D0"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212</w:t>
            </w:r>
          </w:p>
        </w:tc>
      </w:tr>
      <w:tr w:rsidR="00657A57" w:rsidRPr="00986C7E" w14:paraId="0DE26CF5" w14:textId="77777777" w:rsidTr="00657A57">
        <w:trPr>
          <w:trHeight w:val="310"/>
        </w:trPr>
        <w:tc>
          <w:tcPr>
            <w:tcW w:w="4106" w:type="dxa"/>
            <w:tcBorders>
              <w:top w:val="nil"/>
              <w:left w:val="single" w:sz="4" w:space="0" w:color="auto"/>
              <w:bottom w:val="single" w:sz="4" w:space="0" w:color="auto"/>
              <w:right w:val="nil"/>
            </w:tcBorders>
            <w:shd w:val="clear" w:color="000000" w:fill="FFFFFF"/>
            <w:noWrap/>
            <w:vAlign w:val="center"/>
            <w:hideMark/>
          </w:tcPr>
          <w:p w14:paraId="7F90D039" w14:textId="77777777" w:rsidR="00657A57" w:rsidRPr="00657A57" w:rsidRDefault="00657A57" w:rsidP="00657A57">
            <w:pPr>
              <w:spacing w:after="0" w:line="240" w:lineRule="auto"/>
              <w:rPr>
                <w:rFonts w:ascii="Calibri" w:eastAsia="Times New Roman" w:hAnsi="Calibri" w:cs="Calibri"/>
                <w:sz w:val="20"/>
                <w:szCs w:val="20"/>
                <w:lang w:eastAsia="en-GB"/>
              </w:rPr>
            </w:pPr>
            <w:r w:rsidRPr="00657A57">
              <w:rPr>
                <w:rFonts w:ascii="Calibri" w:eastAsia="Times New Roman" w:hAnsi="Calibri" w:cs="Calibri"/>
                <w:sz w:val="20"/>
                <w:szCs w:val="20"/>
                <w:lang w:eastAsia="en-GB"/>
              </w:rPr>
              <w:t xml:space="preserve"> Trigonometry</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1910D0B"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r w:rsidRPr="00657A57">
              <w:rPr>
                <w:rFonts w:ascii="Calibri" w:eastAsia="Times New Roman" w:hAnsi="Calibri" w:cs="Calibri"/>
                <w:color w:val="000000"/>
                <w:sz w:val="20"/>
                <w:szCs w:val="20"/>
                <w:lang w:eastAsia="en-GB"/>
              </w:rPr>
              <w:t>511</w:t>
            </w:r>
          </w:p>
        </w:tc>
        <w:tc>
          <w:tcPr>
            <w:tcW w:w="283" w:type="dxa"/>
            <w:tcBorders>
              <w:top w:val="nil"/>
              <w:left w:val="nil"/>
              <w:bottom w:val="nil"/>
              <w:right w:val="nil"/>
            </w:tcBorders>
            <w:shd w:val="clear" w:color="auto" w:fill="auto"/>
            <w:noWrap/>
            <w:vAlign w:val="bottom"/>
            <w:hideMark/>
          </w:tcPr>
          <w:p w14:paraId="64AE6664" w14:textId="77777777" w:rsidR="00657A57" w:rsidRPr="00657A57" w:rsidRDefault="00657A57" w:rsidP="00657A57">
            <w:pPr>
              <w:spacing w:after="0" w:line="240" w:lineRule="auto"/>
              <w:jc w:val="center"/>
              <w:rPr>
                <w:rFonts w:ascii="Calibri" w:eastAsia="Times New Roman" w:hAnsi="Calibri" w:cs="Calibri"/>
                <w:color w:val="000000"/>
                <w:sz w:val="20"/>
                <w:szCs w:val="20"/>
                <w:lang w:eastAsia="en-GB"/>
              </w:rPr>
            </w:pPr>
          </w:p>
        </w:tc>
        <w:tc>
          <w:tcPr>
            <w:tcW w:w="3686" w:type="dxa"/>
            <w:tcBorders>
              <w:top w:val="nil"/>
              <w:left w:val="nil"/>
              <w:bottom w:val="nil"/>
              <w:right w:val="nil"/>
            </w:tcBorders>
            <w:shd w:val="clear" w:color="auto" w:fill="auto"/>
            <w:noWrap/>
            <w:vAlign w:val="bottom"/>
            <w:hideMark/>
          </w:tcPr>
          <w:p w14:paraId="119AECDD" w14:textId="77777777" w:rsidR="00657A57" w:rsidRPr="00657A57" w:rsidRDefault="00657A57" w:rsidP="00657A57">
            <w:pPr>
              <w:spacing w:after="0" w:line="240" w:lineRule="auto"/>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7F7D884A" w14:textId="77777777" w:rsidR="00657A57" w:rsidRPr="00657A57" w:rsidRDefault="00657A57" w:rsidP="00657A57">
            <w:pPr>
              <w:spacing w:after="0" w:line="240" w:lineRule="auto"/>
              <w:rPr>
                <w:rFonts w:ascii="Times New Roman" w:eastAsia="Times New Roman" w:hAnsi="Times New Roman" w:cs="Times New Roman"/>
                <w:sz w:val="20"/>
                <w:szCs w:val="20"/>
                <w:lang w:eastAsia="en-GB"/>
              </w:rPr>
            </w:pPr>
          </w:p>
        </w:tc>
      </w:tr>
    </w:tbl>
    <w:p w14:paraId="38F3FBB5" w14:textId="6A3D8159" w:rsidR="00657A57" w:rsidRDefault="00657A57" w:rsidP="00657A57">
      <w:pPr>
        <w:rPr>
          <w:sz w:val="34"/>
          <w:szCs w:val="34"/>
        </w:rPr>
      </w:pPr>
    </w:p>
    <w:p w14:paraId="5498267F" w14:textId="6C09B6F1" w:rsidR="00986C7E" w:rsidRDefault="00986C7E" w:rsidP="00657A57">
      <w:pPr>
        <w:rPr>
          <w:sz w:val="34"/>
          <w:szCs w:val="34"/>
        </w:rPr>
      </w:pPr>
    </w:p>
    <w:p w14:paraId="4BBC2F77" w14:textId="0D75C213" w:rsidR="00986C7E" w:rsidRDefault="00986C7E" w:rsidP="00657A57">
      <w:pPr>
        <w:rPr>
          <w:sz w:val="34"/>
          <w:szCs w:val="34"/>
        </w:rPr>
      </w:pPr>
    </w:p>
    <w:p w14:paraId="79A2FE35" w14:textId="7CFF3701" w:rsidR="00986C7E" w:rsidRDefault="00986C7E" w:rsidP="00657A57">
      <w:pPr>
        <w:rPr>
          <w:sz w:val="34"/>
          <w:szCs w:val="34"/>
        </w:rPr>
      </w:pPr>
    </w:p>
    <w:p w14:paraId="65EE1606" w14:textId="79CFDD56" w:rsidR="00986C7E" w:rsidRDefault="00986C7E" w:rsidP="00657A57">
      <w:pPr>
        <w:rPr>
          <w:sz w:val="34"/>
          <w:szCs w:val="34"/>
        </w:rPr>
      </w:pPr>
    </w:p>
    <w:p w14:paraId="366B216E" w14:textId="46EE5619" w:rsidR="00986C7E" w:rsidRDefault="00986C7E" w:rsidP="00657A57">
      <w:pPr>
        <w:rPr>
          <w:sz w:val="34"/>
          <w:szCs w:val="34"/>
        </w:rPr>
      </w:pPr>
    </w:p>
    <w:p w14:paraId="4069CE74" w14:textId="36221C05" w:rsidR="00986C7E" w:rsidRDefault="00986C7E" w:rsidP="00657A57">
      <w:pPr>
        <w:rPr>
          <w:sz w:val="34"/>
          <w:szCs w:val="34"/>
        </w:rPr>
      </w:pPr>
    </w:p>
    <w:p w14:paraId="5599CA86" w14:textId="07FB674D" w:rsidR="00986C7E" w:rsidRDefault="00986C7E" w:rsidP="00657A57">
      <w:pPr>
        <w:rPr>
          <w:sz w:val="34"/>
          <w:szCs w:val="34"/>
        </w:rPr>
      </w:pPr>
    </w:p>
    <w:p w14:paraId="52B6A8AC" w14:textId="4471B510" w:rsidR="00986C7E" w:rsidRDefault="00986C7E" w:rsidP="00657A57">
      <w:pPr>
        <w:rPr>
          <w:sz w:val="34"/>
          <w:szCs w:val="34"/>
        </w:rPr>
      </w:pPr>
    </w:p>
    <w:p w14:paraId="593BF3D6" w14:textId="6C064E74" w:rsidR="00986C7E" w:rsidRDefault="00986C7E" w:rsidP="00657A57">
      <w:pPr>
        <w:rPr>
          <w:sz w:val="34"/>
          <w:szCs w:val="34"/>
        </w:rPr>
      </w:pPr>
    </w:p>
    <w:p w14:paraId="60870EC0" w14:textId="7C123074" w:rsidR="00986C7E" w:rsidRDefault="00986C7E">
      <w:pPr>
        <w:rPr>
          <w:sz w:val="34"/>
          <w:szCs w:val="34"/>
        </w:rPr>
      </w:pPr>
    </w:p>
    <w:p w14:paraId="19EE4000" w14:textId="0B58F435" w:rsidR="00986C7E" w:rsidRDefault="00986C7E" w:rsidP="00657A57">
      <w:pPr>
        <w:rPr>
          <w:sz w:val="34"/>
          <w:szCs w:val="34"/>
        </w:rPr>
      </w:pPr>
      <w:r w:rsidRPr="00657A57">
        <w:rPr>
          <w:noProof/>
          <w:szCs w:val="56"/>
          <w:lang w:eastAsia="en-GB"/>
        </w:rPr>
        <w:lastRenderedPageBreak/>
        <mc:AlternateContent>
          <mc:Choice Requires="wps">
            <w:drawing>
              <wp:anchor distT="45720" distB="45720" distL="114300" distR="114300" simplePos="0" relativeHeight="251660288" behindDoc="0" locked="0" layoutInCell="1" allowOverlap="1" wp14:anchorId="6E9D3F70" wp14:editId="2633A818">
                <wp:simplePos x="0" y="0"/>
                <wp:positionH relativeFrom="margin">
                  <wp:align>left</wp:align>
                </wp:positionH>
                <wp:positionV relativeFrom="paragraph">
                  <wp:posOffset>398924</wp:posOffset>
                </wp:positionV>
                <wp:extent cx="3688336" cy="436245"/>
                <wp:effectExtent l="0" t="0" r="26670" b="209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196C6806" w14:textId="5B1F4404" w:rsidR="00986C7E" w:rsidRPr="006704B2" w:rsidRDefault="00986C7E" w:rsidP="00986C7E">
                            <w:pPr>
                              <w:jc w:val="center"/>
                              <w:rPr>
                                <w:b/>
                                <w:sz w:val="44"/>
                              </w:rPr>
                            </w:pPr>
                            <w:r>
                              <w:rPr>
                                <w:b/>
                                <w:sz w:val="44"/>
                              </w:rPr>
                              <w:t>Maths (Higher)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D3F70" id="_x0000_s1032" type="#_x0000_t202" style="position:absolute;margin-left:0;margin-top:31.4pt;width:290.4pt;height:34.3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">
                <v:textbox>
                  <w:txbxContent>
                    <w:p w14:paraId="196C6806" w14:textId="5B1F4404" w:rsidR="00986C7E" w:rsidRPr="006704B2" w:rsidRDefault="00986C7E" w:rsidP="00986C7E">
                      <w:pPr>
                        <w:jc w:val="center"/>
                        <w:rPr>
                          <w:b/>
                          <w:sz w:val="44"/>
                        </w:rPr>
                      </w:pPr>
                      <w:r>
                        <w:rPr>
                          <w:b/>
                          <w:sz w:val="44"/>
                        </w:rPr>
                        <w:t>Maths (Higher)</w:t>
                      </w:r>
                    </w:p>
                  </w:txbxContent>
                </v:textbox>
                <w10:wrap type="square" anchorx="margin"/>
              </v:shape>
            </w:pict>
          </mc:Fallback>
        </mc:AlternateContent>
      </w:r>
      <w:r w:rsidRPr="00657A57">
        <w:rPr>
          <w:noProof/>
          <w:sz w:val="16"/>
          <w:szCs w:val="16"/>
        </w:rPr>
        <w:drawing>
          <wp:anchor distT="0" distB="0" distL="114300" distR="114300" simplePos="0" relativeHeight="251659264" behindDoc="0" locked="0" layoutInCell="1" allowOverlap="1" wp14:anchorId="6A22BDBE" wp14:editId="5413F475">
            <wp:simplePos x="461727" y="461727"/>
            <wp:positionH relativeFrom="margin">
              <wp:align>right</wp:align>
            </wp:positionH>
            <wp:positionV relativeFrom="margin">
              <wp:align>top</wp:align>
            </wp:positionV>
            <wp:extent cx="2797521" cy="952500"/>
            <wp:effectExtent l="0" t="0" r="3175" b="0"/>
            <wp:wrapSquare wrapText="bothSides"/>
            <wp:docPr id="9" name="Picture 9"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521" cy="952500"/>
                    </a:xfrm>
                    <a:prstGeom prst="rect">
                      <a:avLst/>
                    </a:prstGeom>
                    <a:noFill/>
                    <a:ln>
                      <a:noFill/>
                    </a:ln>
                  </pic:spPr>
                </pic:pic>
              </a:graphicData>
            </a:graphic>
          </wp:anchor>
        </w:drawing>
      </w:r>
    </w:p>
    <w:p w14:paraId="1C79D28D" w14:textId="77777777" w:rsidR="00986C7E" w:rsidRDefault="00986C7E" w:rsidP="00986C7E">
      <w:pPr>
        <w:rPr>
          <w:sz w:val="34"/>
          <w:szCs w:val="34"/>
        </w:rPr>
      </w:pPr>
    </w:p>
    <w:p w14:paraId="2640BC05" w14:textId="4A37292F" w:rsidR="00986C7E" w:rsidRDefault="00986C7E" w:rsidP="00657A57">
      <w:pPr>
        <w:rPr>
          <w:sz w:val="34"/>
          <w:szCs w:val="34"/>
        </w:rPr>
      </w:pPr>
      <w:r>
        <w:rPr>
          <w:sz w:val="34"/>
          <w:szCs w:val="34"/>
        </w:rPr>
        <w:t>Year 11, please go on to Hegarty maths and go through the list below, concentrate on your weaker areas. Good luck!</w:t>
      </w:r>
    </w:p>
    <w:p w14:paraId="4133D228" w14:textId="77777777" w:rsidR="00986C7E" w:rsidRPr="00986C7E" w:rsidRDefault="00986C7E" w:rsidP="00657A57">
      <w:pPr>
        <w:rPr>
          <w:sz w:val="34"/>
          <w:szCs w:val="34"/>
        </w:rPr>
      </w:pPr>
    </w:p>
    <w:tbl>
      <w:tblPr>
        <w:tblW w:w="9920" w:type="dxa"/>
        <w:tblLook w:val="04A0" w:firstRow="1" w:lastRow="0" w:firstColumn="1" w:lastColumn="0" w:noHBand="0" w:noVBand="1"/>
      </w:tblPr>
      <w:tblGrid>
        <w:gridCol w:w="3320"/>
        <w:gridCol w:w="1400"/>
        <w:gridCol w:w="3820"/>
        <w:gridCol w:w="1380"/>
      </w:tblGrid>
      <w:tr w:rsidR="00986C7E" w:rsidRPr="00986C7E" w14:paraId="1D4DC514" w14:textId="77777777" w:rsidTr="00986C7E">
        <w:trPr>
          <w:trHeight w:val="300"/>
        </w:trPr>
        <w:tc>
          <w:tcPr>
            <w:tcW w:w="992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66928038" w14:textId="77777777" w:rsidR="00986C7E" w:rsidRPr="00986C7E" w:rsidRDefault="00986C7E" w:rsidP="00986C7E">
            <w:pPr>
              <w:spacing w:after="0" w:line="240" w:lineRule="auto"/>
              <w:jc w:val="center"/>
              <w:rPr>
                <w:rFonts w:ascii="Calibri" w:eastAsia="Times New Roman" w:hAnsi="Calibri" w:cs="Calibri"/>
                <w:b/>
                <w:bCs/>
                <w:color w:val="000000"/>
                <w:lang w:eastAsia="en-GB"/>
              </w:rPr>
            </w:pPr>
            <w:r w:rsidRPr="00986C7E">
              <w:rPr>
                <w:rFonts w:ascii="Calibri" w:eastAsia="Times New Roman" w:hAnsi="Calibri" w:cs="Calibri"/>
                <w:b/>
                <w:bCs/>
                <w:color w:val="000000"/>
                <w:lang w:eastAsia="en-GB"/>
              </w:rPr>
              <w:t>Higher Topic List for November mock</w:t>
            </w:r>
          </w:p>
        </w:tc>
      </w:tr>
      <w:tr w:rsidR="00986C7E" w:rsidRPr="00986C7E" w14:paraId="4DB195E9"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4B8E56D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Similar Triangles</w:t>
            </w:r>
          </w:p>
        </w:tc>
        <w:tc>
          <w:tcPr>
            <w:tcW w:w="1400" w:type="dxa"/>
            <w:tcBorders>
              <w:top w:val="nil"/>
              <w:left w:val="nil"/>
              <w:bottom w:val="single" w:sz="4" w:space="0" w:color="auto"/>
              <w:right w:val="single" w:sz="8" w:space="0" w:color="auto"/>
            </w:tcBorders>
            <w:shd w:val="clear" w:color="auto" w:fill="auto"/>
            <w:vAlign w:val="bottom"/>
            <w:hideMark/>
          </w:tcPr>
          <w:p w14:paraId="2EA6A0B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611</w:t>
            </w:r>
          </w:p>
        </w:tc>
        <w:tc>
          <w:tcPr>
            <w:tcW w:w="3820" w:type="dxa"/>
            <w:tcBorders>
              <w:top w:val="nil"/>
              <w:left w:val="nil"/>
              <w:bottom w:val="single" w:sz="4" w:space="0" w:color="auto"/>
              <w:right w:val="single" w:sz="4" w:space="0" w:color="auto"/>
            </w:tcBorders>
            <w:shd w:val="clear" w:color="auto" w:fill="auto"/>
            <w:vAlign w:val="bottom"/>
            <w:hideMark/>
          </w:tcPr>
          <w:p w14:paraId="49707D2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Expanding triple brackets</w:t>
            </w:r>
          </w:p>
        </w:tc>
        <w:tc>
          <w:tcPr>
            <w:tcW w:w="1380" w:type="dxa"/>
            <w:tcBorders>
              <w:top w:val="nil"/>
              <w:left w:val="nil"/>
              <w:bottom w:val="single" w:sz="4" w:space="0" w:color="auto"/>
              <w:right w:val="single" w:sz="8" w:space="0" w:color="auto"/>
            </w:tcBorders>
            <w:shd w:val="clear" w:color="auto" w:fill="auto"/>
            <w:vAlign w:val="bottom"/>
            <w:hideMark/>
          </w:tcPr>
          <w:p w14:paraId="7B7EE20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166</w:t>
            </w:r>
          </w:p>
        </w:tc>
      </w:tr>
      <w:tr w:rsidR="00986C7E" w:rsidRPr="00986C7E" w14:paraId="55AA946A"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0D0D93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Mixed Numbers</w:t>
            </w:r>
          </w:p>
        </w:tc>
        <w:tc>
          <w:tcPr>
            <w:tcW w:w="1400" w:type="dxa"/>
            <w:tcBorders>
              <w:top w:val="nil"/>
              <w:left w:val="nil"/>
              <w:bottom w:val="single" w:sz="4" w:space="0" w:color="auto"/>
              <w:right w:val="single" w:sz="8" w:space="0" w:color="auto"/>
            </w:tcBorders>
            <w:shd w:val="clear" w:color="auto" w:fill="auto"/>
            <w:vAlign w:val="bottom"/>
            <w:hideMark/>
          </w:tcPr>
          <w:p w14:paraId="57292CE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68</w:t>
            </w:r>
          </w:p>
        </w:tc>
        <w:tc>
          <w:tcPr>
            <w:tcW w:w="3820" w:type="dxa"/>
            <w:tcBorders>
              <w:top w:val="nil"/>
              <w:left w:val="nil"/>
              <w:bottom w:val="single" w:sz="4" w:space="0" w:color="auto"/>
              <w:right w:val="single" w:sz="4" w:space="0" w:color="auto"/>
            </w:tcBorders>
            <w:shd w:val="clear" w:color="auto" w:fill="auto"/>
            <w:vAlign w:val="bottom"/>
            <w:hideMark/>
          </w:tcPr>
          <w:p w14:paraId="61AD712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Inverse functions</w:t>
            </w:r>
          </w:p>
        </w:tc>
        <w:tc>
          <w:tcPr>
            <w:tcW w:w="1380" w:type="dxa"/>
            <w:tcBorders>
              <w:top w:val="nil"/>
              <w:left w:val="nil"/>
              <w:bottom w:val="single" w:sz="4" w:space="0" w:color="auto"/>
              <w:right w:val="single" w:sz="8" w:space="0" w:color="auto"/>
            </w:tcBorders>
            <w:shd w:val="clear" w:color="auto" w:fill="auto"/>
            <w:vAlign w:val="bottom"/>
            <w:hideMark/>
          </w:tcPr>
          <w:p w14:paraId="55DB35C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288, 295</w:t>
            </w:r>
          </w:p>
        </w:tc>
      </w:tr>
      <w:tr w:rsidR="00986C7E" w:rsidRPr="00986C7E" w14:paraId="28E50442"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0C0C9C26"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Semicircle Arc</w:t>
            </w:r>
          </w:p>
        </w:tc>
        <w:tc>
          <w:tcPr>
            <w:tcW w:w="1400" w:type="dxa"/>
            <w:tcBorders>
              <w:top w:val="nil"/>
              <w:left w:val="nil"/>
              <w:bottom w:val="single" w:sz="4" w:space="0" w:color="auto"/>
              <w:right w:val="single" w:sz="8" w:space="0" w:color="auto"/>
            </w:tcBorders>
            <w:shd w:val="clear" w:color="auto" w:fill="auto"/>
            <w:vAlign w:val="bottom"/>
            <w:hideMark/>
          </w:tcPr>
          <w:p w14:paraId="5ACF1806"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544</w:t>
            </w:r>
          </w:p>
        </w:tc>
        <w:tc>
          <w:tcPr>
            <w:tcW w:w="3820" w:type="dxa"/>
            <w:tcBorders>
              <w:top w:val="nil"/>
              <w:left w:val="nil"/>
              <w:bottom w:val="single" w:sz="4" w:space="0" w:color="auto"/>
              <w:right w:val="single" w:sz="4" w:space="0" w:color="auto"/>
            </w:tcBorders>
            <w:shd w:val="clear" w:color="auto" w:fill="auto"/>
            <w:vAlign w:val="bottom"/>
            <w:hideMark/>
          </w:tcPr>
          <w:p w14:paraId="55D97D3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Equivalent Fractions</w:t>
            </w:r>
          </w:p>
        </w:tc>
        <w:tc>
          <w:tcPr>
            <w:tcW w:w="1380" w:type="dxa"/>
            <w:tcBorders>
              <w:top w:val="nil"/>
              <w:left w:val="nil"/>
              <w:bottom w:val="single" w:sz="4" w:space="0" w:color="auto"/>
              <w:right w:val="single" w:sz="8" w:space="0" w:color="auto"/>
            </w:tcBorders>
            <w:shd w:val="clear" w:color="auto" w:fill="auto"/>
            <w:vAlign w:val="bottom"/>
            <w:hideMark/>
          </w:tcPr>
          <w:p w14:paraId="13A4809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743, 62</w:t>
            </w:r>
          </w:p>
        </w:tc>
      </w:tr>
      <w:tr w:rsidR="00986C7E" w:rsidRPr="00986C7E" w14:paraId="0B8D0C62"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74E119B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Improper Fractions and Decimals</w:t>
            </w:r>
          </w:p>
        </w:tc>
        <w:tc>
          <w:tcPr>
            <w:tcW w:w="1400" w:type="dxa"/>
            <w:tcBorders>
              <w:top w:val="nil"/>
              <w:left w:val="nil"/>
              <w:bottom w:val="single" w:sz="4" w:space="0" w:color="auto"/>
              <w:right w:val="single" w:sz="8" w:space="0" w:color="auto"/>
            </w:tcBorders>
            <w:shd w:val="clear" w:color="auto" w:fill="auto"/>
            <w:vAlign w:val="bottom"/>
            <w:hideMark/>
          </w:tcPr>
          <w:p w14:paraId="7AA35A3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52</w:t>
            </w:r>
          </w:p>
        </w:tc>
        <w:tc>
          <w:tcPr>
            <w:tcW w:w="3820" w:type="dxa"/>
            <w:tcBorders>
              <w:top w:val="nil"/>
              <w:left w:val="nil"/>
              <w:bottom w:val="single" w:sz="4" w:space="0" w:color="auto"/>
              <w:right w:val="single" w:sz="4" w:space="0" w:color="auto"/>
            </w:tcBorders>
            <w:shd w:val="clear" w:color="auto" w:fill="auto"/>
            <w:vAlign w:val="bottom"/>
            <w:hideMark/>
          </w:tcPr>
          <w:p w14:paraId="67C9C62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Multiplying Probability</w:t>
            </w:r>
          </w:p>
        </w:tc>
        <w:tc>
          <w:tcPr>
            <w:tcW w:w="1380" w:type="dxa"/>
            <w:tcBorders>
              <w:top w:val="nil"/>
              <w:left w:val="nil"/>
              <w:bottom w:val="single" w:sz="4" w:space="0" w:color="auto"/>
              <w:right w:val="single" w:sz="8" w:space="0" w:color="auto"/>
            </w:tcBorders>
            <w:shd w:val="clear" w:color="auto" w:fill="auto"/>
            <w:vAlign w:val="bottom"/>
            <w:hideMark/>
          </w:tcPr>
          <w:p w14:paraId="42C49B7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360</w:t>
            </w:r>
          </w:p>
        </w:tc>
      </w:tr>
      <w:tr w:rsidR="00986C7E" w:rsidRPr="00986C7E" w14:paraId="60004EF2"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D20D18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Converting to standard form</w:t>
            </w:r>
          </w:p>
        </w:tc>
        <w:tc>
          <w:tcPr>
            <w:tcW w:w="1400" w:type="dxa"/>
            <w:tcBorders>
              <w:top w:val="nil"/>
              <w:left w:val="nil"/>
              <w:bottom w:val="single" w:sz="4" w:space="0" w:color="auto"/>
              <w:right w:val="single" w:sz="8" w:space="0" w:color="auto"/>
            </w:tcBorders>
            <w:shd w:val="clear" w:color="auto" w:fill="auto"/>
            <w:vAlign w:val="bottom"/>
            <w:hideMark/>
          </w:tcPr>
          <w:p w14:paraId="2F12542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122</w:t>
            </w:r>
          </w:p>
        </w:tc>
        <w:tc>
          <w:tcPr>
            <w:tcW w:w="3820" w:type="dxa"/>
            <w:tcBorders>
              <w:top w:val="nil"/>
              <w:left w:val="nil"/>
              <w:bottom w:val="single" w:sz="4" w:space="0" w:color="auto"/>
              <w:right w:val="single" w:sz="4" w:space="0" w:color="auto"/>
            </w:tcBorders>
            <w:shd w:val="clear" w:color="auto" w:fill="auto"/>
            <w:vAlign w:val="bottom"/>
            <w:hideMark/>
          </w:tcPr>
          <w:p w14:paraId="6D3218A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HCF and LCM by Listing</w:t>
            </w:r>
          </w:p>
        </w:tc>
        <w:tc>
          <w:tcPr>
            <w:tcW w:w="1380" w:type="dxa"/>
            <w:tcBorders>
              <w:top w:val="nil"/>
              <w:left w:val="nil"/>
              <w:bottom w:val="single" w:sz="4" w:space="0" w:color="auto"/>
              <w:right w:val="single" w:sz="8" w:space="0" w:color="auto"/>
            </w:tcBorders>
            <w:shd w:val="clear" w:color="auto" w:fill="auto"/>
            <w:vAlign w:val="bottom"/>
            <w:hideMark/>
          </w:tcPr>
          <w:p w14:paraId="35E9A8D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34</w:t>
            </w:r>
          </w:p>
        </w:tc>
      </w:tr>
      <w:tr w:rsidR="00986C7E" w:rsidRPr="00986C7E" w14:paraId="776E8434"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06E1954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Standard Form</w:t>
            </w:r>
          </w:p>
        </w:tc>
        <w:tc>
          <w:tcPr>
            <w:tcW w:w="1400" w:type="dxa"/>
            <w:tcBorders>
              <w:top w:val="nil"/>
              <w:left w:val="nil"/>
              <w:bottom w:val="single" w:sz="4" w:space="0" w:color="auto"/>
              <w:right w:val="single" w:sz="8" w:space="0" w:color="auto"/>
            </w:tcBorders>
            <w:shd w:val="clear" w:color="auto" w:fill="auto"/>
            <w:vAlign w:val="bottom"/>
            <w:hideMark/>
          </w:tcPr>
          <w:p w14:paraId="17276AF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126, 123</w:t>
            </w:r>
          </w:p>
        </w:tc>
        <w:tc>
          <w:tcPr>
            <w:tcW w:w="3820" w:type="dxa"/>
            <w:tcBorders>
              <w:top w:val="nil"/>
              <w:left w:val="nil"/>
              <w:bottom w:val="single" w:sz="4" w:space="0" w:color="auto"/>
              <w:right w:val="single" w:sz="4" w:space="0" w:color="auto"/>
            </w:tcBorders>
            <w:shd w:val="clear" w:color="auto" w:fill="auto"/>
            <w:vAlign w:val="bottom"/>
            <w:hideMark/>
          </w:tcPr>
          <w:p w14:paraId="5E3FD18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Solving Quadratics by Factorisation</w:t>
            </w:r>
          </w:p>
        </w:tc>
        <w:tc>
          <w:tcPr>
            <w:tcW w:w="1380" w:type="dxa"/>
            <w:tcBorders>
              <w:top w:val="nil"/>
              <w:left w:val="nil"/>
              <w:bottom w:val="single" w:sz="4" w:space="0" w:color="auto"/>
              <w:right w:val="single" w:sz="8" w:space="0" w:color="auto"/>
            </w:tcBorders>
            <w:shd w:val="clear" w:color="auto" w:fill="auto"/>
            <w:vAlign w:val="bottom"/>
            <w:hideMark/>
          </w:tcPr>
          <w:p w14:paraId="5156510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230</w:t>
            </w:r>
          </w:p>
        </w:tc>
      </w:tr>
      <w:tr w:rsidR="00986C7E" w:rsidRPr="00986C7E" w14:paraId="4A0FCAA0" w14:textId="77777777" w:rsidTr="00986C7E">
        <w:trPr>
          <w:trHeight w:val="32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65D2ADD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Tree Diagrams</w:t>
            </w:r>
          </w:p>
        </w:tc>
        <w:tc>
          <w:tcPr>
            <w:tcW w:w="1400" w:type="dxa"/>
            <w:tcBorders>
              <w:top w:val="nil"/>
              <w:left w:val="nil"/>
              <w:bottom w:val="single" w:sz="4" w:space="0" w:color="auto"/>
              <w:right w:val="single" w:sz="8" w:space="0" w:color="auto"/>
            </w:tcBorders>
            <w:shd w:val="clear" w:color="auto" w:fill="auto"/>
            <w:vAlign w:val="bottom"/>
            <w:hideMark/>
          </w:tcPr>
          <w:p w14:paraId="5E64AB3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362</w:t>
            </w:r>
          </w:p>
        </w:tc>
        <w:tc>
          <w:tcPr>
            <w:tcW w:w="3820" w:type="dxa"/>
            <w:tcBorders>
              <w:top w:val="nil"/>
              <w:left w:val="nil"/>
              <w:bottom w:val="single" w:sz="4" w:space="0" w:color="auto"/>
              <w:right w:val="single" w:sz="4" w:space="0" w:color="auto"/>
            </w:tcBorders>
            <w:shd w:val="clear" w:color="auto" w:fill="auto"/>
            <w:vAlign w:val="bottom"/>
            <w:hideMark/>
          </w:tcPr>
          <w:p w14:paraId="57090BB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Enlargement by a Fractional Scale Factor</w:t>
            </w:r>
          </w:p>
        </w:tc>
        <w:tc>
          <w:tcPr>
            <w:tcW w:w="1380" w:type="dxa"/>
            <w:tcBorders>
              <w:top w:val="nil"/>
              <w:left w:val="nil"/>
              <w:bottom w:val="single" w:sz="4" w:space="0" w:color="auto"/>
              <w:right w:val="single" w:sz="8" w:space="0" w:color="auto"/>
            </w:tcBorders>
            <w:shd w:val="clear" w:color="auto" w:fill="auto"/>
            <w:vAlign w:val="bottom"/>
            <w:hideMark/>
          </w:tcPr>
          <w:p w14:paraId="1114125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645</w:t>
            </w:r>
          </w:p>
        </w:tc>
      </w:tr>
      <w:tr w:rsidR="00986C7E" w:rsidRPr="00986C7E" w14:paraId="4869F3B8"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5ADD391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Probability and Tree Diagrams</w:t>
            </w:r>
          </w:p>
        </w:tc>
        <w:tc>
          <w:tcPr>
            <w:tcW w:w="1400" w:type="dxa"/>
            <w:tcBorders>
              <w:top w:val="nil"/>
              <w:left w:val="nil"/>
              <w:bottom w:val="single" w:sz="4" w:space="0" w:color="auto"/>
              <w:right w:val="single" w:sz="8" w:space="0" w:color="auto"/>
            </w:tcBorders>
            <w:shd w:val="clear" w:color="auto" w:fill="auto"/>
            <w:vAlign w:val="bottom"/>
            <w:hideMark/>
          </w:tcPr>
          <w:p w14:paraId="73E4D0F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362</w:t>
            </w:r>
          </w:p>
        </w:tc>
        <w:tc>
          <w:tcPr>
            <w:tcW w:w="3820" w:type="dxa"/>
            <w:tcBorders>
              <w:top w:val="nil"/>
              <w:left w:val="nil"/>
              <w:bottom w:val="single" w:sz="4" w:space="0" w:color="auto"/>
              <w:right w:val="single" w:sz="4" w:space="0" w:color="auto"/>
            </w:tcBorders>
            <w:shd w:val="clear" w:color="auto" w:fill="auto"/>
            <w:vAlign w:val="bottom"/>
            <w:hideMark/>
          </w:tcPr>
          <w:p w14:paraId="2C31A63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Simple Bounds</w:t>
            </w:r>
          </w:p>
        </w:tc>
        <w:tc>
          <w:tcPr>
            <w:tcW w:w="1380" w:type="dxa"/>
            <w:tcBorders>
              <w:top w:val="nil"/>
              <w:left w:val="nil"/>
              <w:bottom w:val="single" w:sz="4" w:space="0" w:color="auto"/>
              <w:right w:val="single" w:sz="8" w:space="0" w:color="auto"/>
            </w:tcBorders>
            <w:shd w:val="clear" w:color="auto" w:fill="auto"/>
            <w:vAlign w:val="bottom"/>
            <w:hideMark/>
          </w:tcPr>
          <w:p w14:paraId="07C26A0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139</w:t>
            </w:r>
          </w:p>
        </w:tc>
      </w:tr>
      <w:tr w:rsidR="00986C7E" w:rsidRPr="00986C7E" w14:paraId="0B2DA28E" w14:textId="77777777" w:rsidTr="00986C7E">
        <w:trPr>
          <w:trHeight w:val="58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3B7B2A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Reverse Percentage Increase and Decrease</w:t>
            </w:r>
          </w:p>
        </w:tc>
        <w:tc>
          <w:tcPr>
            <w:tcW w:w="1400" w:type="dxa"/>
            <w:tcBorders>
              <w:top w:val="nil"/>
              <w:left w:val="nil"/>
              <w:bottom w:val="single" w:sz="4" w:space="0" w:color="auto"/>
              <w:right w:val="single" w:sz="8" w:space="0" w:color="auto"/>
            </w:tcBorders>
            <w:shd w:val="clear" w:color="auto" w:fill="auto"/>
            <w:vAlign w:val="bottom"/>
            <w:hideMark/>
          </w:tcPr>
          <w:p w14:paraId="594CD40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96</w:t>
            </w:r>
          </w:p>
        </w:tc>
        <w:tc>
          <w:tcPr>
            <w:tcW w:w="3820" w:type="dxa"/>
            <w:tcBorders>
              <w:top w:val="nil"/>
              <w:left w:val="nil"/>
              <w:bottom w:val="single" w:sz="4" w:space="0" w:color="auto"/>
              <w:right w:val="single" w:sz="4" w:space="0" w:color="auto"/>
            </w:tcBorders>
            <w:shd w:val="clear" w:color="auto" w:fill="auto"/>
            <w:vAlign w:val="bottom"/>
            <w:hideMark/>
          </w:tcPr>
          <w:p w14:paraId="737009C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Density Problems</w:t>
            </w:r>
          </w:p>
        </w:tc>
        <w:tc>
          <w:tcPr>
            <w:tcW w:w="1380" w:type="dxa"/>
            <w:tcBorders>
              <w:top w:val="nil"/>
              <w:left w:val="nil"/>
              <w:bottom w:val="single" w:sz="4" w:space="0" w:color="auto"/>
              <w:right w:val="single" w:sz="8" w:space="0" w:color="auto"/>
            </w:tcBorders>
            <w:shd w:val="clear" w:color="auto" w:fill="auto"/>
            <w:vAlign w:val="bottom"/>
            <w:hideMark/>
          </w:tcPr>
          <w:p w14:paraId="2C35132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725, 729</w:t>
            </w:r>
          </w:p>
        </w:tc>
      </w:tr>
      <w:tr w:rsidR="00986C7E" w:rsidRPr="00986C7E" w14:paraId="2D53BA2D"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70C1E91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Simple Index Form</w:t>
            </w:r>
          </w:p>
        </w:tc>
        <w:tc>
          <w:tcPr>
            <w:tcW w:w="1400" w:type="dxa"/>
            <w:tcBorders>
              <w:top w:val="nil"/>
              <w:left w:val="nil"/>
              <w:bottom w:val="single" w:sz="4" w:space="0" w:color="auto"/>
              <w:right w:val="single" w:sz="8" w:space="0" w:color="auto"/>
            </w:tcBorders>
            <w:shd w:val="clear" w:color="auto" w:fill="auto"/>
            <w:vAlign w:val="bottom"/>
            <w:hideMark/>
          </w:tcPr>
          <w:p w14:paraId="5A1715F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105, 106</w:t>
            </w:r>
          </w:p>
        </w:tc>
        <w:tc>
          <w:tcPr>
            <w:tcW w:w="3820" w:type="dxa"/>
            <w:tcBorders>
              <w:top w:val="nil"/>
              <w:left w:val="nil"/>
              <w:bottom w:val="single" w:sz="4" w:space="0" w:color="auto"/>
              <w:right w:val="single" w:sz="4" w:space="0" w:color="auto"/>
            </w:tcBorders>
            <w:shd w:val="clear" w:color="auto" w:fill="auto"/>
            <w:vAlign w:val="bottom"/>
            <w:hideMark/>
          </w:tcPr>
          <w:p w14:paraId="42B2175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Changing the Subject of a Formula</w:t>
            </w:r>
          </w:p>
        </w:tc>
        <w:tc>
          <w:tcPr>
            <w:tcW w:w="1380" w:type="dxa"/>
            <w:tcBorders>
              <w:top w:val="nil"/>
              <w:left w:val="nil"/>
              <w:bottom w:val="single" w:sz="4" w:space="0" w:color="auto"/>
              <w:right w:val="single" w:sz="8" w:space="0" w:color="auto"/>
            </w:tcBorders>
            <w:shd w:val="clear" w:color="auto" w:fill="auto"/>
            <w:vAlign w:val="bottom"/>
            <w:hideMark/>
          </w:tcPr>
          <w:p w14:paraId="45356AE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281</w:t>
            </w:r>
          </w:p>
        </w:tc>
      </w:tr>
      <w:tr w:rsidR="00986C7E" w:rsidRPr="00986C7E" w14:paraId="0A6A418B"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001A0D0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Circle Problems</w:t>
            </w:r>
          </w:p>
        </w:tc>
        <w:tc>
          <w:tcPr>
            <w:tcW w:w="1400" w:type="dxa"/>
            <w:tcBorders>
              <w:top w:val="nil"/>
              <w:left w:val="nil"/>
              <w:bottom w:val="single" w:sz="4" w:space="0" w:color="auto"/>
              <w:right w:val="single" w:sz="8" w:space="0" w:color="auto"/>
            </w:tcBorders>
            <w:shd w:val="clear" w:color="auto" w:fill="auto"/>
            <w:vAlign w:val="bottom"/>
            <w:hideMark/>
          </w:tcPr>
          <w:p w14:paraId="0273176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542</w:t>
            </w:r>
          </w:p>
        </w:tc>
        <w:tc>
          <w:tcPr>
            <w:tcW w:w="3820" w:type="dxa"/>
            <w:tcBorders>
              <w:top w:val="nil"/>
              <w:left w:val="nil"/>
              <w:bottom w:val="single" w:sz="4" w:space="0" w:color="auto"/>
              <w:right w:val="single" w:sz="4" w:space="0" w:color="auto"/>
            </w:tcBorders>
            <w:shd w:val="clear" w:color="auto" w:fill="auto"/>
            <w:vAlign w:val="bottom"/>
            <w:hideMark/>
          </w:tcPr>
          <w:p w14:paraId="1456351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Forming and Solving Equations</w:t>
            </w:r>
          </w:p>
        </w:tc>
        <w:tc>
          <w:tcPr>
            <w:tcW w:w="1380" w:type="dxa"/>
            <w:tcBorders>
              <w:top w:val="nil"/>
              <w:left w:val="nil"/>
              <w:bottom w:val="single" w:sz="4" w:space="0" w:color="auto"/>
              <w:right w:val="single" w:sz="8" w:space="0" w:color="auto"/>
            </w:tcBorders>
            <w:shd w:val="clear" w:color="auto" w:fill="auto"/>
            <w:vAlign w:val="bottom"/>
            <w:hideMark/>
          </w:tcPr>
          <w:p w14:paraId="4A3FBE0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188</w:t>
            </w:r>
          </w:p>
        </w:tc>
      </w:tr>
      <w:tr w:rsidR="00986C7E" w:rsidRPr="00986C7E" w14:paraId="3E4B5F38"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9611A4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Reciprocal Graphs</w:t>
            </w:r>
          </w:p>
        </w:tc>
        <w:tc>
          <w:tcPr>
            <w:tcW w:w="1400" w:type="dxa"/>
            <w:tcBorders>
              <w:top w:val="nil"/>
              <w:left w:val="nil"/>
              <w:bottom w:val="single" w:sz="4" w:space="0" w:color="auto"/>
              <w:right w:val="single" w:sz="8" w:space="0" w:color="auto"/>
            </w:tcBorders>
            <w:shd w:val="clear" w:color="auto" w:fill="auto"/>
            <w:vAlign w:val="bottom"/>
            <w:hideMark/>
          </w:tcPr>
          <w:p w14:paraId="0D3928A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895, 300</w:t>
            </w:r>
          </w:p>
        </w:tc>
        <w:tc>
          <w:tcPr>
            <w:tcW w:w="3820" w:type="dxa"/>
            <w:tcBorders>
              <w:top w:val="nil"/>
              <w:left w:val="nil"/>
              <w:bottom w:val="single" w:sz="4" w:space="0" w:color="auto"/>
              <w:right w:val="single" w:sz="4" w:space="0" w:color="auto"/>
            </w:tcBorders>
            <w:shd w:val="clear" w:color="auto" w:fill="auto"/>
            <w:vAlign w:val="bottom"/>
            <w:hideMark/>
          </w:tcPr>
          <w:p w14:paraId="64D8430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Compound Interest and Depreciation</w:t>
            </w:r>
          </w:p>
        </w:tc>
        <w:tc>
          <w:tcPr>
            <w:tcW w:w="1380" w:type="dxa"/>
            <w:tcBorders>
              <w:top w:val="nil"/>
              <w:left w:val="nil"/>
              <w:bottom w:val="single" w:sz="4" w:space="0" w:color="auto"/>
              <w:right w:val="single" w:sz="8" w:space="0" w:color="auto"/>
            </w:tcBorders>
            <w:shd w:val="clear" w:color="auto" w:fill="auto"/>
            <w:vAlign w:val="bottom"/>
            <w:hideMark/>
          </w:tcPr>
          <w:p w14:paraId="578FAF7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94, 98</w:t>
            </w:r>
          </w:p>
        </w:tc>
      </w:tr>
      <w:tr w:rsidR="00986C7E" w:rsidRPr="00986C7E" w14:paraId="27B9D60F"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6C90ABE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Estimation from a Graph</w:t>
            </w:r>
          </w:p>
        </w:tc>
        <w:tc>
          <w:tcPr>
            <w:tcW w:w="1400" w:type="dxa"/>
            <w:tcBorders>
              <w:top w:val="nil"/>
              <w:left w:val="nil"/>
              <w:bottom w:val="single" w:sz="4" w:space="0" w:color="auto"/>
              <w:right w:val="single" w:sz="8" w:space="0" w:color="auto"/>
            </w:tcBorders>
            <w:shd w:val="clear" w:color="auto" w:fill="auto"/>
            <w:vAlign w:val="bottom"/>
            <w:hideMark/>
          </w:tcPr>
          <w:p w14:paraId="051F9E7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894</w:t>
            </w:r>
          </w:p>
        </w:tc>
        <w:tc>
          <w:tcPr>
            <w:tcW w:w="3820" w:type="dxa"/>
            <w:tcBorders>
              <w:top w:val="nil"/>
              <w:left w:val="nil"/>
              <w:bottom w:val="single" w:sz="4" w:space="0" w:color="auto"/>
              <w:right w:val="single" w:sz="4" w:space="0" w:color="auto"/>
            </w:tcBorders>
            <w:shd w:val="clear" w:color="auto" w:fill="auto"/>
            <w:vAlign w:val="bottom"/>
            <w:hideMark/>
          </w:tcPr>
          <w:p w14:paraId="290F74F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Number Set and Averages Problem</w:t>
            </w:r>
          </w:p>
        </w:tc>
        <w:tc>
          <w:tcPr>
            <w:tcW w:w="1380" w:type="dxa"/>
            <w:tcBorders>
              <w:top w:val="nil"/>
              <w:left w:val="nil"/>
              <w:bottom w:val="single" w:sz="4" w:space="0" w:color="auto"/>
              <w:right w:val="single" w:sz="8" w:space="0" w:color="auto"/>
            </w:tcBorders>
            <w:shd w:val="clear" w:color="auto" w:fill="auto"/>
            <w:vAlign w:val="bottom"/>
            <w:hideMark/>
          </w:tcPr>
          <w:p w14:paraId="51077FA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405, 333, 419</w:t>
            </w:r>
          </w:p>
        </w:tc>
      </w:tr>
      <w:tr w:rsidR="00986C7E" w:rsidRPr="00986C7E" w14:paraId="190E1375"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1F55B87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Changing Ratios</w:t>
            </w:r>
          </w:p>
        </w:tc>
        <w:tc>
          <w:tcPr>
            <w:tcW w:w="1400" w:type="dxa"/>
            <w:tcBorders>
              <w:top w:val="nil"/>
              <w:left w:val="nil"/>
              <w:bottom w:val="single" w:sz="4" w:space="0" w:color="auto"/>
              <w:right w:val="single" w:sz="8" w:space="0" w:color="auto"/>
            </w:tcBorders>
            <w:shd w:val="clear" w:color="auto" w:fill="auto"/>
            <w:vAlign w:val="bottom"/>
            <w:hideMark/>
          </w:tcPr>
          <w:p w14:paraId="369398B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335, 337</w:t>
            </w:r>
          </w:p>
        </w:tc>
        <w:tc>
          <w:tcPr>
            <w:tcW w:w="3820" w:type="dxa"/>
            <w:tcBorders>
              <w:top w:val="nil"/>
              <w:left w:val="nil"/>
              <w:bottom w:val="single" w:sz="4" w:space="0" w:color="auto"/>
              <w:right w:val="single" w:sz="4" w:space="0" w:color="auto"/>
            </w:tcBorders>
            <w:shd w:val="clear" w:color="auto" w:fill="auto"/>
            <w:vAlign w:val="bottom"/>
            <w:hideMark/>
          </w:tcPr>
          <w:p w14:paraId="575636E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Understanding Lines and Gradients</w:t>
            </w:r>
          </w:p>
        </w:tc>
        <w:tc>
          <w:tcPr>
            <w:tcW w:w="1380" w:type="dxa"/>
            <w:tcBorders>
              <w:top w:val="nil"/>
              <w:left w:val="nil"/>
              <w:bottom w:val="single" w:sz="4" w:space="0" w:color="auto"/>
              <w:right w:val="single" w:sz="8" w:space="0" w:color="auto"/>
            </w:tcBorders>
            <w:shd w:val="clear" w:color="auto" w:fill="auto"/>
            <w:vAlign w:val="bottom"/>
            <w:hideMark/>
          </w:tcPr>
          <w:p w14:paraId="21857CB6"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212</w:t>
            </w:r>
          </w:p>
        </w:tc>
      </w:tr>
      <w:tr w:rsidR="00986C7E" w:rsidRPr="00986C7E" w14:paraId="12A91C6B"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4C0D31F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Simple Fibonacci Sequences</w:t>
            </w:r>
          </w:p>
        </w:tc>
        <w:tc>
          <w:tcPr>
            <w:tcW w:w="1400" w:type="dxa"/>
            <w:tcBorders>
              <w:top w:val="nil"/>
              <w:left w:val="nil"/>
              <w:bottom w:val="single" w:sz="4" w:space="0" w:color="auto"/>
              <w:right w:val="single" w:sz="8" w:space="0" w:color="auto"/>
            </w:tcBorders>
            <w:shd w:val="clear" w:color="auto" w:fill="auto"/>
            <w:vAlign w:val="bottom"/>
            <w:hideMark/>
          </w:tcPr>
          <w:p w14:paraId="3142AEF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263</w:t>
            </w:r>
          </w:p>
        </w:tc>
        <w:tc>
          <w:tcPr>
            <w:tcW w:w="3820" w:type="dxa"/>
            <w:tcBorders>
              <w:top w:val="nil"/>
              <w:left w:val="nil"/>
              <w:bottom w:val="single" w:sz="4" w:space="0" w:color="auto"/>
              <w:right w:val="single" w:sz="4" w:space="0" w:color="auto"/>
            </w:tcBorders>
            <w:shd w:val="clear" w:color="auto" w:fill="auto"/>
            <w:vAlign w:val="bottom"/>
            <w:hideMark/>
          </w:tcPr>
          <w:p w14:paraId="66400D1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Simple Vectors</w:t>
            </w:r>
          </w:p>
        </w:tc>
        <w:tc>
          <w:tcPr>
            <w:tcW w:w="1380" w:type="dxa"/>
            <w:tcBorders>
              <w:top w:val="nil"/>
              <w:left w:val="nil"/>
              <w:bottom w:val="single" w:sz="4" w:space="0" w:color="auto"/>
              <w:right w:val="single" w:sz="8" w:space="0" w:color="auto"/>
            </w:tcBorders>
            <w:shd w:val="clear" w:color="auto" w:fill="auto"/>
            <w:vAlign w:val="bottom"/>
            <w:hideMark/>
          </w:tcPr>
          <w:p w14:paraId="4242AB0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626</w:t>
            </w:r>
          </w:p>
        </w:tc>
      </w:tr>
      <w:tr w:rsidR="00986C7E" w:rsidRPr="00986C7E" w14:paraId="2F549A35"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7CB3F0A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Missing Length and Approximation</w:t>
            </w:r>
          </w:p>
        </w:tc>
        <w:tc>
          <w:tcPr>
            <w:tcW w:w="1400" w:type="dxa"/>
            <w:tcBorders>
              <w:top w:val="nil"/>
              <w:left w:val="nil"/>
              <w:bottom w:val="single" w:sz="4" w:space="0" w:color="auto"/>
              <w:right w:val="single" w:sz="8" w:space="0" w:color="auto"/>
            </w:tcBorders>
            <w:shd w:val="clear" w:color="auto" w:fill="auto"/>
            <w:vAlign w:val="bottom"/>
            <w:hideMark/>
          </w:tcPr>
          <w:p w14:paraId="1E2481A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570, 557, 131</w:t>
            </w:r>
          </w:p>
        </w:tc>
        <w:tc>
          <w:tcPr>
            <w:tcW w:w="3820" w:type="dxa"/>
            <w:tcBorders>
              <w:top w:val="nil"/>
              <w:left w:val="nil"/>
              <w:bottom w:val="single" w:sz="4" w:space="0" w:color="auto"/>
              <w:right w:val="single" w:sz="4" w:space="0" w:color="auto"/>
            </w:tcBorders>
            <w:shd w:val="clear" w:color="auto" w:fill="auto"/>
            <w:vAlign w:val="bottom"/>
            <w:hideMark/>
          </w:tcPr>
          <w:p w14:paraId="798E99B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Vector Arithmetic</w:t>
            </w:r>
          </w:p>
        </w:tc>
        <w:tc>
          <w:tcPr>
            <w:tcW w:w="1380" w:type="dxa"/>
            <w:tcBorders>
              <w:top w:val="nil"/>
              <w:left w:val="nil"/>
              <w:bottom w:val="single" w:sz="4" w:space="0" w:color="auto"/>
              <w:right w:val="single" w:sz="8" w:space="0" w:color="auto"/>
            </w:tcBorders>
            <w:shd w:val="clear" w:color="auto" w:fill="auto"/>
            <w:vAlign w:val="bottom"/>
            <w:hideMark/>
          </w:tcPr>
          <w:p w14:paraId="6EAAF3B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625</w:t>
            </w:r>
          </w:p>
        </w:tc>
      </w:tr>
      <w:tr w:rsidR="00986C7E" w:rsidRPr="00986C7E" w14:paraId="517CCD32"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5BACBE4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Angles and Ratio</w:t>
            </w:r>
          </w:p>
        </w:tc>
        <w:tc>
          <w:tcPr>
            <w:tcW w:w="1400" w:type="dxa"/>
            <w:tcBorders>
              <w:top w:val="nil"/>
              <w:left w:val="nil"/>
              <w:bottom w:val="single" w:sz="4" w:space="0" w:color="auto"/>
              <w:right w:val="single" w:sz="8" w:space="0" w:color="auto"/>
            </w:tcBorders>
            <w:shd w:val="clear" w:color="auto" w:fill="auto"/>
            <w:vAlign w:val="bottom"/>
            <w:hideMark/>
          </w:tcPr>
          <w:p w14:paraId="0D0D115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560, 332, 333</w:t>
            </w:r>
          </w:p>
        </w:tc>
        <w:tc>
          <w:tcPr>
            <w:tcW w:w="3820" w:type="dxa"/>
            <w:tcBorders>
              <w:top w:val="nil"/>
              <w:left w:val="nil"/>
              <w:bottom w:val="single" w:sz="4" w:space="0" w:color="auto"/>
              <w:right w:val="single" w:sz="4" w:space="0" w:color="auto"/>
            </w:tcBorders>
            <w:shd w:val="clear" w:color="auto" w:fill="auto"/>
            <w:vAlign w:val="bottom"/>
            <w:hideMark/>
          </w:tcPr>
          <w:p w14:paraId="495E5AF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Understanding and Comparing Ratios</w:t>
            </w:r>
          </w:p>
        </w:tc>
        <w:tc>
          <w:tcPr>
            <w:tcW w:w="1380" w:type="dxa"/>
            <w:tcBorders>
              <w:top w:val="nil"/>
              <w:left w:val="nil"/>
              <w:bottom w:val="single" w:sz="4" w:space="0" w:color="auto"/>
              <w:right w:val="single" w:sz="8" w:space="0" w:color="auto"/>
            </w:tcBorders>
            <w:shd w:val="clear" w:color="auto" w:fill="auto"/>
            <w:vAlign w:val="bottom"/>
            <w:hideMark/>
          </w:tcPr>
          <w:p w14:paraId="43D4B05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330, 60</w:t>
            </w:r>
          </w:p>
        </w:tc>
      </w:tr>
      <w:tr w:rsidR="00986C7E" w:rsidRPr="00986C7E" w14:paraId="0981B101"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BD8D2B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Cumulative Frequency Table</w:t>
            </w:r>
          </w:p>
        </w:tc>
        <w:tc>
          <w:tcPr>
            <w:tcW w:w="1400" w:type="dxa"/>
            <w:tcBorders>
              <w:top w:val="nil"/>
              <w:left w:val="nil"/>
              <w:bottom w:val="single" w:sz="4" w:space="0" w:color="auto"/>
              <w:right w:val="single" w:sz="8" w:space="0" w:color="auto"/>
            </w:tcBorders>
            <w:shd w:val="clear" w:color="auto" w:fill="auto"/>
            <w:vAlign w:val="bottom"/>
            <w:hideMark/>
          </w:tcPr>
          <w:p w14:paraId="0819021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437</w:t>
            </w:r>
          </w:p>
        </w:tc>
        <w:tc>
          <w:tcPr>
            <w:tcW w:w="3820" w:type="dxa"/>
            <w:tcBorders>
              <w:top w:val="nil"/>
              <w:left w:val="nil"/>
              <w:bottom w:val="single" w:sz="4" w:space="0" w:color="auto"/>
              <w:right w:val="single" w:sz="4" w:space="0" w:color="auto"/>
            </w:tcBorders>
            <w:shd w:val="clear" w:color="auto" w:fill="auto"/>
            <w:vAlign w:val="bottom"/>
            <w:hideMark/>
          </w:tcPr>
          <w:p w14:paraId="4270E72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Simple Index Form</w:t>
            </w:r>
          </w:p>
        </w:tc>
        <w:tc>
          <w:tcPr>
            <w:tcW w:w="1380" w:type="dxa"/>
            <w:tcBorders>
              <w:top w:val="nil"/>
              <w:left w:val="nil"/>
              <w:bottom w:val="single" w:sz="4" w:space="0" w:color="auto"/>
              <w:right w:val="single" w:sz="8" w:space="0" w:color="auto"/>
            </w:tcBorders>
            <w:shd w:val="clear" w:color="auto" w:fill="auto"/>
            <w:vAlign w:val="bottom"/>
            <w:hideMark/>
          </w:tcPr>
          <w:p w14:paraId="00604D4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172, 159</w:t>
            </w:r>
          </w:p>
        </w:tc>
      </w:tr>
      <w:tr w:rsidR="00986C7E" w:rsidRPr="00986C7E" w14:paraId="50178E4B"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4F7031C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Cumulative Frequency Graph</w:t>
            </w:r>
          </w:p>
        </w:tc>
        <w:tc>
          <w:tcPr>
            <w:tcW w:w="1400" w:type="dxa"/>
            <w:tcBorders>
              <w:top w:val="nil"/>
              <w:left w:val="nil"/>
              <w:bottom w:val="single" w:sz="4" w:space="0" w:color="auto"/>
              <w:right w:val="single" w:sz="8" w:space="0" w:color="auto"/>
            </w:tcBorders>
            <w:shd w:val="clear" w:color="auto" w:fill="auto"/>
            <w:vAlign w:val="bottom"/>
            <w:hideMark/>
          </w:tcPr>
          <w:p w14:paraId="1E329346"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437</w:t>
            </w:r>
          </w:p>
        </w:tc>
        <w:tc>
          <w:tcPr>
            <w:tcW w:w="3820" w:type="dxa"/>
            <w:tcBorders>
              <w:top w:val="nil"/>
              <w:left w:val="nil"/>
              <w:bottom w:val="single" w:sz="4" w:space="0" w:color="auto"/>
              <w:right w:val="single" w:sz="4" w:space="0" w:color="auto"/>
            </w:tcBorders>
            <w:shd w:val="clear" w:color="auto" w:fill="auto"/>
            <w:vAlign w:val="bottom"/>
            <w:hideMark/>
          </w:tcPr>
          <w:p w14:paraId="1548B5E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Sector Problems</w:t>
            </w:r>
          </w:p>
        </w:tc>
        <w:tc>
          <w:tcPr>
            <w:tcW w:w="1380" w:type="dxa"/>
            <w:tcBorders>
              <w:top w:val="nil"/>
              <w:left w:val="nil"/>
              <w:bottom w:val="single" w:sz="4" w:space="0" w:color="auto"/>
              <w:right w:val="single" w:sz="8" w:space="0" w:color="auto"/>
            </w:tcBorders>
            <w:shd w:val="clear" w:color="auto" w:fill="auto"/>
            <w:vAlign w:val="bottom"/>
            <w:hideMark/>
          </w:tcPr>
          <w:p w14:paraId="21763D3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546</w:t>
            </w:r>
          </w:p>
        </w:tc>
      </w:tr>
      <w:tr w:rsidR="00986C7E" w:rsidRPr="00986C7E" w14:paraId="64436CAD"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2BAC43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Cumulative Frequency</w:t>
            </w:r>
          </w:p>
        </w:tc>
        <w:tc>
          <w:tcPr>
            <w:tcW w:w="1400" w:type="dxa"/>
            <w:tcBorders>
              <w:top w:val="nil"/>
              <w:left w:val="nil"/>
              <w:bottom w:val="single" w:sz="4" w:space="0" w:color="auto"/>
              <w:right w:val="single" w:sz="8" w:space="0" w:color="auto"/>
            </w:tcBorders>
            <w:shd w:val="clear" w:color="auto" w:fill="auto"/>
            <w:vAlign w:val="bottom"/>
            <w:hideMark/>
          </w:tcPr>
          <w:p w14:paraId="42072EB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438</w:t>
            </w:r>
          </w:p>
        </w:tc>
        <w:tc>
          <w:tcPr>
            <w:tcW w:w="3820" w:type="dxa"/>
            <w:tcBorders>
              <w:top w:val="nil"/>
              <w:left w:val="nil"/>
              <w:bottom w:val="single" w:sz="4" w:space="0" w:color="auto"/>
              <w:right w:val="single" w:sz="4" w:space="0" w:color="auto"/>
            </w:tcBorders>
            <w:shd w:val="clear" w:color="auto" w:fill="auto"/>
            <w:vAlign w:val="bottom"/>
            <w:hideMark/>
          </w:tcPr>
          <w:p w14:paraId="2897815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Relative Frequency and Range</w:t>
            </w:r>
          </w:p>
        </w:tc>
        <w:tc>
          <w:tcPr>
            <w:tcW w:w="1380" w:type="dxa"/>
            <w:tcBorders>
              <w:top w:val="nil"/>
              <w:left w:val="nil"/>
              <w:bottom w:val="single" w:sz="4" w:space="0" w:color="auto"/>
              <w:right w:val="single" w:sz="8" w:space="0" w:color="auto"/>
            </w:tcBorders>
            <w:shd w:val="clear" w:color="auto" w:fill="auto"/>
            <w:vAlign w:val="bottom"/>
            <w:hideMark/>
          </w:tcPr>
          <w:p w14:paraId="574A9BA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356, 410</w:t>
            </w:r>
          </w:p>
        </w:tc>
      </w:tr>
      <w:tr w:rsidR="00986C7E" w:rsidRPr="00986C7E" w14:paraId="38C9B752"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09AD1C7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Simplifying Algebraic Fractions</w:t>
            </w:r>
          </w:p>
        </w:tc>
        <w:tc>
          <w:tcPr>
            <w:tcW w:w="1400" w:type="dxa"/>
            <w:tcBorders>
              <w:top w:val="nil"/>
              <w:left w:val="nil"/>
              <w:bottom w:val="single" w:sz="4" w:space="0" w:color="auto"/>
              <w:right w:val="single" w:sz="8" w:space="0" w:color="auto"/>
            </w:tcBorders>
            <w:shd w:val="clear" w:color="auto" w:fill="auto"/>
            <w:vAlign w:val="bottom"/>
            <w:hideMark/>
          </w:tcPr>
          <w:p w14:paraId="5129BF1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229</w:t>
            </w:r>
          </w:p>
        </w:tc>
        <w:tc>
          <w:tcPr>
            <w:tcW w:w="3820" w:type="dxa"/>
            <w:tcBorders>
              <w:top w:val="nil"/>
              <w:left w:val="nil"/>
              <w:bottom w:val="single" w:sz="4" w:space="0" w:color="auto"/>
              <w:right w:val="single" w:sz="4" w:space="0" w:color="auto"/>
            </w:tcBorders>
            <w:shd w:val="clear" w:color="auto" w:fill="auto"/>
            <w:vAlign w:val="bottom"/>
            <w:hideMark/>
          </w:tcPr>
          <w:p w14:paraId="4995E37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Expand and Rearrange Equation</w:t>
            </w:r>
          </w:p>
        </w:tc>
        <w:tc>
          <w:tcPr>
            <w:tcW w:w="1380" w:type="dxa"/>
            <w:tcBorders>
              <w:top w:val="nil"/>
              <w:left w:val="nil"/>
              <w:bottom w:val="single" w:sz="4" w:space="0" w:color="auto"/>
              <w:right w:val="single" w:sz="8" w:space="0" w:color="auto"/>
            </w:tcBorders>
            <w:shd w:val="clear" w:color="auto" w:fill="auto"/>
            <w:vAlign w:val="bottom"/>
            <w:hideMark/>
          </w:tcPr>
          <w:p w14:paraId="16438EC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233</w:t>
            </w:r>
          </w:p>
        </w:tc>
      </w:tr>
      <w:tr w:rsidR="00986C7E" w:rsidRPr="00986C7E" w14:paraId="221BE83B" w14:textId="77777777" w:rsidTr="00986C7E">
        <w:trPr>
          <w:trHeight w:val="58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D8A99C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Forming equations from worded questions</w:t>
            </w:r>
          </w:p>
        </w:tc>
        <w:tc>
          <w:tcPr>
            <w:tcW w:w="1400" w:type="dxa"/>
            <w:tcBorders>
              <w:top w:val="nil"/>
              <w:left w:val="nil"/>
              <w:bottom w:val="single" w:sz="4" w:space="0" w:color="auto"/>
              <w:right w:val="single" w:sz="8" w:space="0" w:color="auto"/>
            </w:tcBorders>
            <w:shd w:val="clear" w:color="auto" w:fill="auto"/>
            <w:vAlign w:val="bottom"/>
            <w:hideMark/>
          </w:tcPr>
          <w:p w14:paraId="3939809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245</w:t>
            </w:r>
          </w:p>
        </w:tc>
        <w:tc>
          <w:tcPr>
            <w:tcW w:w="3820" w:type="dxa"/>
            <w:tcBorders>
              <w:top w:val="nil"/>
              <w:left w:val="nil"/>
              <w:bottom w:val="single" w:sz="4" w:space="0" w:color="auto"/>
              <w:right w:val="single" w:sz="4" w:space="0" w:color="auto"/>
            </w:tcBorders>
            <w:shd w:val="clear" w:color="auto" w:fill="auto"/>
            <w:vAlign w:val="bottom"/>
            <w:hideMark/>
          </w:tcPr>
          <w:p w14:paraId="6E06136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Harder Solving Quadratics with the Formula</w:t>
            </w:r>
          </w:p>
        </w:tc>
        <w:tc>
          <w:tcPr>
            <w:tcW w:w="1380" w:type="dxa"/>
            <w:tcBorders>
              <w:top w:val="nil"/>
              <w:left w:val="nil"/>
              <w:bottom w:val="single" w:sz="4" w:space="0" w:color="auto"/>
              <w:right w:val="single" w:sz="8" w:space="0" w:color="auto"/>
            </w:tcBorders>
            <w:shd w:val="clear" w:color="auto" w:fill="auto"/>
            <w:vAlign w:val="bottom"/>
            <w:hideMark/>
          </w:tcPr>
          <w:p w14:paraId="7A22BF9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241</w:t>
            </w:r>
          </w:p>
        </w:tc>
      </w:tr>
      <w:tr w:rsidR="00986C7E" w:rsidRPr="00986C7E" w14:paraId="0FE090AB"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3A8EF16"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Evaluate Solution</w:t>
            </w:r>
          </w:p>
        </w:tc>
        <w:tc>
          <w:tcPr>
            <w:tcW w:w="1400" w:type="dxa"/>
            <w:tcBorders>
              <w:top w:val="nil"/>
              <w:left w:val="nil"/>
              <w:bottom w:val="single" w:sz="4" w:space="0" w:color="auto"/>
              <w:right w:val="single" w:sz="8" w:space="0" w:color="auto"/>
            </w:tcBorders>
            <w:shd w:val="clear" w:color="auto" w:fill="auto"/>
            <w:vAlign w:val="bottom"/>
            <w:hideMark/>
          </w:tcPr>
          <w:p w14:paraId="22E8D5B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234</w:t>
            </w:r>
          </w:p>
        </w:tc>
        <w:tc>
          <w:tcPr>
            <w:tcW w:w="3820" w:type="dxa"/>
            <w:tcBorders>
              <w:top w:val="nil"/>
              <w:left w:val="nil"/>
              <w:bottom w:val="single" w:sz="4" w:space="0" w:color="auto"/>
              <w:right w:val="single" w:sz="4" w:space="0" w:color="auto"/>
            </w:tcBorders>
            <w:shd w:val="clear" w:color="auto" w:fill="auto"/>
            <w:vAlign w:val="bottom"/>
            <w:hideMark/>
          </w:tcPr>
          <w:p w14:paraId="595AB1B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Box plots</w:t>
            </w:r>
          </w:p>
        </w:tc>
        <w:tc>
          <w:tcPr>
            <w:tcW w:w="1380" w:type="dxa"/>
            <w:tcBorders>
              <w:top w:val="nil"/>
              <w:left w:val="nil"/>
              <w:bottom w:val="single" w:sz="4" w:space="0" w:color="auto"/>
              <w:right w:val="single" w:sz="8" w:space="0" w:color="auto"/>
            </w:tcBorders>
            <w:shd w:val="clear" w:color="auto" w:fill="auto"/>
            <w:vAlign w:val="bottom"/>
            <w:hideMark/>
          </w:tcPr>
          <w:p w14:paraId="07602E6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435</w:t>
            </w:r>
          </w:p>
        </w:tc>
      </w:tr>
      <w:tr w:rsidR="00986C7E" w:rsidRPr="00986C7E" w14:paraId="1F5EFB34"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51A978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Using Difference of Two Squares</w:t>
            </w:r>
          </w:p>
        </w:tc>
        <w:tc>
          <w:tcPr>
            <w:tcW w:w="1400" w:type="dxa"/>
            <w:tcBorders>
              <w:top w:val="nil"/>
              <w:left w:val="nil"/>
              <w:bottom w:val="single" w:sz="4" w:space="0" w:color="auto"/>
              <w:right w:val="single" w:sz="8" w:space="0" w:color="auto"/>
            </w:tcBorders>
            <w:shd w:val="clear" w:color="auto" w:fill="auto"/>
            <w:vAlign w:val="bottom"/>
            <w:hideMark/>
          </w:tcPr>
          <w:p w14:paraId="58342B1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224</w:t>
            </w:r>
          </w:p>
        </w:tc>
        <w:tc>
          <w:tcPr>
            <w:tcW w:w="3820" w:type="dxa"/>
            <w:tcBorders>
              <w:top w:val="nil"/>
              <w:left w:val="nil"/>
              <w:bottom w:val="single" w:sz="4" w:space="0" w:color="auto"/>
              <w:right w:val="single" w:sz="4" w:space="0" w:color="auto"/>
            </w:tcBorders>
            <w:shd w:val="clear" w:color="auto" w:fill="auto"/>
            <w:vAlign w:val="bottom"/>
            <w:hideMark/>
          </w:tcPr>
          <w:p w14:paraId="64655C9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Direct and Inverse Proportion</w:t>
            </w:r>
          </w:p>
        </w:tc>
        <w:tc>
          <w:tcPr>
            <w:tcW w:w="1380" w:type="dxa"/>
            <w:tcBorders>
              <w:top w:val="nil"/>
              <w:left w:val="nil"/>
              <w:bottom w:val="single" w:sz="4" w:space="0" w:color="auto"/>
              <w:right w:val="single" w:sz="8" w:space="0" w:color="auto"/>
            </w:tcBorders>
            <w:shd w:val="clear" w:color="auto" w:fill="auto"/>
            <w:vAlign w:val="bottom"/>
            <w:hideMark/>
          </w:tcPr>
          <w:p w14:paraId="1F9E84F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344</w:t>
            </w:r>
          </w:p>
        </w:tc>
      </w:tr>
      <w:tr w:rsidR="00986C7E" w:rsidRPr="00986C7E" w14:paraId="2B5A8CD6"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19D7B1B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Factorise Quadratics</w:t>
            </w:r>
          </w:p>
        </w:tc>
        <w:tc>
          <w:tcPr>
            <w:tcW w:w="1400" w:type="dxa"/>
            <w:tcBorders>
              <w:top w:val="nil"/>
              <w:left w:val="nil"/>
              <w:bottom w:val="single" w:sz="4" w:space="0" w:color="auto"/>
              <w:right w:val="single" w:sz="8" w:space="0" w:color="auto"/>
            </w:tcBorders>
            <w:shd w:val="clear" w:color="auto" w:fill="auto"/>
            <w:vAlign w:val="bottom"/>
            <w:hideMark/>
          </w:tcPr>
          <w:p w14:paraId="02C9795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224</w:t>
            </w:r>
          </w:p>
        </w:tc>
        <w:tc>
          <w:tcPr>
            <w:tcW w:w="3820" w:type="dxa"/>
            <w:tcBorders>
              <w:top w:val="nil"/>
              <w:left w:val="nil"/>
              <w:bottom w:val="single" w:sz="4" w:space="0" w:color="auto"/>
              <w:right w:val="single" w:sz="4" w:space="0" w:color="auto"/>
            </w:tcBorders>
            <w:shd w:val="clear" w:color="auto" w:fill="auto"/>
            <w:vAlign w:val="bottom"/>
            <w:hideMark/>
          </w:tcPr>
          <w:p w14:paraId="06400F5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Substitute and Solve</w:t>
            </w:r>
          </w:p>
        </w:tc>
        <w:tc>
          <w:tcPr>
            <w:tcW w:w="1380" w:type="dxa"/>
            <w:tcBorders>
              <w:top w:val="nil"/>
              <w:left w:val="nil"/>
              <w:bottom w:val="single" w:sz="4" w:space="0" w:color="auto"/>
              <w:right w:val="single" w:sz="8" w:space="0" w:color="auto"/>
            </w:tcBorders>
            <w:shd w:val="clear" w:color="auto" w:fill="auto"/>
            <w:vAlign w:val="bottom"/>
            <w:hideMark/>
          </w:tcPr>
          <w:p w14:paraId="62993A3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344</w:t>
            </w:r>
          </w:p>
        </w:tc>
      </w:tr>
      <w:tr w:rsidR="00986C7E" w:rsidRPr="00986C7E" w14:paraId="69D0222B" w14:textId="77777777" w:rsidTr="00986C7E">
        <w:trPr>
          <w:trHeight w:val="58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4BD9C1E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Recurring Decimals</w:t>
            </w:r>
          </w:p>
        </w:tc>
        <w:tc>
          <w:tcPr>
            <w:tcW w:w="1400" w:type="dxa"/>
            <w:tcBorders>
              <w:top w:val="nil"/>
              <w:left w:val="nil"/>
              <w:bottom w:val="single" w:sz="4" w:space="0" w:color="auto"/>
              <w:right w:val="single" w:sz="8" w:space="0" w:color="auto"/>
            </w:tcBorders>
            <w:shd w:val="clear" w:color="auto" w:fill="auto"/>
            <w:vAlign w:val="bottom"/>
            <w:hideMark/>
          </w:tcPr>
          <w:p w14:paraId="7BEFFAA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53</w:t>
            </w:r>
          </w:p>
        </w:tc>
        <w:tc>
          <w:tcPr>
            <w:tcW w:w="3820" w:type="dxa"/>
            <w:tcBorders>
              <w:top w:val="nil"/>
              <w:left w:val="nil"/>
              <w:bottom w:val="single" w:sz="4" w:space="0" w:color="auto"/>
              <w:right w:val="single" w:sz="4" w:space="0" w:color="auto"/>
            </w:tcBorders>
            <w:shd w:val="clear" w:color="auto" w:fill="auto"/>
            <w:vAlign w:val="bottom"/>
            <w:hideMark/>
          </w:tcPr>
          <w:p w14:paraId="406ED22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Ratio, Fractions and Percentage Problems</w:t>
            </w:r>
          </w:p>
        </w:tc>
        <w:tc>
          <w:tcPr>
            <w:tcW w:w="1380" w:type="dxa"/>
            <w:tcBorders>
              <w:top w:val="nil"/>
              <w:left w:val="nil"/>
              <w:bottom w:val="single" w:sz="4" w:space="0" w:color="auto"/>
              <w:right w:val="single" w:sz="8" w:space="0" w:color="auto"/>
            </w:tcBorders>
            <w:shd w:val="clear" w:color="auto" w:fill="auto"/>
            <w:vAlign w:val="bottom"/>
            <w:hideMark/>
          </w:tcPr>
          <w:p w14:paraId="7681BA2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333, 341, 760</w:t>
            </w:r>
          </w:p>
        </w:tc>
      </w:tr>
      <w:tr w:rsidR="00986C7E" w:rsidRPr="00986C7E" w14:paraId="2880001B"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70BBB2F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Circle Theorems</w:t>
            </w:r>
          </w:p>
        </w:tc>
        <w:tc>
          <w:tcPr>
            <w:tcW w:w="1400" w:type="dxa"/>
            <w:tcBorders>
              <w:top w:val="nil"/>
              <w:left w:val="nil"/>
              <w:bottom w:val="single" w:sz="4" w:space="0" w:color="auto"/>
              <w:right w:val="single" w:sz="8" w:space="0" w:color="auto"/>
            </w:tcBorders>
            <w:shd w:val="clear" w:color="auto" w:fill="auto"/>
            <w:vAlign w:val="bottom"/>
            <w:hideMark/>
          </w:tcPr>
          <w:p w14:paraId="6BCCDA4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598, 486, 481</w:t>
            </w:r>
          </w:p>
        </w:tc>
        <w:tc>
          <w:tcPr>
            <w:tcW w:w="3820" w:type="dxa"/>
            <w:tcBorders>
              <w:top w:val="nil"/>
              <w:left w:val="nil"/>
              <w:bottom w:val="single" w:sz="4" w:space="0" w:color="auto"/>
              <w:right w:val="single" w:sz="4" w:space="0" w:color="auto"/>
            </w:tcBorders>
            <w:shd w:val="clear" w:color="auto" w:fill="auto"/>
            <w:vAlign w:val="bottom"/>
            <w:hideMark/>
          </w:tcPr>
          <w:p w14:paraId="2CDE08F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Venn Diagrams and Probability</w:t>
            </w:r>
          </w:p>
        </w:tc>
        <w:tc>
          <w:tcPr>
            <w:tcW w:w="1380" w:type="dxa"/>
            <w:tcBorders>
              <w:top w:val="nil"/>
              <w:left w:val="nil"/>
              <w:bottom w:val="single" w:sz="4" w:space="0" w:color="auto"/>
              <w:right w:val="single" w:sz="8" w:space="0" w:color="auto"/>
            </w:tcBorders>
            <w:shd w:val="clear" w:color="auto" w:fill="auto"/>
            <w:vAlign w:val="bottom"/>
            <w:hideMark/>
          </w:tcPr>
          <w:p w14:paraId="5D0BCB3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383</w:t>
            </w:r>
          </w:p>
        </w:tc>
      </w:tr>
      <w:tr w:rsidR="00986C7E" w:rsidRPr="00986C7E" w14:paraId="664E0EDE"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5190E0B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Evaluate Change of Angle</w:t>
            </w:r>
          </w:p>
        </w:tc>
        <w:tc>
          <w:tcPr>
            <w:tcW w:w="1400" w:type="dxa"/>
            <w:tcBorders>
              <w:top w:val="nil"/>
              <w:left w:val="nil"/>
              <w:bottom w:val="single" w:sz="4" w:space="0" w:color="auto"/>
              <w:right w:val="single" w:sz="8" w:space="0" w:color="auto"/>
            </w:tcBorders>
            <w:shd w:val="clear" w:color="auto" w:fill="auto"/>
            <w:vAlign w:val="bottom"/>
            <w:hideMark/>
          </w:tcPr>
          <w:p w14:paraId="3E092B8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598, 486, 481</w:t>
            </w:r>
          </w:p>
        </w:tc>
        <w:tc>
          <w:tcPr>
            <w:tcW w:w="3820" w:type="dxa"/>
            <w:tcBorders>
              <w:top w:val="nil"/>
              <w:left w:val="nil"/>
              <w:bottom w:val="single" w:sz="4" w:space="0" w:color="auto"/>
              <w:right w:val="single" w:sz="4" w:space="0" w:color="auto"/>
            </w:tcBorders>
            <w:shd w:val="clear" w:color="auto" w:fill="auto"/>
            <w:vAlign w:val="bottom"/>
            <w:hideMark/>
          </w:tcPr>
          <w:p w14:paraId="00D71D6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Venn Diagrams and Probability</w:t>
            </w:r>
          </w:p>
        </w:tc>
        <w:tc>
          <w:tcPr>
            <w:tcW w:w="1380" w:type="dxa"/>
            <w:tcBorders>
              <w:top w:val="nil"/>
              <w:left w:val="nil"/>
              <w:bottom w:val="single" w:sz="4" w:space="0" w:color="auto"/>
              <w:right w:val="single" w:sz="8" w:space="0" w:color="auto"/>
            </w:tcBorders>
            <w:shd w:val="clear" w:color="auto" w:fill="auto"/>
            <w:vAlign w:val="bottom"/>
            <w:hideMark/>
          </w:tcPr>
          <w:p w14:paraId="5790BA7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383</w:t>
            </w:r>
          </w:p>
        </w:tc>
      </w:tr>
      <w:tr w:rsidR="00986C7E" w:rsidRPr="00986C7E" w14:paraId="525106CF"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5B9D435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Simultaneous Equations</w:t>
            </w:r>
          </w:p>
        </w:tc>
        <w:tc>
          <w:tcPr>
            <w:tcW w:w="1400" w:type="dxa"/>
            <w:tcBorders>
              <w:top w:val="nil"/>
              <w:left w:val="nil"/>
              <w:bottom w:val="single" w:sz="4" w:space="0" w:color="auto"/>
              <w:right w:val="single" w:sz="8" w:space="0" w:color="auto"/>
            </w:tcBorders>
            <w:shd w:val="clear" w:color="auto" w:fill="auto"/>
            <w:vAlign w:val="bottom"/>
            <w:hideMark/>
          </w:tcPr>
          <w:p w14:paraId="3B2C977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194</w:t>
            </w:r>
          </w:p>
        </w:tc>
        <w:tc>
          <w:tcPr>
            <w:tcW w:w="3820" w:type="dxa"/>
            <w:tcBorders>
              <w:top w:val="nil"/>
              <w:left w:val="nil"/>
              <w:bottom w:val="single" w:sz="4" w:space="0" w:color="auto"/>
              <w:right w:val="single" w:sz="4" w:space="0" w:color="auto"/>
            </w:tcBorders>
            <w:shd w:val="clear" w:color="auto" w:fill="auto"/>
            <w:vAlign w:val="bottom"/>
            <w:hideMark/>
          </w:tcPr>
          <w:p w14:paraId="38BBF25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Sketch an Exponential Graph</w:t>
            </w:r>
          </w:p>
        </w:tc>
        <w:tc>
          <w:tcPr>
            <w:tcW w:w="1380" w:type="dxa"/>
            <w:tcBorders>
              <w:top w:val="nil"/>
              <w:left w:val="nil"/>
              <w:bottom w:val="single" w:sz="4" w:space="0" w:color="auto"/>
              <w:right w:val="single" w:sz="8" w:space="0" w:color="auto"/>
            </w:tcBorders>
            <w:shd w:val="clear" w:color="auto" w:fill="auto"/>
            <w:vAlign w:val="bottom"/>
            <w:hideMark/>
          </w:tcPr>
          <w:p w14:paraId="1D4DF23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800</w:t>
            </w:r>
          </w:p>
        </w:tc>
      </w:tr>
      <w:tr w:rsidR="00986C7E" w:rsidRPr="00986C7E" w14:paraId="71301395"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097F183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Find a Vector</w:t>
            </w:r>
          </w:p>
        </w:tc>
        <w:tc>
          <w:tcPr>
            <w:tcW w:w="1400" w:type="dxa"/>
            <w:tcBorders>
              <w:top w:val="nil"/>
              <w:left w:val="nil"/>
              <w:bottom w:val="single" w:sz="4" w:space="0" w:color="auto"/>
              <w:right w:val="single" w:sz="8" w:space="0" w:color="auto"/>
            </w:tcBorders>
            <w:shd w:val="clear" w:color="auto" w:fill="auto"/>
            <w:vAlign w:val="bottom"/>
            <w:hideMark/>
          </w:tcPr>
          <w:p w14:paraId="6BD0570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628</w:t>
            </w:r>
          </w:p>
        </w:tc>
        <w:tc>
          <w:tcPr>
            <w:tcW w:w="3820" w:type="dxa"/>
            <w:tcBorders>
              <w:top w:val="nil"/>
              <w:left w:val="nil"/>
              <w:bottom w:val="single" w:sz="4" w:space="0" w:color="auto"/>
              <w:right w:val="single" w:sz="4" w:space="0" w:color="auto"/>
            </w:tcBorders>
            <w:shd w:val="clear" w:color="auto" w:fill="auto"/>
            <w:vAlign w:val="bottom"/>
            <w:hideMark/>
          </w:tcPr>
          <w:p w14:paraId="32A7CD6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3D Trigonometry</w:t>
            </w:r>
          </w:p>
        </w:tc>
        <w:tc>
          <w:tcPr>
            <w:tcW w:w="1380" w:type="dxa"/>
            <w:tcBorders>
              <w:top w:val="nil"/>
              <w:left w:val="nil"/>
              <w:bottom w:val="single" w:sz="4" w:space="0" w:color="auto"/>
              <w:right w:val="single" w:sz="8" w:space="0" w:color="auto"/>
            </w:tcBorders>
            <w:shd w:val="clear" w:color="auto" w:fill="auto"/>
            <w:vAlign w:val="bottom"/>
            <w:hideMark/>
          </w:tcPr>
          <w:p w14:paraId="6A80FB2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861</w:t>
            </w:r>
          </w:p>
        </w:tc>
      </w:tr>
      <w:tr w:rsidR="00986C7E" w:rsidRPr="00986C7E" w14:paraId="2A3775E8"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5C6C241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lastRenderedPageBreak/>
              <w:t>Vectors</w:t>
            </w:r>
          </w:p>
        </w:tc>
        <w:tc>
          <w:tcPr>
            <w:tcW w:w="1400" w:type="dxa"/>
            <w:tcBorders>
              <w:top w:val="nil"/>
              <w:left w:val="nil"/>
              <w:bottom w:val="single" w:sz="4" w:space="0" w:color="auto"/>
              <w:right w:val="single" w:sz="8" w:space="0" w:color="auto"/>
            </w:tcBorders>
            <w:shd w:val="clear" w:color="auto" w:fill="auto"/>
            <w:vAlign w:val="bottom"/>
            <w:hideMark/>
          </w:tcPr>
          <w:p w14:paraId="3BB1E5B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636</w:t>
            </w:r>
          </w:p>
        </w:tc>
        <w:tc>
          <w:tcPr>
            <w:tcW w:w="3820" w:type="dxa"/>
            <w:tcBorders>
              <w:top w:val="nil"/>
              <w:left w:val="nil"/>
              <w:bottom w:val="single" w:sz="4" w:space="0" w:color="auto"/>
              <w:right w:val="single" w:sz="4" w:space="0" w:color="auto"/>
            </w:tcBorders>
            <w:shd w:val="clear" w:color="auto" w:fill="auto"/>
            <w:vAlign w:val="bottom"/>
            <w:hideMark/>
          </w:tcPr>
          <w:p w14:paraId="32C6896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Invariance</w:t>
            </w:r>
          </w:p>
        </w:tc>
        <w:tc>
          <w:tcPr>
            <w:tcW w:w="1380" w:type="dxa"/>
            <w:tcBorders>
              <w:top w:val="nil"/>
              <w:left w:val="nil"/>
              <w:bottom w:val="single" w:sz="4" w:space="0" w:color="auto"/>
              <w:right w:val="single" w:sz="8" w:space="0" w:color="auto"/>
            </w:tcBorders>
            <w:shd w:val="clear" w:color="auto" w:fill="auto"/>
            <w:vAlign w:val="bottom"/>
            <w:hideMark/>
          </w:tcPr>
          <w:p w14:paraId="0591174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652, 655</w:t>
            </w:r>
          </w:p>
        </w:tc>
      </w:tr>
      <w:tr w:rsidR="00986C7E" w:rsidRPr="00986C7E" w14:paraId="37CEEF79"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CB3211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Fractional and Negative Indices</w:t>
            </w:r>
          </w:p>
        </w:tc>
        <w:tc>
          <w:tcPr>
            <w:tcW w:w="1400" w:type="dxa"/>
            <w:tcBorders>
              <w:top w:val="nil"/>
              <w:left w:val="nil"/>
              <w:bottom w:val="single" w:sz="4" w:space="0" w:color="auto"/>
              <w:right w:val="single" w:sz="8" w:space="0" w:color="auto"/>
            </w:tcBorders>
            <w:shd w:val="clear" w:color="auto" w:fill="auto"/>
            <w:vAlign w:val="bottom"/>
            <w:hideMark/>
          </w:tcPr>
          <w:p w14:paraId="6F08769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791</w:t>
            </w:r>
          </w:p>
        </w:tc>
        <w:tc>
          <w:tcPr>
            <w:tcW w:w="3820" w:type="dxa"/>
            <w:tcBorders>
              <w:top w:val="nil"/>
              <w:left w:val="nil"/>
              <w:bottom w:val="single" w:sz="4" w:space="0" w:color="auto"/>
              <w:right w:val="single" w:sz="4" w:space="0" w:color="auto"/>
            </w:tcBorders>
            <w:shd w:val="clear" w:color="auto" w:fill="auto"/>
            <w:vAlign w:val="bottom"/>
            <w:hideMark/>
          </w:tcPr>
          <w:p w14:paraId="32B9A05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Invariance</w:t>
            </w:r>
          </w:p>
        </w:tc>
        <w:tc>
          <w:tcPr>
            <w:tcW w:w="1380" w:type="dxa"/>
            <w:tcBorders>
              <w:top w:val="nil"/>
              <w:left w:val="nil"/>
              <w:bottom w:val="single" w:sz="4" w:space="0" w:color="auto"/>
              <w:right w:val="single" w:sz="8" w:space="0" w:color="auto"/>
            </w:tcBorders>
            <w:shd w:val="clear" w:color="auto" w:fill="auto"/>
            <w:vAlign w:val="bottom"/>
            <w:hideMark/>
          </w:tcPr>
          <w:p w14:paraId="164A348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654, 655</w:t>
            </w:r>
          </w:p>
        </w:tc>
      </w:tr>
      <w:tr w:rsidR="00986C7E" w:rsidRPr="00986C7E" w14:paraId="100E5347"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18C5BE2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Negative Trig Values</w:t>
            </w:r>
          </w:p>
        </w:tc>
        <w:tc>
          <w:tcPr>
            <w:tcW w:w="1400" w:type="dxa"/>
            <w:tcBorders>
              <w:top w:val="nil"/>
              <w:left w:val="nil"/>
              <w:bottom w:val="single" w:sz="4" w:space="0" w:color="auto"/>
              <w:right w:val="single" w:sz="8" w:space="0" w:color="auto"/>
            </w:tcBorders>
            <w:shd w:val="clear" w:color="auto" w:fill="auto"/>
            <w:vAlign w:val="bottom"/>
            <w:hideMark/>
          </w:tcPr>
          <w:p w14:paraId="751D167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308, 303</w:t>
            </w:r>
          </w:p>
        </w:tc>
        <w:tc>
          <w:tcPr>
            <w:tcW w:w="3820" w:type="dxa"/>
            <w:tcBorders>
              <w:top w:val="nil"/>
              <w:left w:val="nil"/>
              <w:bottom w:val="single" w:sz="4" w:space="0" w:color="auto"/>
              <w:right w:val="single" w:sz="4" w:space="0" w:color="auto"/>
            </w:tcBorders>
            <w:shd w:val="clear" w:color="auto" w:fill="auto"/>
            <w:vAlign w:val="bottom"/>
            <w:hideMark/>
          </w:tcPr>
          <w:p w14:paraId="77F4B35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Composite functions</w:t>
            </w:r>
          </w:p>
        </w:tc>
        <w:tc>
          <w:tcPr>
            <w:tcW w:w="1380" w:type="dxa"/>
            <w:tcBorders>
              <w:top w:val="nil"/>
              <w:left w:val="nil"/>
              <w:bottom w:val="single" w:sz="4" w:space="0" w:color="auto"/>
              <w:right w:val="single" w:sz="8" w:space="0" w:color="auto"/>
            </w:tcBorders>
            <w:shd w:val="clear" w:color="auto" w:fill="auto"/>
            <w:vAlign w:val="bottom"/>
            <w:hideMark/>
          </w:tcPr>
          <w:p w14:paraId="019018A6"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297, 234</w:t>
            </w:r>
          </w:p>
        </w:tc>
      </w:tr>
      <w:tr w:rsidR="00986C7E" w:rsidRPr="00986C7E" w14:paraId="0663370C" w14:textId="77777777" w:rsidTr="00986C7E">
        <w:trPr>
          <w:trHeight w:val="58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109D7C66"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Perpendicular Lines and the equation of a tan</w:t>
            </w:r>
          </w:p>
        </w:tc>
        <w:tc>
          <w:tcPr>
            <w:tcW w:w="1400" w:type="dxa"/>
            <w:tcBorders>
              <w:top w:val="nil"/>
              <w:left w:val="nil"/>
              <w:bottom w:val="single" w:sz="4" w:space="0" w:color="auto"/>
              <w:right w:val="single" w:sz="8" w:space="0" w:color="auto"/>
            </w:tcBorders>
            <w:shd w:val="clear" w:color="auto" w:fill="auto"/>
            <w:vAlign w:val="bottom"/>
            <w:hideMark/>
          </w:tcPr>
          <w:p w14:paraId="04BA1D7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320</w:t>
            </w:r>
          </w:p>
        </w:tc>
        <w:tc>
          <w:tcPr>
            <w:tcW w:w="3820" w:type="dxa"/>
            <w:tcBorders>
              <w:top w:val="nil"/>
              <w:left w:val="nil"/>
              <w:bottom w:val="single" w:sz="4" w:space="0" w:color="auto"/>
              <w:right w:val="single" w:sz="4" w:space="0" w:color="auto"/>
            </w:tcBorders>
            <w:shd w:val="clear" w:color="auto" w:fill="auto"/>
            <w:vAlign w:val="bottom"/>
            <w:hideMark/>
          </w:tcPr>
          <w:p w14:paraId="730986E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Equation of a Circle and </w:t>
            </w:r>
            <w:proofErr w:type="spellStart"/>
            <w:r w:rsidRPr="00986C7E">
              <w:rPr>
                <w:rFonts w:ascii="Calibri" w:eastAsia="Times New Roman" w:hAnsi="Calibri" w:cs="Calibri"/>
                <w:color w:val="000000"/>
                <w:lang w:eastAsia="en-GB"/>
              </w:rPr>
              <w:t>Trigometry</w:t>
            </w:r>
            <w:proofErr w:type="spellEnd"/>
          </w:p>
        </w:tc>
        <w:tc>
          <w:tcPr>
            <w:tcW w:w="1380" w:type="dxa"/>
            <w:tcBorders>
              <w:top w:val="nil"/>
              <w:left w:val="nil"/>
              <w:bottom w:val="single" w:sz="4" w:space="0" w:color="auto"/>
              <w:right w:val="single" w:sz="8" w:space="0" w:color="auto"/>
            </w:tcBorders>
            <w:shd w:val="clear" w:color="auto" w:fill="auto"/>
            <w:vAlign w:val="bottom"/>
            <w:hideMark/>
          </w:tcPr>
          <w:p w14:paraId="4F8A441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778, 333, 530</w:t>
            </w:r>
          </w:p>
        </w:tc>
      </w:tr>
      <w:tr w:rsidR="00986C7E" w:rsidRPr="00986C7E" w14:paraId="538B2ACF"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743712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Length of a Line Segment</w:t>
            </w:r>
          </w:p>
        </w:tc>
        <w:tc>
          <w:tcPr>
            <w:tcW w:w="1400" w:type="dxa"/>
            <w:tcBorders>
              <w:top w:val="nil"/>
              <w:left w:val="nil"/>
              <w:bottom w:val="single" w:sz="4" w:space="0" w:color="auto"/>
              <w:right w:val="single" w:sz="8" w:space="0" w:color="auto"/>
            </w:tcBorders>
            <w:shd w:val="clear" w:color="auto" w:fill="auto"/>
            <w:vAlign w:val="bottom"/>
            <w:hideMark/>
          </w:tcPr>
          <w:p w14:paraId="6159661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320, 498</w:t>
            </w:r>
          </w:p>
        </w:tc>
        <w:tc>
          <w:tcPr>
            <w:tcW w:w="3820" w:type="dxa"/>
            <w:tcBorders>
              <w:top w:val="nil"/>
              <w:left w:val="nil"/>
              <w:bottom w:val="single" w:sz="4" w:space="0" w:color="auto"/>
              <w:right w:val="single" w:sz="4" w:space="0" w:color="auto"/>
            </w:tcBorders>
            <w:shd w:val="clear" w:color="auto" w:fill="auto"/>
            <w:vAlign w:val="bottom"/>
            <w:hideMark/>
          </w:tcPr>
          <w:p w14:paraId="3DAEA10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Areas under velocity time graph</w:t>
            </w:r>
          </w:p>
        </w:tc>
        <w:tc>
          <w:tcPr>
            <w:tcW w:w="1380" w:type="dxa"/>
            <w:tcBorders>
              <w:top w:val="nil"/>
              <w:left w:val="nil"/>
              <w:bottom w:val="single" w:sz="4" w:space="0" w:color="auto"/>
              <w:right w:val="single" w:sz="8" w:space="0" w:color="auto"/>
            </w:tcBorders>
            <w:shd w:val="clear" w:color="auto" w:fill="auto"/>
            <w:vAlign w:val="bottom"/>
            <w:hideMark/>
          </w:tcPr>
          <w:p w14:paraId="6F63679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885, 893</w:t>
            </w:r>
          </w:p>
        </w:tc>
      </w:tr>
      <w:tr w:rsidR="00986C7E" w:rsidRPr="00986C7E" w14:paraId="74320493" w14:textId="77777777" w:rsidTr="00986C7E">
        <w:trPr>
          <w:trHeight w:val="5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1CF61E5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Completing the Square</w:t>
            </w:r>
          </w:p>
        </w:tc>
        <w:tc>
          <w:tcPr>
            <w:tcW w:w="1400" w:type="dxa"/>
            <w:tcBorders>
              <w:top w:val="nil"/>
              <w:left w:val="nil"/>
              <w:bottom w:val="single" w:sz="4" w:space="0" w:color="auto"/>
              <w:right w:val="single" w:sz="8" w:space="0" w:color="auto"/>
            </w:tcBorders>
            <w:shd w:val="clear" w:color="auto" w:fill="auto"/>
            <w:vAlign w:val="bottom"/>
            <w:hideMark/>
          </w:tcPr>
          <w:p w14:paraId="28F6D2F6"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256, 783</w:t>
            </w:r>
          </w:p>
        </w:tc>
        <w:tc>
          <w:tcPr>
            <w:tcW w:w="3820" w:type="dxa"/>
            <w:tcBorders>
              <w:top w:val="nil"/>
              <w:left w:val="nil"/>
              <w:bottom w:val="single" w:sz="8" w:space="0" w:color="auto"/>
              <w:right w:val="single" w:sz="4" w:space="0" w:color="auto"/>
            </w:tcBorders>
            <w:shd w:val="clear" w:color="auto" w:fill="auto"/>
            <w:vAlign w:val="bottom"/>
            <w:hideMark/>
          </w:tcPr>
          <w:p w14:paraId="2007FBA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xml:space="preserve"> Estimating Gradient from Speed Time Graph</w:t>
            </w:r>
          </w:p>
        </w:tc>
        <w:tc>
          <w:tcPr>
            <w:tcW w:w="1380" w:type="dxa"/>
            <w:tcBorders>
              <w:top w:val="nil"/>
              <w:left w:val="nil"/>
              <w:bottom w:val="single" w:sz="8" w:space="0" w:color="auto"/>
              <w:right w:val="single" w:sz="8" w:space="0" w:color="auto"/>
            </w:tcBorders>
            <w:shd w:val="clear" w:color="auto" w:fill="auto"/>
            <w:vAlign w:val="bottom"/>
            <w:hideMark/>
          </w:tcPr>
          <w:p w14:paraId="6D4E697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881</w:t>
            </w:r>
          </w:p>
        </w:tc>
      </w:tr>
      <w:tr w:rsidR="00986C7E" w:rsidRPr="00986C7E" w14:paraId="61DCCD04"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DE67AB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Non to Calc Trigonometry</w:t>
            </w:r>
          </w:p>
        </w:tc>
        <w:tc>
          <w:tcPr>
            <w:tcW w:w="1400" w:type="dxa"/>
            <w:tcBorders>
              <w:top w:val="nil"/>
              <w:left w:val="nil"/>
              <w:bottom w:val="single" w:sz="4" w:space="0" w:color="auto"/>
              <w:right w:val="single" w:sz="8" w:space="0" w:color="auto"/>
            </w:tcBorders>
            <w:shd w:val="clear" w:color="auto" w:fill="auto"/>
            <w:vAlign w:val="bottom"/>
            <w:hideMark/>
          </w:tcPr>
          <w:p w14:paraId="4DFE3C9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845</w:t>
            </w:r>
          </w:p>
        </w:tc>
        <w:tc>
          <w:tcPr>
            <w:tcW w:w="3820" w:type="dxa"/>
            <w:tcBorders>
              <w:top w:val="single" w:sz="4" w:space="0" w:color="auto"/>
              <w:left w:val="nil"/>
              <w:bottom w:val="single" w:sz="4" w:space="0" w:color="auto"/>
              <w:right w:val="single" w:sz="4" w:space="0" w:color="auto"/>
            </w:tcBorders>
            <w:shd w:val="clear" w:color="auto" w:fill="auto"/>
            <w:vAlign w:val="bottom"/>
            <w:hideMark/>
          </w:tcPr>
          <w:p w14:paraId="2D67F1C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Proof with Squares</w:t>
            </w:r>
          </w:p>
        </w:tc>
        <w:tc>
          <w:tcPr>
            <w:tcW w:w="1380" w:type="dxa"/>
            <w:tcBorders>
              <w:top w:val="single" w:sz="4" w:space="0" w:color="auto"/>
              <w:left w:val="nil"/>
              <w:bottom w:val="single" w:sz="4" w:space="0" w:color="auto"/>
              <w:right w:val="single" w:sz="8" w:space="0" w:color="auto"/>
            </w:tcBorders>
            <w:shd w:val="clear" w:color="auto" w:fill="auto"/>
            <w:vAlign w:val="bottom"/>
            <w:hideMark/>
          </w:tcPr>
          <w:p w14:paraId="07B2651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327</w:t>
            </w:r>
          </w:p>
        </w:tc>
      </w:tr>
      <w:tr w:rsidR="00986C7E" w:rsidRPr="00986C7E" w14:paraId="0E91DB3D"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6EB1EBF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Point on a Curve</w:t>
            </w:r>
          </w:p>
        </w:tc>
        <w:tc>
          <w:tcPr>
            <w:tcW w:w="1400" w:type="dxa"/>
            <w:tcBorders>
              <w:top w:val="nil"/>
              <w:left w:val="nil"/>
              <w:bottom w:val="single" w:sz="4" w:space="0" w:color="auto"/>
              <w:right w:val="single" w:sz="8" w:space="0" w:color="auto"/>
            </w:tcBorders>
            <w:shd w:val="clear" w:color="auto" w:fill="auto"/>
            <w:vAlign w:val="bottom"/>
            <w:hideMark/>
          </w:tcPr>
          <w:p w14:paraId="3AB74B7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785</w:t>
            </w:r>
          </w:p>
        </w:tc>
        <w:tc>
          <w:tcPr>
            <w:tcW w:w="3820" w:type="dxa"/>
            <w:tcBorders>
              <w:top w:val="nil"/>
              <w:left w:val="nil"/>
              <w:bottom w:val="single" w:sz="4" w:space="0" w:color="auto"/>
              <w:right w:val="single" w:sz="4" w:space="0" w:color="auto"/>
            </w:tcBorders>
            <w:shd w:val="clear" w:color="auto" w:fill="auto"/>
            <w:vAlign w:val="bottom"/>
            <w:hideMark/>
          </w:tcPr>
          <w:p w14:paraId="24D5CB5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Cone and Sphere Problems</w:t>
            </w:r>
          </w:p>
        </w:tc>
        <w:tc>
          <w:tcPr>
            <w:tcW w:w="1380" w:type="dxa"/>
            <w:tcBorders>
              <w:top w:val="nil"/>
              <w:left w:val="nil"/>
              <w:bottom w:val="single" w:sz="4" w:space="0" w:color="auto"/>
              <w:right w:val="single" w:sz="8" w:space="0" w:color="auto"/>
            </w:tcBorders>
            <w:shd w:val="clear" w:color="auto" w:fill="auto"/>
            <w:vAlign w:val="bottom"/>
            <w:hideMark/>
          </w:tcPr>
          <w:p w14:paraId="38E6EFF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587, 592</w:t>
            </w:r>
          </w:p>
        </w:tc>
      </w:tr>
      <w:tr w:rsidR="00986C7E" w:rsidRPr="00986C7E" w14:paraId="7874653D"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0C945F3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Simple Bounds</w:t>
            </w:r>
          </w:p>
        </w:tc>
        <w:tc>
          <w:tcPr>
            <w:tcW w:w="1400" w:type="dxa"/>
            <w:tcBorders>
              <w:top w:val="nil"/>
              <w:left w:val="nil"/>
              <w:bottom w:val="single" w:sz="4" w:space="0" w:color="auto"/>
              <w:right w:val="single" w:sz="8" w:space="0" w:color="auto"/>
            </w:tcBorders>
            <w:shd w:val="clear" w:color="auto" w:fill="auto"/>
            <w:vAlign w:val="bottom"/>
            <w:hideMark/>
          </w:tcPr>
          <w:p w14:paraId="3315B9B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776</w:t>
            </w:r>
          </w:p>
        </w:tc>
        <w:tc>
          <w:tcPr>
            <w:tcW w:w="3820" w:type="dxa"/>
            <w:tcBorders>
              <w:top w:val="nil"/>
              <w:left w:val="nil"/>
              <w:bottom w:val="single" w:sz="4" w:space="0" w:color="auto"/>
              <w:right w:val="single" w:sz="4" w:space="0" w:color="auto"/>
            </w:tcBorders>
            <w:shd w:val="clear" w:color="auto" w:fill="auto"/>
            <w:vAlign w:val="bottom"/>
            <w:hideMark/>
          </w:tcPr>
          <w:p w14:paraId="638186A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Surds</w:t>
            </w:r>
          </w:p>
        </w:tc>
        <w:tc>
          <w:tcPr>
            <w:tcW w:w="1380" w:type="dxa"/>
            <w:tcBorders>
              <w:top w:val="nil"/>
              <w:left w:val="nil"/>
              <w:bottom w:val="single" w:sz="4" w:space="0" w:color="auto"/>
              <w:right w:val="single" w:sz="8" w:space="0" w:color="auto"/>
            </w:tcBorders>
            <w:shd w:val="clear" w:color="auto" w:fill="auto"/>
            <w:vAlign w:val="bottom"/>
            <w:hideMark/>
          </w:tcPr>
          <w:p w14:paraId="7B1890B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117</w:t>
            </w:r>
          </w:p>
        </w:tc>
      </w:tr>
      <w:tr w:rsidR="00986C7E" w:rsidRPr="00986C7E" w14:paraId="43127767"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45CCE2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Understanding Ratio</w:t>
            </w:r>
          </w:p>
        </w:tc>
        <w:tc>
          <w:tcPr>
            <w:tcW w:w="1400" w:type="dxa"/>
            <w:tcBorders>
              <w:top w:val="nil"/>
              <w:left w:val="nil"/>
              <w:bottom w:val="single" w:sz="4" w:space="0" w:color="auto"/>
              <w:right w:val="single" w:sz="8" w:space="0" w:color="auto"/>
            </w:tcBorders>
            <w:shd w:val="clear" w:color="auto" w:fill="auto"/>
            <w:vAlign w:val="bottom"/>
            <w:hideMark/>
          </w:tcPr>
          <w:p w14:paraId="175E2EF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336</w:t>
            </w:r>
          </w:p>
        </w:tc>
        <w:tc>
          <w:tcPr>
            <w:tcW w:w="3820" w:type="dxa"/>
            <w:tcBorders>
              <w:top w:val="nil"/>
              <w:left w:val="nil"/>
              <w:bottom w:val="single" w:sz="4" w:space="0" w:color="auto"/>
              <w:right w:val="single" w:sz="4" w:space="0" w:color="auto"/>
            </w:tcBorders>
            <w:shd w:val="clear" w:color="auto" w:fill="auto"/>
            <w:vAlign w:val="bottom"/>
            <w:hideMark/>
          </w:tcPr>
          <w:p w14:paraId="133BE64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Similar Solids and Ratio</w:t>
            </w:r>
          </w:p>
        </w:tc>
        <w:tc>
          <w:tcPr>
            <w:tcW w:w="1380" w:type="dxa"/>
            <w:tcBorders>
              <w:top w:val="nil"/>
              <w:left w:val="nil"/>
              <w:bottom w:val="single" w:sz="4" w:space="0" w:color="auto"/>
              <w:right w:val="single" w:sz="8" w:space="0" w:color="auto"/>
            </w:tcBorders>
            <w:shd w:val="clear" w:color="auto" w:fill="auto"/>
            <w:vAlign w:val="bottom"/>
            <w:hideMark/>
          </w:tcPr>
          <w:p w14:paraId="7BFD64D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621</w:t>
            </w:r>
          </w:p>
        </w:tc>
      </w:tr>
      <w:tr w:rsidR="00986C7E" w:rsidRPr="00986C7E" w14:paraId="19D0F33F"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67B887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Venn Diagrams and Probability</w:t>
            </w:r>
          </w:p>
        </w:tc>
        <w:tc>
          <w:tcPr>
            <w:tcW w:w="1400" w:type="dxa"/>
            <w:tcBorders>
              <w:top w:val="nil"/>
              <w:left w:val="nil"/>
              <w:bottom w:val="single" w:sz="4" w:space="0" w:color="auto"/>
              <w:right w:val="single" w:sz="8" w:space="0" w:color="auto"/>
            </w:tcBorders>
            <w:shd w:val="clear" w:color="auto" w:fill="auto"/>
            <w:vAlign w:val="bottom"/>
            <w:hideMark/>
          </w:tcPr>
          <w:p w14:paraId="3C2EA26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374</w:t>
            </w:r>
          </w:p>
        </w:tc>
        <w:tc>
          <w:tcPr>
            <w:tcW w:w="3820" w:type="dxa"/>
            <w:tcBorders>
              <w:top w:val="nil"/>
              <w:left w:val="nil"/>
              <w:bottom w:val="single" w:sz="4" w:space="0" w:color="auto"/>
              <w:right w:val="single" w:sz="4" w:space="0" w:color="auto"/>
            </w:tcBorders>
            <w:shd w:val="clear" w:color="auto" w:fill="auto"/>
            <w:vAlign w:val="bottom"/>
            <w:hideMark/>
          </w:tcPr>
          <w:p w14:paraId="6419489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Quadratic Inequalities</w:t>
            </w:r>
          </w:p>
        </w:tc>
        <w:tc>
          <w:tcPr>
            <w:tcW w:w="1380" w:type="dxa"/>
            <w:tcBorders>
              <w:top w:val="nil"/>
              <w:left w:val="nil"/>
              <w:bottom w:val="single" w:sz="4" w:space="0" w:color="auto"/>
              <w:right w:val="single" w:sz="8" w:space="0" w:color="auto"/>
            </w:tcBorders>
            <w:shd w:val="clear" w:color="auto" w:fill="auto"/>
            <w:vAlign w:val="bottom"/>
            <w:hideMark/>
          </w:tcPr>
          <w:p w14:paraId="3901EC3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277</w:t>
            </w:r>
          </w:p>
        </w:tc>
      </w:tr>
      <w:tr w:rsidR="00986C7E" w:rsidRPr="00986C7E" w14:paraId="0B6BB3F6"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001080D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Loci and Construction</w:t>
            </w:r>
          </w:p>
        </w:tc>
        <w:tc>
          <w:tcPr>
            <w:tcW w:w="1400" w:type="dxa"/>
            <w:tcBorders>
              <w:top w:val="nil"/>
              <w:left w:val="nil"/>
              <w:bottom w:val="single" w:sz="4" w:space="0" w:color="auto"/>
              <w:right w:val="single" w:sz="8" w:space="0" w:color="auto"/>
            </w:tcBorders>
            <w:shd w:val="clear" w:color="auto" w:fill="auto"/>
            <w:vAlign w:val="bottom"/>
            <w:hideMark/>
          </w:tcPr>
          <w:p w14:paraId="142C9B58"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677</w:t>
            </w:r>
          </w:p>
        </w:tc>
        <w:tc>
          <w:tcPr>
            <w:tcW w:w="3820" w:type="dxa"/>
            <w:tcBorders>
              <w:top w:val="nil"/>
              <w:left w:val="nil"/>
              <w:bottom w:val="single" w:sz="4" w:space="0" w:color="auto"/>
              <w:right w:val="single" w:sz="4" w:space="0" w:color="auto"/>
            </w:tcBorders>
            <w:shd w:val="clear" w:color="auto" w:fill="auto"/>
            <w:vAlign w:val="bottom"/>
            <w:hideMark/>
          </w:tcPr>
          <w:p w14:paraId="0E50388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Comparing Data Sets</w:t>
            </w:r>
          </w:p>
        </w:tc>
        <w:tc>
          <w:tcPr>
            <w:tcW w:w="1380" w:type="dxa"/>
            <w:tcBorders>
              <w:top w:val="nil"/>
              <w:left w:val="nil"/>
              <w:bottom w:val="single" w:sz="4" w:space="0" w:color="auto"/>
              <w:right w:val="single" w:sz="8" w:space="0" w:color="auto"/>
            </w:tcBorders>
            <w:shd w:val="clear" w:color="auto" w:fill="auto"/>
            <w:vAlign w:val="bottom"/>
            <w:hideMark/>
          </w:tcPr>
          <w:p w14:paraId="3694F44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402, 443</w:t>
            </w:r>
          </w:p>
        </w:tc>
      </w:tr>
      <w:tr w:rsidR="00986C7E" w:rsidRPr="00986C7E" w14:paraId="5EE8CBD6"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DE38AC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Speed Problems</w:t>
            </w:r>
          </w:p>
        </w:tc>
        <w:tc>
          <w:tcPr>
            <w:tcW w:w="1400" w:type="dxa"/>
            <w:tcBorders>
              <w:top w:val="nil"/>
              <w:left w:val="nil"/>
              <w:bottom w:val="single" w:sz="4" w:space="0" w:color="auto"/>
              <w:right w:val="single" w:sz="8" w:space="0" w:color="auto"/>
            </w:tcBorders>
            <w:shd w:val="clear" w:color="auto" w:fill="auto"/>
            <w:vAlign w:val="bottom"/>
            <w:hideMark/>
          </w:tcPr>
          <w:p w14:paraId="5D50E1A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722</w:t>
            </w:r>
          </w:p>
        </w:tc>
        <w:tc>
          <w:tcPr>
            <w:tcW w:w="3820" w:type="dxa"/>
            <w:tcBorders>
              <w:top w:val="nil"/>
              <w:left w:val="nil"/>
              <w:bottom w:val="single" w:sz="4" w:space="0" w:color="auto"/>
              <w:right w:val="single" w:sz="4" w:space="0" w:color="auto"/>
            </w:tcBorders>
            <w:shd w:val="clear" w:color="auto" w:fill="auto"/>
            <w:vAlign w:val="bottom"/>
            <w:hideMark/>
          </w:tcPr>
          <w:p w14:paraId="02ED447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Equation of a Line from a Graph</w:t>
            </w:r>
          </w:p>
        </w:tc>
        <w:tc>
          <w:tcPr>
            <w:tcW w:w="1380" w:type="dxa"/>
            <w:tcBorders>
              <w:top w:val="nil"/>
              <w:left w:val="nil"/>
              <w:bottom w:val="single" w:sz="4" w:space="0" w:color="auto"/>
              <w:right w:val="single" w:sz="8" w:space="0" w:color="auto"/>
            </w:tcBorders>
            <w:shd w:val="clear" w:color="auto" w:fill="auto"/>
            <w:vAlign w:val="bottom"/>
            <w:hideMark/>
          </w:tcPr>
          <w:p w14:paraId="63696F8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209</w:t>
            </w:r>
          </w:p>
        </w:tc>
      </w:tr>
      <w:tr w:rsidR="00986C7E" w:rsidRPr="00986C7E" w14:paraId="1C2D102C"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3E0C54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Pythagoras</w:t>
            </w:r>
          </w:p>
        </w:tc>
        <w:tc>
          <w:tcPr>
            <w:tcW w:w="1400" w:type="dxa"/>
            <w:tcBorders>
              <w:top w:val="nil"/>
              <w:left w:val="nil"/>
              <w:bottom w:val="single" w:sz="4" w:space="0" w:color="auto"/>
              <w:right w:val="single" w:sz="8" w:space="0" w:color="auto"/>
            </w:tcBorders>
            <w:shd w:val="clear" w:color="auto" w:fill="auto"/>
            <w:vAlign w:val="bottom"/>
            <w:hideMark/>
          </w:tcPr>
          <w:p w14:paraId="00FC39C4"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499, 333</w:t>
            </w:r>
          </w:p>
        </w:tc>
        <w:tc>
          <w:tcPr>
            <w:tcW w:w="3820" w:type="dxa"/>
            <w:tcBorders>
              <w:top w:val="nil"/>
              <w:left w:val="nil"/>
              <w:bottom w:val="single" w:sz="4" w:space="0" w:color="auto"/>
              <w:right w:val="single" w:sz="4" w:space="0" w:color="auto"/>
            </w:tcBorders>
            <w:shd w:val="clear" w:color="auto" w:fill="auto"/>
            <w:vAlign w:val="bottom"/>
            <w:hideMark/>
          </w:tcPr>
          <w:p w14:paraId="6740BDF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Sine, Cosine Rules and Area of Triangles</w:t>
            </w:r>
          </w:p>
        </w:tc>
        <w:tc>
          <w:tcPr>
            <w:tcW w:w="1380" w:type="dxa"/>
            <w:tcBorders>
              <w:top w:val="nil"/>
              <w:left w:val="nil"/>
              <w:bottom w:val="single" w:sz="4" w:space="0" w:color="auto"/>
              <w:right w:val="single" w:sz="8" w:space="0" w:color="auto"/>
            </w:tcBorders>
            <w:shd w:val="clear" w:color="auto" w:fill="auto"/>
            <w:vAlign w:val="bottom"/>
            <w:hideMark/>
          </w:tcPr>
          <w:p w14:paraId="39C380B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557, 517</w:t>
            </w:r>
          </w:p>
        </w:tc>
      </w:tr>
      <w:tr w:rsidR="00986C7E" w:rsidRPr="00986C7E" w14:paraId="2C076D5D"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07D223D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Sketch a Cubic Graph</w:t>
            </w:r>
          </w:p>
        </w:tc>
        <w:tc>
          <w:tcPr>
            <w:tcW w:w="1400" w:type="dxa"/>
            <w:tcBorders>
              <w:top w:val="nil"/>
              <w:left w:val="nil"/>
              <w:bottom w:val="single" w:sz="4" w:space="0" w:color="auto"/>
              <w:right w:val="single" w:sz="8" w:space="0" w:color="auto"/>
            </w:tcBorders>
            <w:shd w:val="clear" w:color="auto" w:fill="auto"/>
            <w:vAlign w:val="bottom"/>
            <w:hideMark/>
          </w:tcPr>
          <w:p w14:paraId="23B6410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298, 299</w:t>
            </w:r>
          </w:p>
        </w:tc>
        <w:tc>
          <w:tcPr>
            <w:tcW w:w="3820" w:type="dxa"/>
            <w:tcBorders>
              <w:top w:val="nil"/>
              <w:left w:val="nil"/>
              <w:bottom w:val="single" w:sz="4" w:space="0" w:color="auto"/>
              <w:right w:val="single" w:sz="4" w:space="0" w:color="auto"/>
            </w:tcBorders>
            <w:shd w:val="clear" w:color="auto" w:fill="auto"/>
            <w:vAlign w:val="bottom"/>
            <w:hideMark/>
          </w:tcPr>
          <w:p w14:paraId="21EA8E4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Upper and Lower Bounds</w:t>
            </w:r>
          </w:p>
        </w:tc>
        <w:tc>
          <w:tcPr>
            <w:tcW w:w="1380" w:type="dxa"/>
            <w:tcBorders>
              <w:top w:val="nil"/>
              <w:left w:val="nil"/>
              <w:bottom w:val="single" w:sz="4" w:space="0" w:color="auto"/>
              <w:right w:val="single" w:sz="8" w:space="0" w:color="auto"/>
            </w:tcBorders>
            <w:shd w:val="clear" w:color="auto" w:fill="auto"/>
            <w:vAlign w:val="bottom"/>
            <w:hideMark/>
          </w:tcPr>
          <w:p w14:paraId="3E610B9D"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139</w:t>
            </w:r>
          </w:p>
        </w:tc>
      </w:tr>
      <w:tr w:rsidR="00986C7E" w:rsidRPr="00986C7E" w14:paraId="7CBF4289"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33FB4EC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Describing Data</w:t>
            </w:r>
          </w:p>
        </w:tc>
        <w:tc>
          <w:tcPr>
            <w:tcW w:w="1400" w:type="dxa"/>
            <w:tcBorders>
              <w:top w:val="nil"/>
              <w:left w:val="nil"/>
              <w:bottom w:val="single" w:sz="4" w:space="0" w:color="auto"/>
              <w:right w:val="single" w:sz="8" w:space="0" w:color="auto"/>
            </w:tcBorders>
            <w:shd w:val="clear" w:color="auto" w:fill="auto"/>
            <w:vAlign w:val="bottom"/>
            <w:hideMark/>
          </w:tcPr>
          <w:p w14:paraId="4B09A81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393, 402</w:t>
            </w:r>
          </w:p>
        </w:tc>
        <w:tc>
          <w:tcPr>
            <w:tcW w:w="3820" w:type="dxa"/>
            <w:tcBorders>
              <w:top w:val="nil"/>
              <w:left w:val="nil"/>
              <w:bottom w:val="single" w:sz="4" w:space="0" w:color="auto"/>
              <w:right w:val="single" w:sz="4" w:space="0" w:color="auto"/>
            </w:tcBorders>
            <w:shd w:val="clear" w:color="auto" w:fill="auto"/>
            <w:vAlign w:val="bottom"/>
            <w:hideMark/>
          </w:tcPr>
          <w:p w14:paraId="4C817F79"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Combining Ratios</w:t>
            </w:r>
          </w:p>
        </w:tc>
        <w:tc>
          <w:tcPr>
            <w:tcW w:w="1380" w:type="dxa"/>
            <w:tcBorders>
              <w:top w:val="nil"/>
              <w:left w:val="nil"/>
              <w:bottom w:val="single" w:sz="4" w:space="0" w:color="auto"/>
              <w:right w:val="single" w:sz="8" w:space="0" w:color="auto"/>
            </w:tcBorders>
            <w:shd w:val="clear" w:color="auto" w:fill="auto"/>
            <w:vAlign w:val="bottom"/>
            <w:hideMark/>
          </w:tcPr>
          <w:p w14:paraId="1F0422F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351</w:t>
            </w:r>
          </w:p>
        </w:tc>
      </w:tr>
      <w:tr w:rsidR="00986C7E" w:rsidRPr="00986C7E" w14:paraId="0C122319"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506880EC"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Averages from Frequency Tables</w:t>
            </w:r>
          </w:p>
        </w:tc>
        <w:tc>
          <w:tcPr>
            <w:tcW w:w="1400" w:type="dxa"/>
            <w:tcBorders>
              <w:top w:val="nil"/>
              <w:left w:val="nil"/>
              <w:bottom w:val="single" w:sz="4" w:space="0" w:color="auto"/>
              <w:right w:val="single" w:sz="8" w:space="0" w:color="auto"/>
            </w:tcBorders>
            <w:shd w:val="clear" w:color="auto" w:fill="auto"/>
            <w:vAlign w:val="bottom"/>
            <w:hideMark/>
          </w:tcPr>
          <w:p w14:paraId="5426C10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416</w:t>
            </w:r>
          </w:p>
        </w:tc>
        <w:tc>
          <w:tcPr>
            <w:tcW w:w="3820" w:type="dxa"/>
            <w:tcBorders>
              <w:top w:val="nil"/>
              <w:left w:val="nil"/>
              <w:bottom w:val="single" w:sz="4" w:space="0" w:color="auto"/>
              <w:right w:val="single" w:sz="4" w:space="0" w:color="auto"/>
            </w:tcBorders>
            <w:shd w:val="clear" w:color="auto" w:fill="auto"/>
            <w:vAlign w:val="bottom"/>
            <w:hideMark/>
          </w:tcPr>
          <w:p w14:paraId="6DC783C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Applied Trig Problems</w:t>
            </w:r>
          </w:p>
        </w:tc>
        <w:tc>
          <w:tcPr>
            <w:tcW w:w="1380" w:type="dxa"/>
            <w:tcBorders>
              <w:top w:val="nil"/>
              <w:left w:val="nil"/>
              <w:bottom w:val="single" w:sz="4" w:space="0" w:color="auto"/>
              <w:right w:val="single" w:sz="8" w:space="0" w:color="auto"/>
            </w:tcBorders>
            <w:shd w:val="clear" w:color="auto" w:fill="auto"/>
            <w:vAlign w:val="bottom"/>
            <w:hideMark/>
          </w:tcPr>
          <w:p w14:paraId="1A175485"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509, 559</w:t>
            </w:r>
          </w:p>
        </w:tc>
      </w:tr>
      <w:tr w:rsidR="00986C7E" w:rsidRPr="00986C7E" w14:paraId="6A829D61" w14:textId="77777777" w:rsidTr="00986C7E">
        <w:trPr>
          <w:trHeight w:val="58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ED9331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Percentage from a Frequency Table</w:t>
            </w:r>
          </w:p>
        </w:tc>
        <w:tc>
          <w:tcPr>
            <w:tcW w:w="1400" w:type="dxa"/>
            <w:tcBorders>
              <w:top w:val="nil"/>
              <w:left w:val="nil"/>
              <w:bottom w:val="single" w:sz="4" w:space="0" w:color="auto"/>
              <w:right w:val="single" w:sz="8" w:space="0" w:color="auto"/>
            </w:tcBorders>
            <w:shd w:val="clear" w:color="auto" w:fill="auto"/>
            <w:vAlign w:val="bottom"/>
            <w:hideMark/>
          </w:tcPr>
          <w:p w14:paraId="5D89343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62, 76</w:t>
            </w:r>
          </w:p>
        </w:tc>
        <w:tc>
          <w:tcPr>
            <w:tcW w:w="3820" w:type="dxa"/>
            <w:tcBorders>
              <w:top w:val="nil"/>
              <w:left w:val="nil"/>
              <w:bottom w:val="single" w:sz="4" w:space="0" w:color="auto"/>
              <w:right w:val="single" w:sz="4" w:space="0" w:color="auto"/>
            </w:tcBorders>
            <w:shd w:val="clear" w:color="auto" w:fill="auto"/>
            <w:vAlign w:val="bottom"/>
            <w:hideMark/>
          </w:tcPr>
          <w:p w14:paraId="73A44943"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Mean from a Frequency Table and Probability</w:t>
            </w:r>
          </w:p>
        </w:tc>
        <w:tc>
          <w:tcPr>
            <w:tcW w:w="1380" w:type="dxa"/>
            <w:tcBorders>
              <w:top w:val="nil"/>
              <w:left w:val="nil"/>
              <w:bottom w:val="single" w:sz="4" w:space="0" w:color="auto"/>
              <w:right w:val="single" w:sz="8" w:space="0" w:color="auto"/>
            </w:tcBorders>
            <w:shd w:val="clear" w:color="auto" w:fill="auto"/>
            <w:vAlign w:val="bottom"/>
            <w:hideMark/>
          </w:tcPr>
          <w:p w14:paraId="009B8D26"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418</w:t>
            </w:r>
          </w:p>
        </w:tc>
      </w:tr>
      <w:tr w:rsidR="00986C7E" w:rsidRPr="00986C7E" w14:paraId="554629CE" w14:textId="77777777" w:rsidTr="00986C7E">
        <w:trPr>
          <w:trHeight w:val="29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2FDC836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Combined Inequalities</w:t>
            </w:r>
          </w:p>
        </w:tc>
        <w:tc>
          <w:tcPr>
            <w:tcW w:w="1400" w:type="dxa"/>
            <w:tcBorders>
              <w:top w:val="nil"/>
              <w:left w:val="nil"/>
              <w:bottom w:val="single" w:sz="4" w:space="0" w:color="auto"/>
              <w:right w:val="single" w:sz="8" w:space="0" w:color="auto"/>
            </w:tcBorders>
            <w:shd w:val="clear" w:color="auto" w:fill="auto"/>
            <w:vAlign w:val="bottom"/>
            <w:hideMark/>
          </w:tcPr>
          <w:p w14:paraId="39A9102F"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267</w:t>
            </w:r>
          </w:p>
        </w:tc>
        <w:tc>
          <w:tcPr>
            <w:tcW w:w="3820" w:type="dxa"/>
            <w:tcBorders>
              <w:top w:val="nil"/>
              <w:left w:val="nil"/>
              <w:bottom w:val="single" w:sz="4" w:space="0" w:color="auto"/>
              <w:right w:val="single" w:sz="4" w:space="0" w:color="auto"/>
            </w:tcBorders>
            <w:shd w:val="clear" w:color="auto" w:fill="auto"/>
            <w:vAlign w:val="bottom"/>
            <w:hideMark/>
          </w:tcPr>
          <w:p w14:paraId="25DE9CCA"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Counting Methods</w:t>
            </w:r>
          </w:p>
        </w:tc>
        <w:tc>
          <w:tcPr>
            <w:tcW w:w="1380" w:type="dxa"/>
            <w:tcBorders>
              <w:top w:val="nil"/>
              <w:left w:val="nil"/>
              <w:bottom w:val="single" w:sz="4" w:space="0" w:color="auto"/>
              <w:right w:val="single" w:sz="8" w:space="0" w:color="auto"/>
            </w:tcBorders>
            <w:shd w:val="clear" w:color="auto" w:fill="auto"/>
            <w:vAlign w:val="bottom"/>
            <w:hideMark/>
          </w:tcPr>
          <w:p w14:paraId="6831B052"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671</w:t>
            </w:r>
          </w:p>
        </w:tc>
      </w:tr>
      <w:tr w:rsidR="00986C7E" w:rsidRPr="00986C7E" w14:paraId="22982341" w14:textId="77777777" w:rsidTr="00986C7E">
        <w:trPr>
          <w:trHeight w:val="580"/>
        </w:trPr>
        <w:tc>
          <w:tcPr>
            <w:tcW w:w="3320" w:type="dxa"/>
            <w:tcBorders>
              <w:top w:val="nil"/>
              <w:left w:val="single" w:sz="8" w:space="0" w:color="auto"/>
              <w:bottom w:val="single" w:sz="4" w:space="0" w:color="auto"/>
              <w:right w:val="single" w:sz="4" w:space="0" w:color="auto"/>
            </w:tcBorders>
            <w:shd w:val="clear" w:color="auto" w:fill="auto"/>
            <w:vAlign w:val="bottom"/>
            <w:hideMark/>
          </w:tcPr>
          <w:p w14:paraId="7FBEB2E0"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Equivalence of Ratio and Percentage</w:t>
            </w:r>
          </w:p>
        </w:tc>
        <w:tc>
          <w:tcPr>
            <w:tcW w:w="1400" w:type="dxa"/>
            <w:tcBorders>
              <w:top w:val="nil"/>
              <w:left w:val="nil"/>
              <w:bottom w:val="single" w:sz="4" w:space="0" w:color="auto"/>
              <w:right w:val="single" w:sz="8" w:space="0" w:color="auto"/>
            </w:tcBorders>
            <w:shd w:val="clear" w:color="auto" w:fill="auto"/>
            <w:vAlign w:val="bottom"/>
            <w:hideMark/>
          </w:tcPr>
          <w:p w14:paraId="51E142E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87, 329</w:t>
            </w:r>
          </w:p>
        </w:tc>
        <w:tc>
          <w:tcPr>
            <w:tcW w:w="3820" w:type="dxa"/>
            <w:tcBorders>
              <w:top w:val="nil"/>
              <w:left w:val="nil"/>
              <w:bottom w:val="single" w:sz="4" w:space="0" w:color="auto"/>
              <w:right w:val="single" w:sz="4" w:space="0" w:color="auto"/>
            </w:tcBorders>
            <w:shd w:val="clear" w:color="auto" w:fill="auto"/>
            <w:vAlign w:val="bottom"/>
            <w:hideMark/>
          </w:tcPr>
          <w:p w14:paraId="49D121D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Counting Methods Reasoning</w:t>
            </w:r>
          </w:p>
        </w:tc>
        <w:tc>
          <w:tcPr>
            <w:tcW w:w="1380" w:type="dxa"/>
            <w:tcBorders>
              <w:top w:val="nil"/>
              <w:left w:val="nil"/>
              <w:bottom w:val="single" w:sz="4" w:space="0" w:color="auto"/>
              <w:right w:val="single" w:sz="8" w:space="0" w:color="auto"/>
            </w:tcBorders>
            <w:shd w:val="clear" w:color="auto" w:fill="auto"/>
            <w:vAlign w:val="bottom"/>
            <w:hideMark/>
          </w:tcPr>
          <w:p w14:paraId="770C013B"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671</w:t>
            </w:r>
          </w:p>
        </w:tc>
      </w:tr>
      <w:tr w:rsidR="00986C7E" w:rsidRPr="00986C7E" w14:paraId="3EAA98FB" w14:textId="77777777" w:rsidTr="00986C7E">
        <w:trPr>
          <w:trHeight w:val="300"/>
        </w:trPr>
        <w:tc>
          <w:tcPr>
            <w:tcW w:w="3320" w:type="dxa"/>
            <w:tcBorders>
              <w:top w:val="nil"/>
              <w:left w:val="single" w:sz="8" w:space="0" w:color="auto"/>
              <w:bottom w:val="single" w:sz="8" w:space="0" w:color="auto"/>
              <w:right w:val="single" w:sz="4" w:space="0" w:color="auto"/>
            </w:tcBorders>
            <w:shd w:val="clear" w:color="auto" w:fill="auto"/>
            <w:vAlign w:val="bottom"/>
            <w:hideMark/>
          </w:tcPr>
          <w:p w14:paraId="418D40F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Theoretical Probability</w:t>
            </w:r>
          </w:p>
        </w:tc>
        <w:tc>
          <w:tcPr>
            <w:tcW w:w="1400" w:type="dxa"/>
            <w:tcBorders>
              <w:top w:val="nil"/>
              <w:left w:val="nil"/>
              <w:bottom w:val="single" w:sz="8" w:space="0" w:color="auto"/>
              <w:right w:val="single" w:sz="8" w:space="0" w:color="auto"/>
            </w:tcBorders>
            <w:shd w:val="clear" w:color="auto" w:fill="auto"/>
            <w:vAlign w:val="bottom"/>
            <w:hideMark/>
          </w:tcPr>
          <w:p w14:paraId="63022117"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356</w:t>
            </w:r>
          </w:p>
        </w:tc>
        <w:tc>
          <w:tcPr>
            <w:tcW w:w="3820" w:type="dxa"/>
            <w:tcBorders>
              <w:top w:val="nil"/>
              <w:left w:val="nil"/>
              <w:bottom w:val="single" w:sz="8" w:space="0" w:color="auto"/>
              <w:right w:val="nil"/>
            </w:tcBorders>
            <w:shd w:val="clear" w:color="auto" w:fill="auto"/>
            <w:vAlign w:val="bottom"/>
            <w:hideMark/>
          </w:tcPr>
          <w:p w14:paraId="63BC55A1"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w:t>
            </w:r>
          </w:p>
        </w:tc>
        <w:tc>
          <w:tcPr>
            <w:tcW w:w="1380" w:type="dxa"/>
            <w:tcBorders>
              <w:top w:val="nil"/>
              <w:left w:val="nil"/>
              <w:bottom w:val="single" w:sz="8" w:space="0" w:color="auto"/>
              <w:right w:val="single" w:sz="8" w:space="0" w:color="auto"/>
            </w:tcBorders>
            <w:shd w:val="clear" w:color="auto" w:fill="auto"/>
            <w:vAlign w:val="bottom"/>
            <w:hideMark/>
          </w:tcPr>
          <w:p w14:paraId="4B2DFF5E" w14:textId="77777777" w:rsidR="00986C7E" w:rsidRPr="00986C7E" w:rsidRDefault="00986C7E" w:rsidP="00986C7E">
            <w:pPr>
              <w:spacing w:after="0" w:line="240" w:lineRule="auto"/>
              <w:rPr>
                <w:rFonts w:ascii="Calibri" w:eastAsia="Times New Roman" w:hAnsi="Calibri" w:cs="Calibri"/>
                <w:color w:val="000000"/>
                <w:lang w:eastAsia="en-GB"/>
              </w:rPr>
            </w:pPr>
            <w:r w:rsidRPr="00986C7E">
              <w:rPr>
                <w:rFonts w:ascii="Calibri" w:eastAsia="Times New Roman" w:hAnsi="Calibri" w:cs="Calibri"/>
                <w:color w:val="000000"/>
                <w:lang w:eastAsia="en-GB"/>
              </w:rPr>
              <w:t> </w:t>
            </w:r>
          </w:p>
        </w:tc>
      </w:tr>
    </w:tbl>
    <w:p w14:paraId="57080E2A" w14:textId="34F2C949" w:rsidR="00986C7E" w:rsidRDefault="00986C7E" w:rsidP="00657A57">
      <w:pPr>
        <w:rPr>
          <w:sz w:val="34"/>
          <w:szCs w:val="34"/>
        </w:rPr>
      </w:pPr>
    </w:p>
    <w:p w14:paraId="6120D833" w14:textId="1BD22053" w:rsidR="007A6B16" w:rsidRDefault="007A6B16" w:rsidP="00657A57">
      <w:pPr>
        <w:rPr>
          <w:sz w:val="34"/>
          <w:szCs w:val="34"/>
        </w:rPr>
      </w:pPr>
    </w:p>
    <w:p w14:paraId="531EF2FA" w14:textId="1EA80A8A" w:rsidR="0035758A" w:rsidRDefault="007A6B16" w:rsidP="000F2151">
      <w:pPr>
        <w:pStyle w:val="Heading1"/>
        <w:rPr>
          <w:sz w:val="34"/>
          <w:szCs w:val="34"/>
        </w:rPr>
      </w:pPr>
      <w:r>
        <w:rPr>
          <w:sz w:val="34"/>
          <w:szCs w:val="34"/>
        </w:rPr>
        <w:br w:type="page"/>
      </w:r>
    </w:p>
    <w:p w14:paraId="2FA90FAC" w14:textId="5FD2C8E9" w:rsidR="0035758A" w:rsidRDefault="0035758A">
      <w:pPr>
        <w:rPr>
          <w:sz w:val="34"/>
          <w:szCs w:val="34"/>
        </w:rPr>
      </w:pPr>
    </w:p>
    <w:p w14:paraId="0B9C1030" w14:textId="0D39071E" w:rsidR="0035758A" w:rsidRPr="0035758A" w:rsidRDefault="0035758A">
      <w:pPr>
        <w:rPr>
          <w:sz w:val="34"/>
          <w:szCs w:val="34"/>
        </w:rPr>
      </w:pPr>
      <w:r w:rsidRPr="00657A57">
        <w:rPr>
          <w:noProof/>
          <w:szCs w:val="56"/>
          <w:lang w:eastAsia="en-GB"/>
        </w:rPr>
        <mc:AlternateContent>
          <mc:Choice Requires="wps">
            <w:drawing>
              <wp:anchor distT="45720" distB="45720" distL="114300" distR="114300" simplePos="0" relativeHeight="251664384" behindDoc="0" locked="0" layoutInCell="1" allowOverlap="1" wp14:anchorId="49D40E95" wp14:editId="46810844">
                <wp:simplePos x="0" y="0"/>
                <wp:positionH relativeFrom="margin">
                  <wp:align>left</wp:align>
                </wp:positionH>
                <wp:positionV relativeFrom="paragraph">
                  <wp:posOffset>204784</wp:posOffset>
                </wp:positionV>
                <wp:extent cx="3688336" cy="436245"/>
                <wp:effectExtent l="0" t="0" r="2667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251DB6F7" w14:textId="49A37E7C" w:rsidR="0035758A" w:rsidRPr="006704B2" w:rsidRDefault="0035758A" w:rsidP="0035758A">
                            <w:pPr>
                              <w:jc w:val="center"/>
                              <w:rPr>
                                <w:b/>
                                <w:sz w:val="44"/>
                              </w:rPr>
                            </w:pPr>
                            <w:r>
                              <w:rPr>
                                <w:b/>
                                <w:sz w:val="44"/>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40E95" id="_x0000_s1033" type="#_x0000_t202" style="position:absolute;margin-left:0;margin-top:16.1pt;width:290.4pt;height:34.3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VAJwIAAEw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">
                <v:textbox>
                  <w:txbxContent>
                    <w:p w14:paraId="251DB6F7" w14:textId="49A37E7C" w:rsidR="0035758A" w:rsidRPr="006704B2" w:rsidRDefault="0035758A" w:rsidP="0035758A">
                      <w:pPr>
                        <w:jc w:val="center"/>
                        <w:rPr>
                          <w:b/>
                          <w:sz w:val="44"/>
                        </w:rPr>
                      </w:pPr>
                      <w:r>
                        <w:rPr>
                          <w:b/>
                          <w:sz w:val="44"/>
                        </w:rPr>
                        <w:t>Science</w:t>
                      </w:r>
                    </w:p>
                  </w:txbxContent>
                </v:textbox>
                <w10:wrap type="square" anchorx="margin"/>
              </v:shape>
            </w:pict>
          </mc:Fallback>
        </mc:AlternateContent>
      </w:r>
      <w:r w:rsidRPr="00657A57">
        <w:rPr>
          <w:noProof/>
          <w:sz w:val="16"/>
          <w:szCs w:val="16"/>
        </w:rPr>
        <w:drawing>
          <wp:anchor distT="0" distB="0" distL="114300" distR="114300" simplePos="0" relativeHeight="251663360" behindDoc="0" locked="0" layoutInCell="1" allowOverlap="1" wp14:anchorId="609ED373" wp14:editId="743EB4D8">
            <wp:simplePos x="0" y="0"/>
            <wp:positionH relativeFrom="margin">
              <wp:align>right</wp:align>
            </wp:positionH>
            <wp:positionV relativeFrom="margin">
              <wp:align>top</wp:align>
            </wp:positionV>
            <wp:extent cx="2797521" cy="952500"/>
            <wp:effectExtent l="0" t="0" r="3175" b="0"/>
            <wp:wrapSquare wrapText="bothSides"/>
            <wp:docPr id="13" name="Picture 13"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521" cy="952500"/>
                    </a:xfrm>
                    <a:prstGeom prst="rect">
                      <a:avLst/>
                    </a:prstGeom>
                    <a:noFill/>
                    <a:ln>
                      <a:noFill/>
                    </a:ln>
                  </pic:spPr>
                </pic:pic>
              </a:graphicData>
            </a:graphic>
          </wp:anchor>
        </w:drawing>
      </w:r>
    </w:p>
    <w:tbl>
      <w:tblPr>
        <w:tblW w:w="10255" w:type="dxa"/>
        <w:tblLook w:val="04A0" w:firstRow="1" w:lastRow="0" w:firstColumn="1" w:lastColumn="0" w:noHBand="0" w:noVBand="1"/>
      </w:tblPr>
      <w:tblGrid>
        <w:gridCol w:w="1554"/>
        <w:gridCol w:w="1554"/>
        <w:gridCol w:w="1554"/>
        <w:gridCol w:w="1554"/>
        <w:gridCol w:w="1554"/>
        <w:gridCol w:w="1554"/>
        <w:gridCol w:w="1090"/>
      </w:tblGrid>
      <w:tr w:rsidR="0035758A" w:rsidRPr="00C514B1" w14:paraId="2BDE9E4B" w14:textId="77777777" w:rsidTr="0035758A">
        <w:trPr>
          <w:trHeight w:val="739"/>
        </w:trPr>
        <w:tc>
          <w:tcPr>
            <w:tcW w:w="10255" w:type="dxa"/>
            <w:gridSpan w:val="7"/>
            <w:tcBorders>
              <w:top w:val="single" w:sz="8" w:space="0" w:color="auto"/>
              <w:left w:val="single" w:sz="8" w:space="0" w:color="auto"/>
              <w:bottom w:val="nil"/>
              <w:right w:val="single" w:sz="8" w:space="0" w:color="000000"/>
            </w:tcBorders>
            <w:shd w:val="clear" w:color="000000" w:fill="002060"/>
            <w:noWrap/>
            <w:vAlign w:val="center"/>
            <w:hideMark/>
          </w:tcPr>
          <w:p w14:paraId="03CB1487" w14:textId="77777777" w:rsidR="0035758A" w:rsidRDefault="0035758A" w:rsidP="00323BE4">
            <w:pPr>
              <w:spacing w:after="0" w:line="240" w:lineRule="auto"/>
              <w:jc w:val="center"/>
              <w:rPr>
                <w:rFonts w:ascii="Calibri" w:hAnsi="Calibri" w:cs="Calibri"/>
                <w:b/>
                <w:bCs/>
                <w:color w:val="FFFFFF"/>
                <w:sz w:val="28"/>
                <w:szCs w:val="28"/>
              </w:rPr>
            </w:pPr>
            <w:bookmarkStart w:id="1" w:name="_Hlk53072202"/>
            <w:r>
              <w:rPr>
                <w:rFonts w:ascii="Calibri" w:hAnsi="Calibri" w:cs="Calibri"/>
                <w:b/>
                <w:bCs/>
                <w:color w:val="FFFFFF"/>
                <w:sz w:val="28"/>
                <w:szCs w:val="28"/>
              </w:rPr>
              <w:t>Science Department Revision Guide</w:t>
            </w:r>
          </w:p>
          <w:p w14:paraId="20DF26C2" w14:textId="77777777" w:rsidR="0035758A" w:rsidRPr="0068290F" w:rsidRDefault="0035758A" w:rsidP="00323BE4">
            <w:pPr>
              <w:spacing w:after="0" w:line="240" w:lineRule="auto"/>
              <w:jc w:val="center"/>
              <w:rPr>
                <w:rFonts w:ascii="Calibri" w:hAnsi="Calibri" w:cs="Calibri"/>
                <w:b/>
                <w:bCs/>
                <w:color w:val="FFFFFF"/>
                <w:sz w:val="28"/>
                <w:szCs w:val="28"/>
              </w:rPr>
            </w:pPr>
          </w:p>
        </w:tc>
      </w:tr>
      <w:tr w:rsidR="0035758A" w:rsidRPr="00C514B1" w14:paraId="33D2F05D" w14:textId="77777777" w:rsidTr="0035758A">
        <w:trPr>
          <w:trHeight w:val="271"/>
        </w:trPr>
        <w:tc>
          <w:tcPr>
            <w:tcW w:w="10255" w:type="dxa"/>
            <w:gridSpan w:val="7"/>
            <w:tcBorders>
              <w:top w:val="nil"/>
              <w:left w:val="single" w:sz="8" w:space="0" w:color="auto"/>
              <w:bottom w:val="nil"/>
              <w:right w:val="single" w:sz="8" w:space="0" w:color="000000"/>
            </w:tcBorders>
            <w:shd w:val="clear" w:color="auto" w:fill="auto"/>
            <w:noWrap/>
            <w:vAlign w:val="center"/>
            <w:hideMark/>
          </w:tcPr>
          <w:p w14:paraId="166B7778" w14:textId="77777777" w:rsidR="0035758A" w:rsidRPr="00C514B1" w:rsidRDefault="0035758A" w:rsidP="00323BE4">
            <w:pPr>
              <w:spacing w:after="0" w:line="240" w:lineRule="auto"/>
              <w:jc w:val="center"/>
              <w:rPr>
                <w:rFonts w:ascii="Calibri" w:hAnsi="Calibri" w:cs="Calibri"/>
                <w:b/>
                <w:bCs/>
                <w:color w:val="0070C0"/>
                <w:sz w:val="24"/>
                <w:szCs w:val="24"/>
              </w:rPr>
            </w:pPr>
            <w:r w:rsidRPr="00C514B1">
              <w:rPr>
                <w:rFonts w:ascii="Calibri" w:hAnsi="Calibri" w:cs="Calibri"/>
                <w:b/>
                <w:bCs/>
                <w:color w:val="0070C0"/>
                <w:sz w:val="24"/>
                <w:szCs w:val="24"/>
              </w:rPr>
              <w:t> </w:t>
            </w:r>
          </w:p>
        </w:tc>
      </w:tr>
      <w:tr w:rsidR="0035758A" w:rsidRPr="00C514B1" w14:paraId="25337085" w14:textId="77777777" w:rsidTr="0035758A">
        <w:trPr>
          <w:trHeight w:val="437"/>
        </w:trPr>
        <w:tc>
          <w:tcPr>
            <w:tcW w:w="1554" w:type="dxa"/>
            <w:tcBorders>
              <w:top w:val="nil"/>
              <w:left w:val="single" w:sz="8" w:space="0" w:color="auto"/>
              <w:bottom w:val="nil"/>
              <w:right w:val="nil"/>
            </w:tcBorders>
            <w:shd w:val="clear" w:color="auto" w:fill="auto"/>
            <w:noWrap/>
            <w:vAlign w:val="center"/>
            <w:hideMark/>
          </w:tcPr>
          <w:p w14:paraId="3E5BFB59" w14:textId="77777777" w:rsidR="0035758A" w:rsidRPr="00C514B1" w:rsidRDefault="0035758A" w:rsidP="00323BE4">
            <w:pPr>
              <w:spacing w:after="0" w:line="240" w:lineRule="auto"/>
              <w:jc w:val="center"/>
              <w:rPr>
                <w:rFonts w:ascii="Calibri" w:hAnsi="Calibri" w:cs="Calibri"/>
                <w:b/>
                <w:bCs/>
                <w:color w:val="002060"/>
                <w:sz w:val="24"/>
                <w:szCs w:val="24"/>
              </w:rPr>
            </w:pPr>
            <w:r w:rsidRPr="00C514B1">
              <w:rPr>
                <w:rFonts w:ascii="Calibri" w:hAnsi="Calibri" w:cs="Calibri"/>
                <w:b/>
                <w:bCs/>
                <w:color w:val="002060"/>
                <w:sz w:val="24"/>
                <w:szCs w:val="24"/>
              </w:rPr>
              <w:t> </w:t>
            </w:r>
          </w:p>
        </w:tc>
        <w:tc>
          <w:tcPr>
            <w:tcW w:w="1554" w:type="dxa"/>
            <w:tcBorders>
              <w:top w:val="nil"/>
              <w:left w:val="nil"/>
              <w:bottom w:val="nil"/>
              <w:right w:val="nil"/>
            </w:tcBorders>
            <w:shd w:val="clear" w:color="000000" w:fill="C6E0B4"/>
            <w:noWrap/>
            <w:vAlign w:val="center"/>
            <w:hideMark/>
          </w:tcPr>
          <w:p w14:paraId="69C65DD2" w14:textId="77777777" w:rsidR="0035758A" w:rsidRPr="000728AA" w:rsidRDefault="0035758A" w:rsidP="00323BE4">
            <w:pPr>
              <w:spacing w:after="0" w:line="240" w:lineRule="auto"/>
              <w:jc w:val="center"/>
              <w:rPr>
                <w:rFonts w:ascii="Calibri" w:hAnsi="Calibri" w:cs="Calibri"/>
                <w:b/>
                <w:bCs/>
                <w:color w:val="002060"/>
                <w:sz w:val="16"/>
                <w:szCs w:val="16"/>
              </w:rPr>
            </w:pPr>
            <w:r w:rsidRPr="00F32356">
              <w:rPr>
                <w:rFonts w:ascii="Calibri" w:hAnsi="Calibri" w:cs="Calibri"/>
                <w:b/>
                <w:bCs/>
                <w:color w:val="002060"/>
                <w:sz w:val="24"/>
                <w:szCs w:val="24"/>
              </w:rPr>
              <w:t>Biology</w:t>
            </w:r>
          </w:p>
          <w:p w14:paraId="7A0A2EFB" w14:textId="77777777" w:rsidR="0035758A" w:rsidRPr="000728AA" w:rsidRDefault="00065745" w:rsidP="00323BE4">
            <w:pPr>
              <w:spacing w:after="0"/>
              <w:jc w:val="center"/>
              <w:rPr>
                <w:rFonts w:ascii="Calibri" w:hAnsi="Calibri" w:cs="Calibri"/>
                <w:b/>
                <w:bCs/>
                <w:color w:val="002060"/>
                <w:sz w:val="16"/>
                <w:szCs w:val="16"/>
              </w:rPr>
            </w:pPr>
            <w:hyperlink r:id="rId16" w:history="1">
              <w:r w:rsidR="0035758A" w:rsidRPr="000728AA">
                <w:rPr>
                  <w:rStyle w:val="Hyperlink"/>
                  <w:rFonts w:ascii="Calibri" w:hAnsi="Calibri" w:cs="Calibri"/>
                  <w:b/>
                  <w:bCs/>
                  <w:sz w:val="16"/>
                  <w:szCs w:val="16"/>
                </w:rPr>
                <w:t>All Oak biology lessons</w:t>
              </w:r>
            </w:hyperlink>
            <w:r w:rsidR="0035758A" w:rsidRPr="000728AA">
              <w:rPr>
                <w:rFonts w:ascii="Calibri" w:hAnsi="Calibri" w:cs="Calibri"/>
                <w:b/>
                <w:bCs/>
                <w:color w:val="002060"/>
                <w:sz w:val="16"/>
                <w:szCs w:val="16"/>
              </w:rPr>
              <w:t xml:space="preserve"> </w:t>
            </w:r>
          </w:p>
          <w:p w14:paraId="73B95063" w14:textId="77777777" w:rsidR="0035758A" w:rsidRPr="000728AA" w:rsidRDefault="00065745" w:rsidP="00323BE4">
            <w:pPr>
              <w:spacing w:after="0" w:line="240" w:lineRule="auto"/>
              <w:jc w:val="center"/>
              <w:rPr>
                <w:rFonts w:ascii="Calibri" w:hAnsi="Calibri" w:cs="Calibri"/>
                <w:b/>
                <w:bCs/>
                <w:color w:val="002060"/>
                <w:sz w:val="16"/>
                <w:szCs w:val="16"/>
              </w:rPr>
            </w:pPr>
            <w:hyperlink r:id="rId17" w:history="1">
              <w:r w:rsidR="0035758A" w:rsidRPr="000728AA">
                <w:rPr>
                  <w:rStyle w:val="Hyperlink"/>
                  <w:rFonts w:ascii="Calibri" w:hAnsi="Calibri" w:cs="Calibri"/>
                  <w:b/>
                  <w:bCs/>
                  <w:sz w:val="16"/>
                  <w:szCs w:val="16"/>
                </w:rPr>
                <w:t>Knowledge Organisers</w:t>
              </w:r>
            </w:hyperlink>
          </w:p>
        </w:tc>
        <w:tc>
          <w:tcPr>
            <w:tcW w:w="1554" w:type="dxa"/>
            <w:tcBorders>
              <w:top w:val="nil"/>
              <w:left w:val="nil"/>
              <w:bottom w:val="nil"/>
              <w:right w:val="nil"/>
            </w:tcBorders>
            <w:shd w:val="clear" w:color="auto" w:fill="auto"/>
            <w:noWrap/>
            <w:vAlign w:val="center"/>
            <w:hideMark/>
          </w:tcPr>
          <w:p w14:paraId="274DD3E3" w14:textId="77777777" w:rsidR="0035758A" w:rsidRPr="000728AA" w:rsidRDefault="0035758A" w:rsidP="00323BE4">
            <w:pPr>
              <w:spacing w:after="0" w:line="240" w:lineRule="auto"/>
              <w:jc w:val="center"/>
              <w:rPr>
                <w:rFonts w:ascii="Calibri" w:hAnsi="Calibri" w:cs="Calibri"/>
                <w:b/>
                <w:bCs/>
                <w:color w:val="002060"/>
                <w:sz w:val="16"/>
                <w:szCs w:val="16"/>
              </w:rPr>
            </w:pPr>
          </w:p>
        </w:tc>
        <w:tc>
          <w:tcPr>
            <w:tcW w:w="1554" w:type="dxa"/>
            <w:tcBorders>
              <w:top w:val="nil"/>
              <w:left w:val="nil"/>
              <w:bottom w:val="nil"/>
              <w:right w:val="nil"/>
            </w:tcBorders>
            <w:shd w:val="clear" w:color="000000" w:fill="F8CBAD"/>
            <w:noWrap/>
            <w:vAlign w:val="center"/>
            <w:hideMark/>
          </w:tcPr>
          <w:p w14:paraId="6FC670EC" w14:textId="77777777" w:rsidR="0035758A" w:rsidRPr="00F32356" w:rsidRDefault="0035758A" w:rsidP="00323BE4">
            <w:pPr>
              <w:spacing w:after="0" w:line="240" w:lineRule="auto"/>
              <w:jc w:val="center"/>
              <w:rPr>
                <w:rFonts w:ascii="Calibri" w:hAnsi="Calibri" w:cs="Calibri"/>
                <w:b/>
                <w:bCs/>
                <w:color w:val="002060"/>
                <w:sz w:val="24"/>
                <w:szCs w:val="24"/>
              </w:rPr>
            </w:pPr>
            <w:r w:rsidRPr="00F32356">
              <w:rPr>
                <w:rFonts w:ascii="Calibri" w:hAnsi="Calibri" w:cs="Calibri"/>
                <w:b/>
                <w:bCs/>
                <w:color w:val="002060"/>
                <w:sz w:val="24"/>
                <w:szCs w:val="24"/>
              </w:rPr>
              <w:t>Chemistry</w:t>
            </w:r>
          </w:p>
          <w:p w14:paraId="2AE6F630" w14:textId="77777777" w:rsidR="0035758A" w:rsidRPr="000728AA" w:rsidRDefault="00065745" w:rsidP="00323BE4">
            <w:pPr>
              <w:spacing w:after="0"/>
              <w:jc w:val="center"/>
              <w:rPr>
                <w:rFonts w:ascii="Calibri" w:hAnsi="Calibri" w:cs="Calibri"/>
                <w:b/>
                <w:bCs/>
                <w:color w:val="002060"/>
                <w:sz w:val="16"/>
                <w:szCs w:val="16"/>
                <w:u w:val="single"/>
              </w:rPr>
            </w:pPr>
            <w:hyperlink r:id="rId18" w:history="1">
              <w:r w:rsidR="0035758A" w:rsidRPr="000728AA">
                <w:rPr>
                  <w:rStyle w:val="Hyperlink"/>
                  <w:rFonts w:ascii="Calibri" w:hAnsi="Calibri" w:cs="Calibri"/>
                  <w:b/>
                  <w:bCs/>
                  <w:sz w:val="16"/>
                  <w:szCs w:val="16"/>
                </w:rPr>
                <w:t>All Oak chem lessons</w:t>
              </w:r>
            </w:hyperlink>
          </w:p>
          <w:p w14:paraId="797F4B01" w14:textId="77777777" w:rsidR="0035758A" w:rsidRPr="000728AA" w:rsidRDefault="00065745" w:rsidP="00323BE4">
            <w:pPr>
              <w:spacing w:after="0" w:line="240" w:lineRule="auto"/>
              <w:jc w:val="center"/>
              <w:rPr>
                <w:rFonts w:ascii="Calibri" w:hAnsi="Calibri" w:cs="Calibri"/>
                <w:b/>
                <w:bCs/>
                <w:color w:val="002060"/>
                <w:sz w:val="16"/>
                <w:szCs w:val="16"/>
              </w:rPr>
            </w:pPr>
            <w:hyperlink r:id="rId19" w:history="1">
              <w:r w:rsidR="0035758A" w:rsidRPr="000728AA">
                <w:rPr>
                  <w:rStyle w:val="Hyperlink"/>
                  <w:rFonts w:ascii="Calibri" w:hAnsi="Calibri" w:cs="Calibri"/>
                  <w:b/>
                  <w:bCs/>
                  <w:sz w:val="16"/>
                  <w:szCs w:val="16"/>
                </w:rPr>
                <w:t>Knowledge Organisers</w:t>
              </w:r>
            </w:hyperlink>
          </w:p>
        </w:tc>
        <w:tc>
          <w:tcPr>
            <w:tcW w:w="1554" w:type="dxa"/>
            <w:tcBorders>
              <w:top w:val="nil"/>
              <w:left w:val="nil"/>
              <w:bottom w:val="nil"/>
              <w:right w:val="nil"/>
            </w:tcBorders>
            <w:shd w:val="clear" w:color="auto" w:fill="auto"/>
            <w:noWrap/>
            <w:vAlign w:val="center"/>
            <w:hideMark/>
          </w:tcPr>
          <w:p w14:paraId="236D4EB7" w14:textId="77777777" w:rsidR="0035758A" w:rsidRPr="000728AA" w:rsidRDefault="0035758A" w:rsidP="00323BE4">
            <w:pPr>
              <w:spacing w:after="0" w:line="240" w:lineRule="auto"/>
              <w:jc w:val="center"/>
              <w:rPr>
                <w:rFonts w:ascii="Calibri" w:hAnsi="Calibri" w:cs="Calibri"/>
                <w:b/>
                <w:bCs/>
                <w:color w:val="002060"/>
                <w:sz w:val="16"/>
                <w:szCs w:val="16"/>
              </w:rPr>
            </w:pPr>
          </w:p>
        </w:tc>
        <w:tc>
          <w:tcPr>
            <w:tcW w:w="1554" w:type="dxa"/>
            <w:tcBorders>
              <w:top w:val="nil"/>
              <w:left w:val="nil"/>
              <w:bottom w:val="nil"/>
              <w:right w:val="nil"/>
            </w:tcBorders>
            <w:shd w:val="clear" w:color="000000" w:fill="BDD7EE"/>
            <w:noWrap/>
            <w:vAlign w:val="center"/>
            <w:hideMark/>
          </w:tcPr>
          <w:p w14:paraId="337184F1" w14:textId="77777777" w:rsidR="0035758A" w:rsidRPr="00F32356" w:rsidRDefault="0035758A" w:rsidP="00323BE4">
            <w:pPr>
              <w:spacing w:after="0" w:line="240" w:lineRule="auto"/>
              <w:jc w:val="center"/>
              <w:rPr>
                <w:rFonts w:ascii="Calibri" w:hAnsi="Calibri" w:cs="Calibri"/>
                <w:b/>
                <w:bCs/>
                <w:color w:val="002060"/>
                <w:sz w:val="24"/>
                <w:szCs w:val="24"/>
              </w:rPr>
            </w:pPr>
            <w:r w:rsidRPr="00F32356">
              <w:rPr>
                <w:rFonts w:ascii="Calibri" w:hAnsi="Calibri" w:cs="Calibri"/>
                <w:b/>
                <w:bCs/>
                <w:color w:val="002060"/>
                <w:sz w:val="24"/>
                <w:szCs w:val="24"/>
              </w:rPr>
              <w:t>Physics</w:t>
            </w:r>
          </w:p>
          <w:p w14:paraId="2505EFD0" w14:textId="77777777" w:rsidR="0035758A" w:rsidRPr="000728AA" w:rsidRDefault="00065745" w:rsidP="00323BE4">
            <w:pPr>
              <w:spacing w:after="0"/>
              <w:jc w:val="center"/>
              <w:rPr>
                <w:rFonts w:ascii="Calibri" w:hAnsi="Calibri" w:cs="Calibri"/>
                <w:b/>
                <w:bCs/>
                <w:color w:val="002060"/>
                <w:sz w:val="16"/>
                <w:szCs w:val="16"/>
              </w:rPr>
            </w:pPr>
            <w:hyperlink r:id="rId20" w:history="1">
              <w:r w:rsidR="0035758A" w:rsidRPr="000728AA">
                <w:rPr>
                  <w:rStyle w:val="Hyperlink"/>
                  <w:rFonts w:ascii="Calibri" w:hAnsi="Calibri" w:cs="Calibri"/>
                  <w:b/>
                  <w:bCs/>
                  <w:sz w:val="16"/>
                  <w:szCs w:val="16"/>
                </w:rPr>
                <w:t>All Oak physics lessons</w:t>
              </w:r>
            </w:hyperlink>
            <w:r w:rsidR="0035758A" w:rsidRPr="000728AA">
              <w:rPr>
                <w:rFonts w:ascii="Calibri" w:hAnsi="Calibri" w:cs="Calibri"/>
                <w:b/>
                <w:bCs/>
                <w:color w:val="002060"/>
                <w:sz w:val="16"/>
                <w:szCs w:val="16"/>
              </w:rPr>
              <w:t xml:space="preserve"> </w:t>
            </w:r>
          </w:p>
          <w:p w14:paraId="6FCDC55E" w14:textId="77777777" w:rsidR="0035758A" w:rsidRPr="000728AA" w:rsidRDefault="00065745" w:rsidP="00323BE4">
            <w:pPr>
              <w:spacing w:after="0" w:line="240" w:lineRule="auto"/>
              <w:jc w:val="center"/>
              <w:rPr>
                <w:rFonts w:ascii="Calibri" w:hAnsi="Calibri" w:cs="Calibri"/>
                <w:b/>
                <w:bCs/>
                <w:color w:val="002060"/>
                <w:sz w:val="16"/>
                <w:szCs w:val="16"/>
              </w:rPr>
            </w:pPr>
            <w:hyperlink r:id="rId21" w:history="1">
              <w:r w:rsidR="0035758A" w:rsidRPr="000728AA">
                <w:rPr>
                  <w:rStyle w:val="Hyperlink"/>
                  <w:rFonts w:ascii="Calibri" w:hAnsi="Calibri" w:cs="Calibri"/>
                  <w:b/>
                  <w:bCs/>
                  <w:sz w:val="16"/>
                  <w:szCs w:val="16"/>
                </w:rPr>
                <w:t>Knowledge Organisers</w:t>
              </w:r>
            </w:hyperlink>
          </w:p>
        </w:tc>
        <w:tc>
          <w:tcPr>
            <w:tcW w:w="930" w:type="dxa"/>
            <w:tcBorders>
              <w:top w:val="nil"/>
              <w:left w:val="nil"/>
              <w:bottom w:val="nil"/>
              <w:right w:val="single" w:sz="8" w:space="0" w:color="auto"/>
            </w:tcBorders>
            <w:shd w:val="clear" w:color="auto" w:fill="auto"/>
            <w:noWrap/>
            <w:vAlign w:val="center"/>
            <w:hideMark/>
          </w:tcPr>
          <w:p w14:paraId="441999F0" w14:textId="77777777" w:rsidR="0035758A" w:rsidRPr="00C514B1" w:rsidRDefault="0035758A" w:rsidP="00323BE4">
            <w:pPr>
              <w:spacing w:after="0" w:line="240" w:lineRule="auto"/>
              <w:jc w:val="center"/>
              <w:rPr>
                <w:rFonts w:ascii="Calibri" w:hAnsi="Calibri" w:cs="Calibri"/>
                <w:b/>
                <w:bCs/>
                <w:color w:val="002060"/>
                <w:sz w:val="24"/>
                <w:szCs w:val="24"/>
              </w:rPr>
            </w:pPr>
            <w:r w:rsidRPr="00C514B1">
              <w:rPr>
                <w:rFonts w:ascii="Calibri" w:hAnsi="Calibri" w:cs="Calibri"/>
                <w:b/>
                <w:bCs/>
                <w:color w:val="002060"/>
                <w:sz w:val="24"/>
                <w:szCs w:val="24"/>
              </w:rPr>
              <w:t> </w:t>
            </w:r>
          </w:p>
        </w:tc>
      </w:tr>
      <w:tr w:rsidR="0035758A" w:rsidRPr="00C514B1" w14:paraId="0E3DBC11" w14:textId="77777777" w:rsidTr="0035758A">
        <w:trPr>
          <w:trHeight w:val="241"/>
        </w:trPr>
        <w:tc>
          <w:tcPr>
            <w:tcW w:w="10255"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705A1C" w14:textId="77777777" w:rsidR="0035758A" w:rsidRPr="00C514B1" w:rsidRDefault="0035758A" w:rsidP="00323BE4">
            <w:pPr>
              <w:spacing w:after="0" w:line="240" w:lineRule="auto"/>
              <w:jc w:val="center"/>
              <w:rPr>
                <w:rFonts w:ascii="Calibri" w:hAnsi="Calibri" w:cs="Calibri"/>
                <w:color w:val="000000"/>
              </w:rPr>
            </w:pPr>
            <w:r w:rsidRPr="00C514B1">
              <w:rPr>
                <w:rFonts w:ascii="Calibri" w:hAnsi="Calibri" w:cs="Calibri"/>
                <w:color w:val="000000"/>
              </w:rPr>
              <w:t> </w:t>
            </w:r>
          </w:p>
        </w:tc>
      </w:tr>
      <w:tr w:rsidR="0035758A" w:rsidRPr="00C514B1" w14:paraId="247A225E" w14:textId="77777777" w:rsidTr="0035758A">
        <w:trPr>
          <w:trHeight w:val="317"/>
        </w:trPr>
        <w:tc>
          <w:tcPr>
            <w:tcW w:w="1554" w:type="dxa"/>
            <w:tcBorders>
              <w:top w:val="nil"/>
              <w:left w:val="single" w:sz="8" w:space="0" w:color="auto"/>
              <w:bottom w:val="nil"/>
              <w:right w:val="single" w:sz="8" w:space="0" w:color="auto"/>
            </w:tcBorders>
            <w:shd w:val="clear" w:color="000000" w:fill="002060"/>
            <w:noWrap/>
            <w:vAlign w:val="bottom"/>
            <w:hideMark/>
          </w:tcPr>
          <w:p w14:paraId="71648E1F" w14:textId="77777777" w:rsidR="0035758A" w:rsidRPr="00C514B1" w:rsidRDefault="0035758A" w:rsidP="00323BE4">
            <w:pPr>
              <w:spacing w:after="0" w:line="240" w:lineRule="auto"/>
              <w:jc w:val="center"/>
              <w:rPr>
                <w:rFonts w:ascii="Calibri" w:hAnsi="Calibri" w:cs="Calibri"/>
                <w:b/>
                <w:bCs/>
                <w:color w:val="FFFFFF"/>
              </w:rPr>
            </w:pPr>
            <w:r w:rsidRPr="00C514B1">
              <w:rPr>
                <w:rFonts w:ascii="Calibri" w:hAnsi="Calibri" w:cs="Calibri"/>
                <w:b/>
                <w:bCs/>
                <w:color w:val="FFFFFF"/>
              </w:rPr>
              <w:t xml:space="preserve">Week Beginning </w:t>
            </w:r>
          </w:p>
        </w:tc>
        <w:tc>
          <w:tcPr>
            <w:tcW w:w="1554" w:type="dxa"/>
            <w:tcBorders>
              <w:top w:val="nil"/>
              <w:left w:val="single" w:sz="4" w:space="0" w:color="auto"/>
              <w:bottom w:val="nil"/>
              <w:right w:val="single" w:sz="4" w:space="0" w:color="auto"/>
            </w:tcBorders>
            <w:shd w:val="clear" w:color="000000" w:fill="002060"/>
            <w:noWrap/>
            <w:vAlign w:val="center"/>
            <w:hideMark/>
          </w:tcPr>
          <w:p w14:paraId="39AD3313" w14:textId="77777777" w:rsidR="0035758A" w:rsidRPr="00C514B1" w:rsidRDefault="0035758A" w:rsidP="00323BE4">
            <w:pPr>
              <w:spacing w:after="0" w:line="240" w:lineRule="auto"/>
              <w:jc w:val="center"/>
              <w:rPr>
                <w:rFonts w:ascii="Calibri" w:hAnsi="Calibri" w:cs="Calibri"/>
                <w:b/>
                <w:bCs/>
                <w:color w:val="FFFFFF"/>
              </w:rPr>
            </w:pPr>
            <w:r w:rsidRPr="00C514B1">
              <w:rPr>
                <w:rFonts w:ascii="Calibri" w:hAnsi="Calibri" w:cs="Calibri"/>
                <w:b/>
                <w:bCs/>
                <w:color w:val="FFFFFF"/>
              </w:rPr>
              <w:t>Monday</w:t>
            </w:r>
          </w:p>
        </w:tc>
        <w:tc>
          <w:tcPr>
            <w:tcW w:w="1554" w:type="dxa"/>
            <w:tcBorders>
              <w:top w:val="nil"/>
              <w:left w:val="nil"/>
              <w:bottom w:val="nil"/>
              <w:right w:val="single" w:sz="4" w:space="0" w:color="auto"/>
            </w:tcBorders>
            <w:shd w:val="clear" w:color="000000" w:fill="002060"/>
            <w:noWrap/>
            <w:vAlign w:val="center"/>
            <w:hideMark/>
          </w:tcPr>
          <w:p w14:paraId="448D2476" w14:textId="77777777" w:rsidR="0035758A" w:rsidRPr="00C514B1" w:rsidRDefault="0035758A" w:rsidP="00323BE4">
            <w:pPr>
              <w:spacing w:after="0" w:line="240" w:lineRule="auto"/>
              <w:jc w:val="center"/>
              <w:rPr>
                <w:rFonts w:ascii="Calibri" w:hAnsi="Calibri" w:cs="Calibri"/>
                <w:b/>
                <w:bCs/>
                <w:color w:val="FFFFFF"/>
              </w:rPr>
            </w:pPr>
            <w:r w:rsidRPr="00C514B1">
              <w:rPr>
                <w:rFonts w:ascii="Calibri" w:hAnsi="Calibri" w:cs="Calibri"/>
                <w:b/>
                <w:bCs/>
                <w:color w:val="FFFFFF"/>
              </w:rPr>
              <w:t>Tuesday</w:t>
            </w:r>
          </w:p>
        </w:tc>
        <w:tc>
          <w:tcPr>
            <w:tcW w:w="1554" w:type="dxa"/>
            <w:tcBorders>
              <w:top w:val="nil"/>
              <w:left w:val="nil"/>
              <w:bottom w:val="nil"/>
              <w:right w:val="single" w:sz="4" w:space="0" w:color="auto"/>
            </w:tcBorders>
            <w:shd w:val="clear" w:color="000000" w:fill="002060"/>
            <w:noWrap/>
            <w:vAlign w:val="center"/>
            <w:hideMark/>
          </w:tcPr>
          <w:p w14:paraId="75BCA46C" w14:textId="77777777" w:rsidR="0035758A" w:rsidRPr="00C514B1" w:rsidRDefault="0035758A" w:rsidP="00323BE4">
            <w:pPr>
              <w:spacing w:after="0" w:line="240" w:lineRule="auto"/>
              <w:jc w:val="center"/>
              <w:rPr>
                <w:rFonts w:ascii="Calibri" w:hAnsi="Calibri" w:cs="Calibri"/>
                <w:b/>
                <w:bCs/>
                <w:color w:val="FFFFFF"/>
              </w:rPr>
            </w:pPr>
            <w:r w:rsidRPr="00C514B1">
              <w:rPr>
                <w:rFonts w:ascii="Calibri" w:hAnsi="Calibri" w:cs="Calibri"/>
                <w:b/>
                <w:bCs/>
                <w:color w:val="FFFFFF"/>
              </w:rPr>
              <w:t>Wednesday</w:t>
            </w:r>
          </w:p>
        </w:tc>
        <w:tc>
          <w:tcPr>
            <w:tcW w:w="1554" w:type="dxa"/>
            <w:tcBorders>
              <w:top w:val="nil"/>
              <w:left w:val="nil"/>
              <w:bottom w:val="nil"/>
              <w:right w:val="single" w:sz="4" w:space="0" w:color="auto"/>
            </w:tcBorders>
            <w:shd w:val="clear" w:color="000000" w:fill="002060"/>
            <w:noWrap/>
            <w:vAlign w:val="center"/>
            <w:hideMark/>
          </w:tcPr>
          <w:p w14:paraId="60FCB01A" w14:textId="77777777" w:rsidR="0035758A" w:rsidRPr="00C514B1" w:rsidRDefault="0035758A" w:rsidP="00323BE4">
            <w:pPr>
              <w:spacing w:after="0" w:line="240" w:lineRule="auto"/>
              <w:jc w:val="center"/>
              <w:rPr>
                <w:rFonts w:ascii="Calibri" w:hAnsi="Calibri" w:cs="Calibri"/>
                <w:b/>
                <w:bCs/>
                <w:color w:val="FFFFFF"/>
              </w:rPr>
            </w:pPr>
            <w:r w:rsidRPr="00C514B1">
              <w:rPr>
                <w:rFonts w:ascii="Calibri" w:hAnsi="Calibri" w:cs="Calibri"/>
                <w:b/>
                <w:bCs/>
                <w:color w:val="FFFFFF"/>
              </w:rPr>
              <w:t xml:space="preserve">Thursday </w:t>
            </w:r>
          </w:p>
        </w:tc>
        <w:tc>
          <w:tcPr>
            <w:tcW w:w="1554" w:type="dxa"/>
            <w:tcBorders>
              <w:top w:val="nil"/>
              <w:left w:val="nil"/>
              <w:bottom w:val="nil"/>
              <w:right w:val="single" w:sz="4" w:space="0" w:color="auto"/>
            </w:tcBorders>
            <w:shd w:val="clear" w:color="000000" w:fill="002060"/>
            <w:noWrap/>
            <w:vAlign w:val="center"/>
            <w:hideMark/>
          </w:tcPr>
          <w:p w14:paraId="58FCD2CD" w14:textId="77777777" w:rsidR="0035758A" w:rsidRPr="00C514B1" w:rsidRDefault="0035758A" w:rsidP="00323BE4">
            <w:pPr>
              <w:spacing w:after="0" w:line="240" w:lineRule="auto"/>
              <w:jc w:val="center"/>
              <w:rPr>
                <w:rFonts w:ascii="Calibri" w:hAnsi="Calibri" w:cs="Calibri"/>
                <w:b/>
                <w:bCs/>
                <w:color w:val="FFFFFF"/>
              </w:rPr>
            </w:pPr>
            <w:r w:rsidRPr="00C514B1">
              <w:rPr>
                <w:rFonts w:ascii="Calibri" w:hAnsi="Calibri" w:cs="Calibri"/>
                <w:b/>
                <w:bCs/>
                <w:color w:val="FFFFFF"/>
              </w:rPr>
              <w:t>Friday</w:t>
            </w:r>
          </w:p>
        </w:tc>
        <w:tc>
          <w:tcPr>
            <w:tcW w:w="930" w:type="dxa"/>
            <w:tcBorders>
              <w:top w:val="nil"/>
              <w:left w:val="nil"/>
              <w:bottom w:val="nil"/>
              <w:right w:val="single" w:sz="8" w:space="0" w:color="auto"/>
            </w:tcBorders>
            <w:shd w:val="clear" w:color="000000" w:fill="002060"/>
            <w:noWrap/>
            <w:vAlign w:val="center"/>
            <w:hideMark/>
          </w:tcPr>
          <w:p w14:paraId="762FD7E3" w14:textId="77777777" w:rsidR="0035758A" w:rsidRPr="00C514B1" w:rsidRDefault="0035758A" w:rsidP="00323BE4">
            <w:pPr>
              <w:spacing w:after="0" w:line="240" w:lineRule="auto"/>
              <w:jc w:val="center"/>
              <w:rPr>
                <w:rFonts w:ascii="Calibri" w:hAnsi="Calibri" w:cs="Calibri"/>
                <w:b/>
                <w:bCs/>
                <w:color w:val="FFFFFF"/>
              </w:rPr>
            </w:pPr>
            <w:r w:rsidRPr="00C514B1">
              <w:rPr>
                <w:rFonts w:ascii="Calibri" w:hAnsi="Calibri" w:cs="Calibri"/>
                <w:b/>
                <w:bCs/>
                <w:color w:val="FFFFFF"/>
              </w:rPr>
              <w:t xml:space="preserve">Weekend </w:t>
            </w:r>
          </w:p>
        </w:tc>
      </w:tr>
      <w:tr w:rsidR="0035758A" w:rsidRPr="00C514B1" w14:paraId="4618399D" w14:textId="77777777" w:rsidTr="0035758A">
        <w:trPr>
          <w:trHeight w:val="1494"/>
        </w:trPr>
        <w:tc>
          <w:tcPr>
            <w:tcW w:w="1554" w:type="dxa"/>
            <w:vMerge w:val="restart"/>
            <w:tcBorders>
              <w:top w:val="single" w:sz="8" w:space="0" w:color="auto"/>
              <w:left w:val="single" w:sz="8" w:space="0" w:color="auto"/>
              <w:bottom w:val="single" w:sz="8" w:space="0" w:color="000000"/>
              <w:right w:val="single" w:sz="8" w:space="0" w:color="auto"/>
            </w:tcBorders>
            <w:shd w:val="clear" w:color="000000" w:fill="C9C9C9"/>
            <w:vAlign w:val="center"/>
            <w:hideMark/>
          </w:tcPr>
          <w:p w14:paraId="7C853035" w14:textId="77777777" w:rsidR="0035758A" w:rsidRPr="00C514B1" w:rsidRDefault="0035758A" w:rsidP="00323BE4">
            <w:pPr>
              <w:spacing w:after="0" w:line="240" w:lineRule="auto"/>
              <w:jc w:val="center"/>
              <w:rPr>
                <w:rFonts w:ascii="Calibri" w:hAnsi="Calibri" w:cs="Calibri"/>
                <w:b/>
                <w:bCs/>
                <w:color w:val="000000"/>
              </w:rPr>
            </w:pPr>
            <w:r>
              <w:rPr>
                <w:rFonts w:ascii="Calibri" w:hAnsi="Calibri" w:cs="Calibri"/>
                <w:b/>
                <w:bCs/>
                <w:color w:val="000000"/>
              </w:rPr>
              <w:t>November 9th</w:t>
            </w:r>
            <w:r w:rsidRPr="00C514B1">
              <w:rPr>
                <w:rFonts w:ascii="Calibri" w:hAnsi="Calibri" w:cs="Calibri"/>
                <w:b/>
                <w:bCs/>
                <w:color w:val="000000"/>
              </w:rPr>
              <w:br/>
            </w:r>
            <w:r w:rsidRPr="00C514B1">
              <w:rPr>
                <w:rFonts w:ascii="Calibri" w:hAnsi="Calibri" w:cs="Calibri"/>
                <w:b/>
                <w:bCs/>
                <w:color w:val="000000"/>
              </w:rPr>
              <w:br/>
            </w:r>
          </w:p>
        </w:tc>
        <w:tc>
          <w:tcPr>
            <w:tcW w:w="1554" w:type="dxa"/>
            <w:tcBorders>
              <w:top w:val="single" w:sz="8" w:space="0" w:color="auto"/>
              <w:left w:val="single" w:sz="4" w:space="0" w:color="auto"/>
              <w:bottom w:val="nil"/>
              <w:right w:val="nil"/>
            </w:tcBorders>
            <w:shd w:val="clear" w:color="000000" w:fill="C6E0B4"/>
            <w:hideMark/>
          </w:tcPr>
          <w:p w14:paraId="1C976D13" w14:textId="77777777" w:rsidR="0035758A" w:rsidRDefault="0035758A" w:rsidP="00323BE4">
            <w:pPr>
              <w:spacing w:after="0" w:line="240" w:lineRule="auto"/>
              <w:rPr>
                <w:rFonts w:ascii="Calibri" w:hAnsi="Calibri" w:cs="Calibri"/>
                <w:color w:val="000000"/>
                <w:sz w:val="16"/>
                <w:szCs w:val="16"/>
              </w:rPr>
            </w:pPr>
          </w:p>
          <w:p w14:paraId="78402347" w14:textId="77777777" w:rsidR="0035758A" w:rsidRPr="00685827" w:rsidRDefault="0035758A" w:rsidP="00323BE4">
            <w:pPr>
              <w:spacing w:after="0" w:line="240" w:lineRule="auto"/>
              <w:rPr>
                <w:rFonts w:ascii="Calibri" w:hAnsi="Calibri" w:cs="Calibri"/>
                <w:b/>
                <w:bCs/>
                <w:color w:val="000000"/>
                <w:sz w:val="16"/>
                <w:szCs w:val="16"/>
              </w:rPr>
            </w:pPr>
            <w:r w:rsidRPr="00685827">
              <w:rPr>
                <w:rFonts w:ascii="Calibri" w:hAnsi="Calibri" w:cs="Calibri"/>
                <w:b/>
                <w:bCs/>
                <w:color w:val="000000"/>
                <w:sz w:val="16"/>
                <w:szCs w:val="16"/>
              </w:rPr>
              <w:t>B2 - Organisation</w:t>
            </w:r>
          </w:p>
          <w:p w14:paraId="4F964F88" w14:textId="77777777" w:rsidR="0035758A" w:rsidRPr="00685827" w:rsidRDefault="00065745" w:rsidP="00323BE4">
            <w:pPr>
              <w:spacing w:after="0" w:line="240" w:lineRule="auto"/>
              <w:rPr>
                <w:rFonts w:ascii="Calibri" w:hAnsi="Calibri" w:cs="Calibri"/>
                <w:color w:val="000000"/>
                <w:sz w:val="16"/>
                <w:szCs w:val="16"/>
              </w:rPr>
            </w:pPr>
            <w:hyperlink r:id="rId22" w:history="1">
              <w:r w:rsidR="0035758A" w:rsidRPr="00685827">
                <w:rPr>
                  <w:rStyle w:val="Hyperlink"/>
                  <w:rFonts w:ascii="Calibri" w:hAnsi="Calibri" w:cs="Calibri"/>
                  <w:sz w:val="16"/>
                  <w:szCs w:val="16"/>
                </w:rPr>
                <w:t>Review (Part 1)</w:t>
              </w:r>
            </w:hyperlink>
            <w:r w:rsidR="0035758A" w:rsidRPr="00685827">
              <w:rPr>
                <w:rFonts w:ascii="Calibri" w:hAnsi="Calibri" w:cs="Calibri"/>
                <w:color w:val="000000"/>
                <w:sz w:val="16"/>
                <w:szCs w:val="16"/>
              </w:rPr>
              <w:t xml:space="preserve"> </w:t>
            </w:r>
          </w:p>
          <w:p w14:paraId="5475EE3F" w14:textId="77777777" w:rsidR="0035758A" w:rsidRPr="00685827" w:rsidRDefault="00065745" w:rsidP="00323BE4">
            <w:pPr>
              <w:spacing w:after="0" w:line="240" w:lineRule="auto"/>
              <w:rPr>
                <w:rFonts w:ascii="Calibri" w:hAnsi="Calibri" w:cs="Calibri"/>
                <w:color w:val="000000"/>
                <w:sz w:val="16"/>
                <w:szCs w:val="16"/>
              </w:rPr>
            </w:pPr>
            <w:hyperlink r:id="rId23" w:history="1">
              <w:r w:rsidR="0035758A" w:rsidRPr="00685827">
                <w:rPr>
                  <w:rStyle w:val="Hyperlink"/>
                  <w:rFonts w:ascii="Calibri" w:hAnsi="Calibri" w:cs="Calibri"/>
                  <w:sz w:val="16"/>
                  <w:szCs w:val="16"/>
                </w:rPr>
                <w:t>Review (Part 2)</w:t>
              </w:r>
            </w:hyperlink>
            <w:r w:rsidR="0035758A" w:rsidRPr="00685827">
              <w:rPr>
                <w:rFonts w:ascii="Calibri" w:hAnsi="Calibri" w:cs="Calibri"/>
                <w:color w:val="000000"/>
                <w:sz w:val="16"/>
                <w:szCs w:val="16"/>
              </w:rPr>
              <w:t xml:space="preserve"> </w:t>
            </w:r>
          </w:p>
          <w:p w14:paraId="4B41B88F" w14:textId="77777777" w:rsidR="0035758A" w:rsidRPr="00685827" w:rsidRDefault="00065745" w:rsidP="00323BE4">
            <w:pPr>
              <w:spacing w:after="0" w:line="240" w:lineRule="auto"/>
              <w:rPr>
                <w:rFonts w:ascii="Calibri" w:hAnsi="Calibri" w:cs="Calibri"/>
                <w:color w:val="000000"/>
                <w:sz w:val="16"/>
                <w:szCs w:val="16"/>
              </w:rPr>
            </w:pPr>
            <w:hyperlink r:id="rId24" w:history="1">
              <w:r w:rsidR="0035758A" w:rsidRPr="00685827">
                <w:rPr>
                  <w:rStyle w:val="Hyperlink"/>
                  <w:rFonts w:ascii="Calibri" w:hAnsi="Calibri" w:cs="Calibri"/>
                  <w:sz w:val="16"/>
                  <w:szCs w:val="16"/>
                </w:rPr>
                <w:t>Exam technique</w:t>
              </w:r>
            </w:hyperlink>
            <w:r w:rsidR="0035758A" w:rsidRPr="00685827">
              <w:rPr>
                <w:rFonts w:ascii="Calibri" w:hAnsi="Calibri" w:cs="Calibri"/>
                <w:color w:val="000000"/>
                <w:sz w:val="16"/>
                <w:szCs w:val="16"/>
              </w:rPr>
              <w:t xml:space="preserve"> </w:t>
            </w:r>
          </w:p>
          <w:p w14:paraId="33521F57" w14:textId="77777777" w:rsidR="0035758A" w:rsidRPr="00685827" w:rsidRDefault="00065745" w:rsidP="00323BE4">
            <w:pPr>
              <w:spacing w:after="0" w:line="240" w:lineRule="auto"/>
              <w:rPr>
                <w:rFonts w:ascii="Calibri" w:hAnsi="Calibri" w:cs="Calibri"/>
                <w:color w:val="000000"/>
                <w:sz w:val="16"/>
                <w:szCs w:val="16"/>
              </w:rPr>
            </w:pPr>
            <w:hyperlink r:id="rId25" w:history="1">
              <w:r w:rsidR="0035758A" w:rsidRPr="00685827">
                <w:rPr>
                  <w:rStyle w:val="Hyperlink"/>
                  <w:rFonts w:ascii="Calibri" w:hAnsi="Calibri" w:cs="Calibri"/>
                  <w:sz w:val="16"/>
                  <w:szCs w:val="16"/>
                </w:rPr>
                <w:t>Maths skills</w:t>
              </w:r>
            </w:hyperlink>
          </w:p>
          <w:p w14:paraId="70891AD4" w14:textId="77777777" w:rsidR="0035758A" w:rsidRPr="00C514B1" w:rsidRDefault="00065745" w:rsidP="00323BE4">
            <w:pPr>
              <w:spacing w:after="0" w:line="240" w:lineRule="auto"/>
              <w:rPr>
                <w:rFonts w:ascii="Calibri" w:hAnsi="Calibri" w:cs="Calibri"/>
                <w:color w:val="000000"/>
                <w:sz w:val="16"/>
                <w:szCs w:val="16"/>
              </w:rPr>
            </w:pPr>
            <w:hyperlink r:id="rId26" w:history="1">
              <w:r w:rsidR="0035758A" w:rsidRPr="00685827">
                <w:rPr>
                  <w:rStyle w:val="Hyperlink"/>
                  <w:rFonts w:ascii="Calibri" w:hAnsi="Calibri" w:cs="Calibri"/>
                  <w:sz w:val="16"/>
                  <w:szCs w:val="16"/>
                </w:rPr>
                <w:t>Revision booklet</w:t>
              </w:r>
            </w:hyperlink>
          </w:p>
        </w:tc>
        <w:tc>
          <w:tcPr>
            <w:tcW w:w="1554" w:type="dxa"/>
            <w:tcBorders>
              <w:top w:val="single" w:sz="8" w:space="0" w:color="auto"/>
              <w:left w:val="single" w:sz="4" w:space="0" w:color="auto"/>
              <w:bottom w:val="nil"/>
              <w:right w:val="nil"/>
            </w:tcBorders>
            <w:shd w:val="clear" w:color="000000" w:fill="F8CBAD"/>
            <w:hideMark/>
          </w:tcPr>
          <w:p w14:paraId="56D72921" w14:textId="77777777" w:rsidR="0035758A" w:rsidRPr="00685827" w:rsidRDefault="0035758A" w:rsidP="00323BE4">
            <w:pPr>
              <w:spacing w:after="0" w:line="240" w:lineRule="auto"/>
              <w:rPr>
                <w:rFonts w:ascii="Calibri" w:hAnsi="Calibri" w:cs="Calibri"/>
                <w:b/>
                <w:bCs/>
                <w:color w:val="000000"/>
                <w:sz w:val="16"/>
                <w:szCs w:val="16"/>
              </w:rPr>
            </w:pPr>
            <w:r w:rsidRPr="00685827">
              <w:rPr>
                <w:rFonts w:ascii="Calibri" w:hAnsi="Calibri" w:cs="Calibri"/>
                <w:b/>
                <w:bCs/>
                <w:color w:val="000000"/>
                <w:sz w:val="16"/>
                <w:szCs w:val="16"/>
              </w:rPr>
              <w:t>C3 Quantitative Chemistry</w:t>
            </w:r>
          </w:p>
          <w:p w14:paraId="1751C968" w14:textId="77777777" w:rsidR="0035758A" w:rsidRPr="00685827" w:rsidRDefault="00065745" w:rsidP="00323BE4">
            <w:pPr>
              <w:spacing w:after="0" w:line="240" w:lineRule="auto"/>
              <w:rPr>
                <w:rFonts w:ascii="Calibri" w:hAnsi="Calibri" w:cs="Calibri"/>
                <w:color w:val="000000"/>
                <w:sz w:val="16"/>
                <w:szCs w:val="16"/>
              </w:rPr>
            </w:pPr>
            <w:hyperlink r:id="rId27" w:history="1">
              <w:r w:rsidR="0035758A" w:rsidRPr="00685827">
                <w:rPr>
                  <w:rStyle w:val="Hyperlink"/>
                  <w:rFonts w:ascii="Calibri" w:hAnsi="Calibri" w:cs="Calibri"/>
                  <w:sz w:val="16"/>
                  <w:szCs w:val="16"/>
                </w:rPr>
                <w:t>Relative formula mass (FT only)</w:t>
              </w:r>
            </w:hyperlink>
            <w:r w:rsidR="0035758A" w:rsidRPr="00685827">
              <w:rPr>
                <w:rFonts w:ascii="Calibri" w:hAnsi="Calibri" w:cs="Calibri"/>
                <w:color w:val="000000"/>
                <w:sz w:val="16"/>
                <w:szCs w:val="16"/>
              </w:rPr>
              <w:t xml:space="preserve"> </w:t>
            </w:r>
          </w:p>
          <w:p w14:paraId="37A85C45" w14:textId="77777777" w:rsidR="0035758A" w:rsidRPr="00685827" w:rsidRDefault="00065745" w:rsidP="00323BE4">
            <w:pPr>
              <w:spacing w:after="0" w:line="240" w:lineRule="auto"/>
              <w:rPr>
                <w:rFonts w:ascii="Calibri" w:hAnsi="Calibri" w:cs="Calibri"/>
                <w:color w:val="000000"/>
                <w:sz w:val="16"/>
                <w:szCs w:val="16"/>
              </w:rPr>
            </w:pPr>
            <w:hyperlink r:id="rId28" w:history="1">
              <w:r w:rsidR="0035758A" w:rsidRPr="00685827">
                <w:rPr>
                  <w:rStyle w:val="Hyperlink"/>
                  <w:rFonts w:ascii="Calibri" w:hAnsi="Calibri" w:cs="Calibri"/>
                  <w:sz w:val="16"/>
                  <w:szCs w:val="16"/>
                </w:rPr>
                <w:t>Review (HT Only)</w:t>
              </w:r>
            </w:hyperlink>
          </w:p>
          <w:p w14:paraId="50E89377" w14:textId="77777777" w:rsidR="0035758A" w:rsidRPr="00685827" w:rsidRDefault="00065745" w:rsidP="00323BE4">
            <w:pPr>
              <w:spacing w:after="0" w:line="240" w:lineRule="auto"/>
              <w:rPr>
                <w:rFonts w:ascii="Calibri" w:hAnsi="Calibri" w:cs="Calibri"/>
                <w:color w:val="000000"/>
                <w:sz w:val="16"/>
                <w:szCs w:val="16"/>
              </w:rPr>
            </w:pPr>
            <w:hyperlink r:id="rId29" w:history="1">
              <w:r w:rsidR="0035758A" w:rsidRPr="00685827">
                <w:rPr>
                  <w:rStyle w:val="Hyperlink"/>
                  <w:rFonts w:ascii="Calibri" w:hAnsi="Calibri" w:cs="Calibri"/>
                  <w:sz w:val="16"/>
                  <w:szCs w:val="16"/>
                </w:rPr>
                <w:t>Review (GCSE Chem only)</w:t>
              </w:r>
            </w:hyperlink>
          </w:p>
          <w:p w14:paraId="056E1241" w14:textId="77777777" w:rsidR="0035758A" w:rsidRPr="00C514B1" w:rsidRDefault="00065745" w:rsidP="00323BE4">
            <w:pPr>
              <w:spacing w:after="0" w:line="240" w:lineRule="auto"/>
              <w:rPr>
                <w:rFonts w:ascii="Calibri" w:hAnsi="Calibri" w:cs="Calibri"/>
                <w:color w:val="000000"/>
                <w:sz w:val="16"/>
                <w:szCs w:val="16"/>
              </w:rPr>
            </w:pPr>
            <w:hyperlink r:id="rId30" w:history="1">
              <w:r w:rsidR="0035758A" w:rsidRPr="00685827">
                <w:rPr>
                  <w:rStyle w:val="Hyperlink"/>
                  <w:rFonts w:ascii="Calibri" w:hAnsi="Calibri" w:cs="Calibri"/>
                  <w:sz w:val="16"/>
                  <w:szCs w:val="16"/>
                </w:rPr>
                <w:t>Revision booklet</w:t>
              </w:r>
            </w:hyperlink>
          </w:p>
        </w:tc>
        <w:tc>
          <w:tcPr>
            <w:tcW w:w="1554" w:type="dxa"/>
            <w:tcBorders>
              <w:top w:val="single" w:sz="8" w:space="0" w:color="auto"/>
              <w:left w:val="single" w:sz="4" w:space="0" w:color="auto"/>
              <w:bottom w:val="nil"/>
              <w:right w:val="nil"/>
            </w:tcBorders>
            <w:shd w:val="clear" w:color="000000" w:fill="B4C6E7"/>
            <w:hideMark/>
          </w:tcPr>
          <w:p w14:paraId="6ABEE8CE" w14:textId="77777777" w:rsidR="0035758A" w:rsidRPr="00685827" w:rsidRDefault="0035758A" w:rsidP="00323BE4">
            <w:pPr>
              <w:spacing w:after="0" w:line="240" w:lineRule="auto"/>
              <w:rPr>
                <w:rFonts w:ascii="Calibri" w:hAnsi="Calibri" w:cs="Calibri"/>
                <w:b/>
                <w:bCs/>
                <w:color w:val="000000"/>
                <w:sz w:val="16"/>
                <w:szCs w:val="16"/>
              </w:rPr>
            </w:pPr>
            <w:r w:rsidRPr="00685827">
              <w:rPr>
                <w:rFonts w:ascii="Calibri" w:hAnsi="Calibri" w:cs="Calibri"/>
                <w:b/>
                <w:bCs/>
                <w:color w:val="000000"/>
                <w:sz w:val="16"/>
                <w:szCs w:val="16"/>
              </w:rPr>
              <w:t>P1 – Energy</w:t>
            </w:r>
          </w:p>
          <w:p w14:paraId="38F61295" w14:textId="77777777" w:rsidR="0035758A" w:rsidRPr="00685827" w:rsidRDefault="00065745" w:rsidP="00323BE4">
            <w:pPr>
              <w:spacing w:after="0" w:line="240" w:lineRule="auto"/>
              <w:rPr>
                <w:rFonts w:ascii="Calibri" w:hAnsi="Calibri" w:cs="Calibri"/>
                <w:color w:val="000000"/>
                <w:sz w:val="16"/>
                <w:szCs w:val="16"/>
              </w:rPr>
            </w:pPr>
            <w:hyperlink r:id="rId31" w:history="1">
              <w:r w:rsidR="0035758A" w:rsidRPr="00685827">
                <w:rPr>
                  <w:rStyle w:val="Hyperlink"/>
                  <w:rFonts w:ascii="Calibri" w:hAnsi="Calibri" w:cs="Calibri"/>
                  <w:sz w:val="16"/>
                  <w:szCs w:val="16"/>
                </w:rPr>
                <w:t>Multistep calculation (HT Only)</w:t>
              </w:r>
            </w:hyperlink>
          </w:p>
          <w:p w14:paraId="5333BF9C" w14:textId="77777777" w:rsidR="0035758A" w:rsidRPr="00685827" w:rsidRDefault="00065745" w:rsidP="00323BE4">
            <w:pPr>
              <w:spacing w:after="0" w:line="240" w:lineRule="auto"/>
              <w:rPr>
                <w:rFonts w:ascii="Calibri" w:hAnsi="Calibri" w:cs="Calibri"/>
                <w:color w:val="000000"/>
                <w:sz w:val="16"/>
                <w:szCs w:val="16"/>
              </w:rPr>
            </w:pPr>
            <w:hyperlink r:id="rId32" w:history="1">
              <w:r w:rsidR="0035758A" w:rsidRPr="00685827">
                <w:rPr>
                  <w:rStyle w:val="Hyperlink"/>
                  <w:rFonts w:ascii="Calibri" w:hAnsi="Calibri" w:cs="Calibri"/>
                  <w:sz w:val="16"/>
                  <w:szCs w:val="16"/>
                </w:rPr>
                <w:t>Review</w:t>
              </w:r>
            </w:hyperlink>
          </w:p>
          <w:p w14:paraId="034AA994" w14:textId="77777777" w:rsidR="0035758A" w:rsidRPr="00C514B1" w:rsidRDefault="00065745" w:rsidP="00323BE4">
            <w:pPr>
              <w:spacing w:after="0" w:line="240" w:lineRule="auto"/>
              <w:rPr>
                <w:rFonts w:ascii="Calibri" w:hAnsi="Calibri" w:cs="Calibri"/>
                <w:color w:val="000000"/>
                <w:sz w:val="16"/>
                <w:szCs w:val="16"/>
              </w:rPr>
            </w:pPr>
            <w:hyperlink r:id="rId33" w:history="1">
              <w:r w:rsidR="0035758A" w:rsidRPr="00685827">
                <w:rPr>
                  <w:rStyle w:val="Hyperlink"/>
                  <w:rFonts w:ascii="Calibri" w:hAnsi="Calibri" w:cs="Calibri"/>
                  <w:sz w:val="16"/>
                  <w:szCs w:val="16"/>
                </w:rPr>
                <w:t>Revision booklet</w:t>
              </w:r>
            </w:hyperlink>
          </w:p>
          <w:p w14:paraId="62584770" w14:textId="77777777" w:rsidR="0035758A" w:rsidRPr="00C514B1" w:rsidRDefault="0035758A" w:rsidP="00323BE4">
            <w:pPr>
              <w:spacing w:after="0" w:line="240" w:lineRule="auto"/>
              <w:rPr>
                <w:rFonts w:ascii="Calibri" w:hAnsi="Calibri" w:cs="Calibri"/>
                <w:color w:val="000000"/>
                <w:sz w:val="16"/>
                <w:szCs w:val="16"/>
              </w:rPr>
            </w:pPr>
          </w:p>
        </w:tc>
        <w:tc>
          <w:tcPr>
            <w:tcW w:w="1554" w:type="dxa"/>
            <w:tcBorders>
              <w:top w:val="single" w:sz="8" w:space="0" w:color="auto"/>
              <w:left w:val="single" w:sz="4" w:space="0" w:color="auto"/>
              <w:bottom w:val="nil"/>
              <w:right w:val="nil"/>
            </w:tcBorders>
            <w:shd w:val="clear" w:color="000000" w:fill="C6E0B4"/>
            <w:hideMark/>
          </w:tcPr>
          <w:p w14:paraId="6FB98820" w14:textId="77777777" w:rsidR="0035758A" w:rsidRPr="00685827" w:rsidRDefault="0035758A" w:rsidP="00323BE4">
            <w:pPr>
              <w:spacing w:after="0" w:line="240" w:lineRule="auto"/>
              <w:rPr>
                <w:rFonts w:ascii="Calibri" w:hAnsi="Calibri" w:cs="Calibri"/>
                <w:b/>
                <w:bCs/>
                <w:color w:val="000000"/>
                <w:sz w:val="16"/>
                <w:szCs w:val="16"/>
              </w:rPr>
            </w:pPr>
            <w:r w:rsidRPr="00685827">
              <w:rPr>
                <w:rFonts w:ascii="Calibri" w:hAnsi="Calibri" w:cs="Calibri"/>
                <w:b/>
                <w:bCs/>
                <w:color w:val="000000"/>
                <w:sz w:val="16"/>
                <w:szCs w:val="16"/>
              </w:rPr>
              <w:t>B</w:t>
            </w:r>
            <w:proofErr w:type="gramStart"/>
            <w:r w:rsidRPr="00685827">
              <w:rPr>
                <w:rFonts w:ascii="Calibri" w:hAnsi="Calibri" w:cs="Calibri"/>
                <w:b/>
                <w:bCs/>
                <w:color w:val="000000"/>
                <w:sz w:val="16"/>
                <w:szCs w:val="16"/>
              </w:rPr>
              <w:t>4  -</w:t>
            </w:r>
            <w:proofErr w:type="gramEnd"/>
            <w:r w:rsidRPr="00685827">
              <w:rPr>
                <w:rFonts w:ascii="Calibri" w:hAnsi="Calibri" w:cs="Calibri"/>
                <w:b/>
                <w:bCs/>
                <w:color w:val="000000"/>
                <w:sz w:val="16"/>
                <w:szCs w:val="16"/>
              </w:rPr>
              <w:t xml:space="preserve"> Bioenergetics</w:t>
            </w:r>
          </w:p>
          <w:p w14:paraId="3BA82ECF" w14:textId="77777777" w:rsidR="0035758A" w:rsidRPr="00685827" w:rsidRDefault="00065745" w:rsidP="00323BE4">
            <w:pPr>
              <w:spacing w:after="0" w:line="240" w:lineRule="auto"/>
              <w:rPr>
                <w:rFonts w:ascii="Calibri" w:hAnsi="Calibri" w:cs="Calibri"/>
                <w:b/>
                <w:bCs/>
                <w:color w:val="000000"/>
                <w:sz w:val="16"/>
                <w:szCs w:val="16"/>
              </w:rPr>
            </w:pPr>
            <w:hyperlink r:id="rId34" w:history="1">
              <w:r w:rsidR="0035758A" w:rsidRPr="00685827">
                <w:rPr>
                  <w:rStyle w:val="Hyperlink"/>
                  <w:rFonts w:ascii="Calibri" w:hAnsi="Calibri" w:cs="Calibri"/>
                  <w:b/>
                  <w:bCs/>
                  <w:sz w:val="16"/>
                  <w:szCs w:val="16"/>
                </w:rPr>
                <w:t>Review</w:t>
              </w:r>
            </w:hyperlink>
            <w:r w:rsidR="0035758A" w:rsidRPr="00685827">
              <w:rPr>
                <w:rFonts w:ascii="Calibri" w:hAnsi="Calibri" w:cs="Calibri"/>
                <w:b/>
                <w:bCs/>
                <w:color w:val="000000"/>
                <w:sz w:val="16"/>
                <w:szCs w:val="16"/>
              </w:rPr>
              <w:t xml:space="preserve"> </w:t>
            </w:r>
          </w:p>
          <w:p w14:paraId="3E18865A" w14:textId="77777777" w:rsidR="0035758A" w:rsidRPr="00685827" w:rsidRDefault="00065745" w:rsidP="00323BE4">
            <w:pPr>
              <w:spacing w:after="0" w:line="240" w:lineRule="auto"/>
              <w:rPr>
                <w:rFonts w:ascii="Calibri" w:hAnsi="Calibri" w:cs="Calibri"/>
                <w:b/>
                <w:bCs/>
                <w:color w:val="000000"/>
                <w:sz w:val="16"/>
                <w:szCs w:val="16"/>
              </w:rPr>
            </w:pPr>
            <w:hyperlink r:id="rId35" w:history="1">
              <w:r w:rsidR="0035758A" w:rsidRPr="00685827">
                <w:rPr>
                  <w:rStyle w:val="Hyperlink"/>
                  <w:rFonts w:ascii="Calibri" w:hAnsi="Calibri" w:cs="Calibri"/>
                  <w:b/>
                  <w:bCs/>
                  <w:sz w:val="16"/>
                  <w:szCs w:val="16"/>
                </w:rPr>
                <w:t>Exam Skills</w:t>
              </w:r>
            </w:hyperlink>
            <w:r w:rsidR="0035758A" w:rsidRPr="00685827">
              <w:rPr>
                <w:rFonts w:ascii="Calibri" w:hAnsi="Calibri" w:cs="Calibri"/>
                <w:b/>
                <w:bCs/>
                <w:color w:val="000000"/>
                <w:sz w:val="16"/>
                <w:szCs w:val="16"/>
              </w:rPr>
              <w:t xml:space="preserve"> </w:t>
            </w:r>
          </w:p>
          <w:p w14:paraId="4DE70BA7" w14:textId="77777777" w:rsidR="0035758A" w:rsidRPr="00685827" w:rsidRDefault="00065745" w:rsidP="00323BE4">
            <w:pPr>
              <w:spacing w:after="0" w:line="240" w:lineRule="auto"/>
              <w:rPr>
                <w:rFonts w:ascii="Calibri" w:hAnsi="Calibri" w:cs="Calibri"/>
                <w:b/>
                <w:bCs/>
                <w:color w:val="000000"/>
                <w:sz w:val="16"/>
                <w:szCs w:val="16"/>
              </w:rPr>
            </w:pPr>
            <w:hyperlink r:id="rId36" w:history="1">
              <w:r w:rsidR="0035758A" w:rsidRPr="00685827">
                <w:rPr>
                  <w:rStyle w:val="Hyperlink"/>
                  <w:rFonts w:ascii="Calibri" w:hAnsi="Calibri" w:cs="Calibri"/>
                  <w:b/>
                  <w:bCs/>
                  <w:sz w:val="16"/>
                  <w:szCs w:val="16"/>
                </w:rPr>
                <w:t>Synoptic links</w:t>
              </w:r>
            </w:hyperlink>
          </w:p>
          <w:p w14:paraId="33B6E128" w14:textId="77777777" w:rsidR="0035758A" w:rsidRPr="00685827" w:rsidRDefault="00065745" w:rsidP="00323BE4">
            <w:pPr>
              <w:spacing w:after="0" w:line="240" w:lineRule="auto"/>
              <w:rPr>
                <w:rFonts w:ascii="Calibri" w:hAnsi="Calibri" w:cs="Calibri"/>
                <w:b/>
                <w:bCs/>
                <w:color w:val="000000"/>
                <w:sz w:val="16"/>
                <w:szCs w:val="16"/>
              </w:rPr>
            </w:pPr>
            <w:hyperlink r:id="rId37" w:history="1">
              <w:r w:rsidR="0035758A" w:rsidRPr="00685827">
                <w:rPr>
                  <w:rStyle w:val="Hyperlink"/>
                  <w:rFonts w:ascii="Calibri" w:hAnsi="Calibri" w:cs="Calibri"/>
                  <w:b/>
                  <w:bCs/>
                  <w:sz w:val="16"/>
                  <w:szCs w:val="16"/>
                </w:rPr>
                <w:t>Maths Skills</w:t>
              </w:r>
            </w:hyperlink>
          </w:p>
          <w:p w14:paraId="09E88D0F" w14:textId="77777777" w:rsidR="0035758A" w:rsidRPr="00685827" w:rsidRDefault="00065745" w:rsidP="00323BE4">
            <w:pPr>
              <w:spacing w:after="0" w:line="240" w:lineRule="auto"/>
              <w:rPr>
                <w:rFonts w:ascii="Calibri" w:hAnsi="Calibri" w:cs="Calibri"/>
                <w:b/>
                <w:bCs/>
                <w:color w:val="000000"/>
                <w:sz w:val="16"/>
                <w:szCs w:val="16"/>
              </w:rPr>
            </w:pPr>
            <w:hyperlink r:id="rId38" w:history="1">
              <w:r w:rsidR="0035758A" w:rsidRPr="00685827">
                <w:rPr>
                  <w:rStyle w:val="Hyperlink"/>
                  <w:rFonts w:ascii="Calibri" w:hAnsi="Calibri" w:cs="Calibri"/>
                  <w:b/>
                  <w:bCs/>
                  <w:sz w:val="16"/>
                  <w:szCs w:val="16"/>
                </w:rPr>
                <w:t>Revision booklet</w:t>
              </w:r>
            </w:hyperlink>
          </w:p>
        </w:tc>
        <w:tc>
          <w:tcPr>
            <w:tcW w:w="1554" w:type="dxa"/>
            <w:tcBorders>
              <w:top w:val="single" w:sz="8" w:space="0" w:color="auto"/>
              <w:left w:val="single" w:sz="4" w:space="0" w:color="auto"/>
              <w:bottom w:val="nil"/>
              <w:right w:val="nil"/>
            </w:tcBorders>
            <w:shd w:val="clear" w:color="000000" w:fill="F8CBAD"/>
            <w:hideMark/>
          </w:tcPr>
          <w:p w14:paraId="39781D8A" w14:textId="77777777" w:rsidR="0035758A" w:rsidRPr="00685827" w:rsidRDefault="0035758A" w:rsidP="00323BE4">
            <w:pPr>
              <w:spacing w:after="0" w:line="240" w:lineRule="auto"/>
              <w:rPr>
                <w:rFonts w:ascii="Calibri" w:hAnsi="Calibri" w:cs="Calibri"/>
                <w:b/>
                <w:bCs/>
                <w:color w:val="000000"/>
                <w:sz w:val="16"/>
                <w:szCs w:val="16"/>
              </w:rPr>
            </w:pPr>
            <w:r w:rsidRPr="00685827">
              <w:rPr>
                <w:rFonts w:ascii="Calibri" w:hAnsi="Calibri" w:cs="Calibri"/>
                <w:b/>
                <w:bCs/>
                <w:color w:val="000000"/>
                <w:sz w:val="16"/>
                <w:szCs w:val="16"/>
              </w:rPr>
              <w:t>C5 Energy Changes</w:t>
            </w:r>
          </w:p>
          <w:p w14:paraId="50120D99" w14:textId="77777777" w:rsidR="0035758A" w:rsidRPr="00685827" w:rsidRDefault="00065745" w:rsidP="00323BE4">
            <w:pPr>
              <w:spacing w:after="0" w:line="240" w:lineRule="auto"/>
              <w:rPr>
                <w:rFonts w:ascii="Calibri" w:hAnsi="Calibri" w:cs="Calibri"/>
                <w:color w:val="000000"/>
                <w:sz w:val="16"/>
                <w:szCs w:val="16"/>
              </w:rPr>
            </w:pPr>
            <w:hyperlink r:id="rId39" w:history="1">
              <w:r w:rsidR="0035758A" w:rsidRPr="00685827">
                <w:rPr>
                  <w:rStyle w:val="Hyperlink"/>
                  <w:rFonts w:ascii="Calibri" w:hAnsi="Calibri" w:cs="Calibri"/>
                  <w:sz w:val="16"/>
                  <w:szCs w:val="16"/>
                </w:rPr>
                <w:t>Review (Combined Science only)</w:t>
              </w:r>
            </w:hyperlink>
          </w:p>
          <w:p w14:paraId="5FA097F2" w14:textId="77777777" w:rsidR="0035758A" w:rsidRPr="00685827" w:rsidRDefault="00065745" w:rsidP="00323BE4">
            <w:pPr>
              <w:spacing w:after="0" w:line="240" w:lineRule="auto"/>
              <w:rPr>
                <w:rFonts w:ascii="Calibri" w:hAnsi="Calibri" w:cs="Calibri"/>
                <w:color w:val="000000"/>
                <w:sz w:val="16"/>
                <w:szCs w:val="16"/>
              </w:rPr>
            </w:pPr>
            <w:hyperlink r:id="rId40" w:history="1">
              <w:r w:rsidR="0035758A" w:rsidRPr="00685827">
                <w:rPr>
                  <w:rStyle w:val="Hyperlink"/>
                  <w:rFonts w:ascii="Calibri" w:hAnsi="Calibri" w:cs="Calibri"/>
                  <w:sz w:val="16"/>
                  <w:szCs w:val="16"/>
                </w:rPr>
                <w:t>Review (GCSE Chem Only)</w:t>
              </w:r>
            </w:hyperlink>
          </w:p>
          <w:p w14:paraId="2EF2184D" w14:textId="77777777" w:rsidR="0035758A" w:rsidRPr="00C514B1" w:rsidRDefault="00065745" w:rsidP="00323BE4">
            <w:pPr>
              <w:spacing w:after="0" w:line="240" w:lineRule="auto"/>
              <w:rPr>
                <w:rFonts w:ascii="Calibri" w:hAnsi="Calibri" w:cs="Calibri"/>
                <w:color w:val="000000"/>
                <w:sz w:val="16"/>
                <w:szCs w:val="16"/>
              </w:rPr>
            </w:pPr>
            <w:hyperlink r:id="rId41" w:history="1">
              <w:r w:rsidR="0035758A" w:rsidRPr="00685827">
                <w:rPr>
                  <w:rStyle w:val="Hyperlink"/>
                  <w:rFonts w:ascii="Calibri" w:hAnsi="Calibri" w:cs="Calibri"/>
                  <w:sz w:val="16"/>
                  <w:szCs w:val="16"/>
                </w:rPr>
                <w:t>Revision booklet</w:t>
              </w:r>
            </w:hyperlink>
          </w:p>
        </w:tc>
        <w:tc>
          <w:tcPr>
            <w:tcW w:w="930" w:type="dxa"/>
            <w:tcBorders>
              <w:top w:val="single" w:sz="8" w:space="0" w:color="auto"/>
              <w:left w:val="single" w:sz="4" w:space="0" w:color="auto"/>
              <w:bottom w:val="nil"/>
              <w:right w:val="single" w:sz="8" w:space="0" w:color="auto"/>
            </w:tcBorders>
            <w:shd w:val="clear" w:color="000000" w:fill="B4C6E7"/>
            <w:hideMark/>
          </w:tcPr>
          <w:p w14:paraId="189AFF57" w14:textId="77777777" w:rsidR="0035758A" w:rsidRPr="00685827" w:rsidRDefault="0035758A" w:rsidP="00323BE4">
            <w:pPr>
              <w:spacing w:after="0" w:line="240" w:lineRule="auto"/>
              <w:rPr>
                <w:rFonts w:ascii="Calibri" w:hAnsi="Calibri" w:cs="Calibri"/>
                <w:b/>
                <w:bCs/>
                <w:color w:val="000000"/>
                <w:sz w:val="16"/>
                <w:szCs w:val="16"/>
              </w:rPr>
            </w:pPr>
            <w:r w:rsidRPr="00685827">
              <w:rPr>
                <w:rFonts w:ascii="Calibri" w:hAnsi="Calibri" w:cs="Calibri"/>
                <w:b/>
                <w:bCs/>
                <w:color w:val="000000"/>
                <w:sz w:val="16"/>
                <w:szCs w:val="16"/>
              </w:rPr>
              <w:t>P4 – Atomic Structure</w:t>
            </w:r>
          </w:p>
          <w:p w14:paraId="0D427D62" w14:textId="77777777" w:rsidR="0035758A" w:rsidRPr="00685827" w:rsidRDefault="00065745" w:rsidP="00323BE4">
            <w:pPr>
              <w:spacing w:after="0" w:line="240" w:lineRule="auto"/>
              <w:rPr>
                <w:rFonts w:ascii="Calibri" w:hAnsi="Calibri" w:cs="Calibri"/>
                <w:color w:val="000000"/>
                <w:sz w:val="16"/>
                <w:szCs w:val="16"/>
              </w:rPr>
            </w:pPr>
            <w:hyperlink r:id="rId42" w:history="1">
              <w:r w:rsidR="0035758A" w:rsidRPr="00685827">
                <w:rPr>
                  <w:rStyle w:val="Hyperlink"/>
                  <w:rFonts w:ascii="Calibri" w:hAnsi="Calibri" w:cs="Calibri"/>
                  <w:sz w:val="16"/>
                  <w:szCs w:val="16"/>
                </w:rPr>
                <w:t>Review</w:t>
              </w:r>
            </w:hyperlink>
          </w:p>
          <w:p w14:paraId="4AD0C4BC" w14:textId="77777777" w:rsidR="0035758A" w:rsidRPr="00C514B1" w:rsidRDefault="00065745" w:rsidP="00323BE4">
            <w:pPr>
              <w:spacing w:after="0" w:line="240" w:lineRule="auto"/>
              <w:rPr>
                <w:rFonts w:ascii="Calibri" w:hAnsi="Calibri" w:cs="Calibri"/>
                <w:color w:val="000000"/>
                <w:sz w:val="16"/>
                <w:szCs w:val="16"/>
              </w:rPr>
            </w:pPr>
            <w:hyperlink r:id="rId43" w:history="1">
              <w:r w:rsidR="0035758A" w:rsidRPr="00685827">
                <w:rPr>
                  <w:rStyle w:val="Hyperlink"/>
                  <w:rFonts w:ascii="Calibri" w:hAnsi="Calibri" w:cs="Calibri"/>
                  <w:sz w:val="16"/>
                  <w:szCs w:val="16"/>
                </w:rPr>
                <w:t>Revision booklet</w:t>
              </w:r>
            </w:hyperlink>
          </w:p>
        </w:tc>
      </w:tr>
      <w:tr w:rsidR="0035758A" w:rsidRPr="00C514B1" w14:paraId="3CFB53AB" w14:textId="77777777" w:rsidTr="0035758A">
        <w:trPr>
          <w:trHeight w:val="317"/>
        </w:trPr>
        <w:tc>
          <w:tcPr>
            <w:tcW w:w="1554" w:type="dxa"/>
            <w:vMerge/>
            <w:tcBorders>
              <w:top w:val="single" w:sz="8" w:space="0" w:color="auto"/>
              <w:left w:val="single" w:sz="8" w:space="0" w:color="auto"/>
              <w:bottom w:val="single" w:sz="8" w:space="0" w:color="000000"/>
              <w:right w:val="single" w:sz="8" w:space="0" w:color="auto"/>
            </w:tcBorders>
            <w:vAlign w:val="center"/>
            <w:hideMark/>
          </w:tcPr>
          <w:p w14:paraId="2A67034B" w14:textId="77777777" w:rsidR="0035758A" w:rsidRPr="00C514B1" w:rsidRDefault="0035758A" w:rsidP="00323BE4">
            <w:pPr>
              <w:spacing w:after="0" w:line="240" w:lineRule="auto"/>
              <w:rPr>
                <w:rFonts w:ascii="Calibri" w:hAnsi="Calibri" w:cs="Calibri"/>
                <w:b/>
                <w:bCs/>
                <w:color w:val="000000"/>
              </w:rPr>
            </w:pPr>
          </w:p>
        </w:tc>
        <w:tc>
          <w:tcPr>
            <w:tcW w:w="1554" w:type="dxa"/>
            <w:tcBorders>
              <w:top w:val="nil"/>
              <w:left w:val="single" w:sz="4" w:space="0" w:color="auto"/>
              <w:bottom w:val="single" w:sz="8" w:space="0" w:color="auto"/>
              <w:right w:val="nil"/>
            </w:tcBorders>
            <w:shd w:val="clear" w:color="000000" w:fill="FFFFFF"/>
            <w:vAlign w:val="center"/>
            <w:hideMark/>
          </w:tcPr>
          <w:p w14:paraId="4CF6241F"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1554" w:type="dxa"/>
            <w:tcBorders>
              <w:top w:val="nil"/>
              <w:left w:val="single" w:sz="4" w:space="0" w:color="auto"/>
              <w:bottom w:val="single" w:sz="8" w:space="0" w:color="auto"/>
              <w:right w:val="nil"/>
            </w:tcBorders>
            <w:shd w:val="clear" w:color="000000" w:fill="FFFFFF"/>
            <w:vAlign w:val="center"/>
            <w:hideMark/>
          </w:tcPr>
          <w:p w14:paraId="19D484DE"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1554" w:type="dxa"/>
            <w:tcBorders>
              <w:top w:val="nil"/>
              <w:left w:val="single" w:sz="4" w:space="0" w:color="auto"/>
              <w:bottom w:val="single" w:sz="8" w:space="0" w:color="auto"/>
              <w:right w:val="nil"/>
            </w:tcBorders>
            <w:shd w:val="clear" w:color="000000" w:fill="FFFFFF"/>
            <w:vAlign w:val="center"/>
            <w:hideMark/>
          </w:tcPr>
          <w:p w14:paraId="08F9F6B1"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1554" w:type="dxa"/>
            <w:tcBorders>
              <w:top w:val="nil"/>
              <w:left w:val="single" w:sz="4" w:space="0" w:color="auto"/>
              <w:bottom w:val="single" w:sz="8" w:space="0" w:color="auto"/>
              <w:right w:val="nil"/>
            </w:tcBorders>
            <w:shd w:val="clear" w:color="000000" w:fill="FFFFFF"/>
            <w:vAlign w:val="center"/>
            <w:hideMark/>
          </w:tcPr>
          <w:p w14:paraId="7879A70F"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1554" w:type="dxa"/>
            <w:tcBorders>
              <w:top w:val="nil"/>
              <w:left w:val="single" w:sz="4" w:space="0" w:color="auto"/>
              <w:bottom w:val="single" w:sz="8" w:space="0" w:color="auto"/>
              <w:right w:val="nil"/>
            </w:tcBorders>
            <w:shd w:val="clear" w:color="000000" w:fill="FFFFFF"/>
            <w:vAlign w:val="center"/>
            <w:hideMark/>
          </w:tcPr>
          <w:p w14:paraId="6E0AE494"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930" w:type="dxa"/>
            <w:tcBorders>
              <w:top w:val="nil"/>
              <w:left w:val="single" w:sz="4" w:space="0" w:color="auto"/>
              <w:bottom w:val="single" w:sz="8" w:space="0" w:color="auto"/>
              <w:right w:val="single" w:sz="8" w:space="0" w:color="auto"/>
            </w:tcBorders>
            <w:shd w:val="clear" w:color="000000" w:fill="FFFFFF"/>
            <w:vAlign w:val="center"/>
            <w:hideMark/>
          </w:tcPr>
          <w:p w14:paraId="32F004F7"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r>
      <w:bookmarkEnd w:id="1"/>
    </w:tbl>
    <w:p w14:paraId="10C59C18" w14:textId="77777777" w:rsidR="0035758A" w:rsidRDefault="0035758A" w:rsidP="0035758A">
      <w:pPr>
        <w:rPr>
          <w:b/>
          <w:bCs/>
        </w:rPr>
      </w:pPr>
    </w:p>
    <w:tbl>
      <w:tblPr>
        <w:tblW w:w="10400" w:type="dxa"/>
        <w:tblLook w:val="04A0" w:firstRow="1" w:lastRow="0" w:firstColumn="1" w:lastColumn="0" w:noHBand="0" w:noVBand="1"/>
      </w:tblPr>
      <w:tblGrid>
        <w:gridCol w:w="1485"/>
        <w:gridCol w:w="1485"/>
        <w:gridCol w:w="1485"/>
        <w:gridCol w:w="1485"/>
        <w:gridCol w:w="1485"/>
        <w:gridCol w:w="1485"/>
        <w:gridCol w:w="1490"/>
      </w:tblGrid>
      <w:tr w:rsidR="0035758A" w:rsidRPr="00C514B1" w14:paraId="4E7EA921" w14:textId="77777777" w:rsidTr="0035758A">
        <w:trPr>
          <w:trHeight w:val="633"/>
        </w:trPr>
        <w:tc>
          <w:tcPr>
            <w:tcW w:w="10400" w:type="dxa"/>
            <w:gridSpan w:val="7"/>
            <w:tcBorders>
              <w:top w:val="single" w:sz="8" w:space="0" w:color="auto"/>
              <w:left w:val="single" w:sz="8" w:space="0" w:color="auto"/>
              <w:bottom w:val="nil"/>
              <w:right w:val="single" w:sz="8" w:space="0" w:color="000000"/>
            </w:tcBorders>
            <w:shd w:val="clear" w:color="000000" w:fill="002060"/>
            <w:noWrap/>
            <w:vAlign w:val="center"/>
            <w:hideMark/>
          </w:tcPr>
          <w:p w14:paraId="0801F773" w14:textId="77777777" w:rsidR="0035758A" w:rsidRPr="00C514B1" w:rsidRDefault="0035758A" w:rsidP="00323BE4">
            <w:pPr>
              <w:spacing w:after="0" w:line="240" w:lineRule="auto"/>
              <w:jc w:val="center"/>
              <w:rPr>
                <w:rFonts w:ascii="Calibri" w:hAnsi="Calibri" w:cs="Calibri"/>
                <w:b/>
                <w:bCs/>
                <w:color w:val="FFFFFF"/>
                <w:sz w:val="28"/>
                <w:szCs w:val="28"/>
              </w:rPr>
            </w:pPr>
            <w:r w:rsidRPr="00C514B1">
              <w:rPr>
                <w:rFonts w:ascii="Calibri" w:hAnsi="Calibri" w:cs="Calibri"/>
                <w:b/>
                <w:bCs/>
                <w:color w:val="FFFFFF"/>
                <w:sz w:val="28"/>
                <w:szCs w:val="28"/>
              </w:rPr>
              <w:t xml:space="preserve">Science </w:t>
            </w:r>
            <w:r>
              <w:rPr>
                <w:rFonts w:ascii="Calibri" w:hAnsi="Calibri" w:cs="Calibri"/>
                <w:b/>
                <w:bCs/>
                <w:color w:val="FFFFFF"/>
                <w:sz w:val="28"/>
                <w:szCs w:val="28"/>
              </w:rPr>
              <w:t xml:space="preserve">Department </w:t>
            </w:r>
            <w:r w:rsidRPr="00C514B1">
              <w:rPr>
                <w:rFonts w:ascii="Calibri" w:hAnsi="Calibri" w:cs="Calibri"/>
                <w:b/>
                <w:bCs/>
                <w:color w:val="FFFFFF"/>
                <w:sz w:val="28"/>
                <w:szCs w:val="28"/>
              </w:rPr>
              <w:t xml:space="preserve">Revision </w:t>
            </w:r>
            <w:r>
              <w:rPr>
                <w:rFonts w:ascii="Calibri" w:hAnsi="Calibri" w:cs="Calibri"/>
                <w:b/>
                <w:bCs/>
                <w:color w:val="FFFFFF"/>
                <w:sz w:val="28"/>
                <w:szCs w:val="28"/>
              </w:rPr>
              <w:t>Guide</w:t>
            </w:r>
          </w:p>
        </w:tc>
      </w:tr>
      <w:tr w:rsidR="0035758A" w:rsidRPr="00C514B1" w14:paraId="5059028C" w14:textId="77777777" w:rsidTr="0035758A">
        <w:trPr>
          <w:trHeight w:val="232"/>
        </w:trPr>
        <w:tc>
          <w:tcPr>
            <w:tcW w:w="10400" w:type="dxa"/>
            <w:gridSpan w:val="7"/>
            <w:tcBorders>
              <w:top w:val="nil"/>
              <w:left w:val="single" w:sz="8" w:space="0" w:color="auto"/>
              <w:bottom w:val="nil"/>
              <w:right w:val="single" w:sz="8" w:space="0" w:color="000000"/>
            </w:tcBorders>
            <w:shd w:val="clear" w:color="auto" w:fill="auto"/>
            <w:noWrap/>
            <w:vAlign w:val="center"/>
            <w:hideMark/>
          </w:tcPr>
          <w:p w14:paraId="6C2B3339" w14:textId="77777777" w:rsidR="0035758A" w:rsidRPr="00C514B1" w:rsidRDefault="0035758A" w:rsidP="00323BE4">
            <w:pPr>
              <w:spacing w:after="0" w:line="240" w:lineRule="auto"/>
              <w:jc w:val="center"/>
              <w:rPr>
                <w:rFonts w:ascii="Calibri" w:hAnsi="Calibri" w:cs="Calibri"/>
                <w:b/>
                <w:bCs/>
                <w:color w:val="0070C0"/>
                <w:sz w:val="24"/>
                <w:szCs w:val="24"/>
              </w:rPr>
            </w:pPr>
            <w:r w:rsidRPr="00C514B1">
              <w:rPr>
                <w:rFonts w:ascii="Calibri" w:hAnsi="Calibri" w:cs="Calibri"/>
                <w:b/>
                <w:bCs/>
                <w:color w:val="0070C0"/>
                <w:sz w:val="24"/>
                <w:szCs w:val="24"/>
              </w:rPr>
              <w:t> </w:t>
            </w:r>
          </w:p>
        </w:tc>
      </w:tr>
      <w:tr w:rsidR="0035758A" w:rsidRPr="00C514B1" w14:paraId="6DF09E1B" w14:textId="77777777" w:rsidTr="0035758A">
        <w:trPr>
          <w:trHeight w:val="374"/>
        </w:trPr>
        <w:tc>
          <w:tcPr>
            <w:tcW w:w="1485" w:type="dxa"/>
            <w:tcBorders>
              <w:top w:val="nil"/>
              <w:left w:val="single" w:sz="8" w:space="0" w:color="auto"/>
              <w:bottom w:val="nil"/>
              <w:right w:val="nil"/>
            </w:tcBorders>
            <w:shd w:val="clear" w:color="auto" w:fill="auto"/>
            <w:noWrap/>
            <w:vAlign w:val="center"/>
            <w:hideMark/>
          </w:tcPr>
          <w:p w14:paraId="01C3A3FB" w14:textId="77777777" w:rsidR="0035758A" w:rsidRPr="00C514B1" w:rsidRDefault="0035758A" w:rsidP="00323BE4">
            <w:pPr>
              <w:spacing w:after="0" w:line="240" w:lineRule="auto"/>
              <w:jc w:val="center"/>
              <w:rPr>
                <w:rFonts w:ascii="Calibri" w:hAnsi="Calibri" w:cs="Calibri"/>
                <w:b/>
                <w:bCs/>
                <w:color w:val="002060"/>
                <w:sz w:val="24"/>
                <w:szCs w:val="24"/>
              </w:rPr>
            </w:pPr>
            <w:r w:rsidRPr="00C514B1">
              <w:rPr>
                <w:rFonts w:ascii="Calibri" w:hAnsi="Calibri" w:cs="Calibri"/>
                <w:b/>
                <w:bCs/>
                <w:color w:val="002060"/>
                <w:sz w:val="24"/>
                <w:szCs w:val="24"/>
              </w:rPr>
              <w:t> </w:t>
            </w:r>
          </w:p>
        </w:tc>
        <w:tc>
          <w:tcPr>
            <w:tcW w:w="1485" w:type="dxa"/>
            <w:tcBorders>
              <w:top w:val="nil"/>
              <w:left w:val="nil"/>
              <w:bottom w:val="nil"/>
              <w:right w:val="nil"/>
            </w:tcBorders>
            <w:shd w:val="clear" w:color="000000" w:fill="C6E0B4"/>
            <w:noWrap/>
            <w:vAlign w:val="center"/>
            <w:hideMark/>
          </w:tcPr>
          <w:p w14:paraId="497695F8" w14:textId="77777777" w:rsidR="0035758A" w:rsidRPr="000728AA" w:rsidRDefault="0035758A" w:rsidP="00323BE4">
            <w:pPr>
              <w:spacing w:after="0" w:line="240" w:lineRule="auto"/>
              <w:jc w:val="center"/>
              <w:rPr>
                <w:rFonts w:ascii="Calibri" w:hAnsi="Calibri" w:cs="Calibri"/>
                <w:b/>
                <w:bCs/>
                <w:color w:val="002060"/>
                <w:sz w:val="16"/>
                <w:szCs w:val="16"/>
              </w:rPr>
            </w:pPr>
            <w:r w:rsidRPr="00F32356">
              <w:rPr>
                <w:rFonts w:ascii="Calibri" w:hAnsi="Calibri" w:cs="Calibri"/>
                <w:b/>
                <w:bCs/>
                <w:color w:val="002060"/>
                <w:sz w:val="24"/>
                <w:szCs w:val="24"/>
              </w:rPr>
              <w:t>Biology</w:t>
            </w:r>
          </w:p>
          <w:p w14:paraId="6564375E" w14:textId="77777777" w:rsidR="0035758A" w:rsidRPr="000728AA" w:rsidRDefault="00065745" w:rsidP="00323BE4">
            <w:pPr>
              <w:spacing w:after="0"/>
              <w:jc w:val="center"/>
              <w:rPr>
                <w:rFonts w:ascii="Calibri" w:hAnsi="Calibri" w:cs="Calibri"/>
                <w:b/>
                <w:bCs/>
                <w:color w:val="002060"/>
                <w:sz w:val="16"/>
                <w:szCs w:val="16"/>
              </w:rPr>
            </w:pPr>
            <w:hyperlink r:id="rId44" w:history="1">
              <w:r w:rsidR="0035758A" w:rsidRPr="000728AA">
                <w:rPr>
                  <w:rStyle w:val="Hyperlink"/>
                  <w:rFonts w:ascii="Calibri" w:hAnsi="Calibri" w:cs="Calibri"/>
                  <w:b/>
                  <w:bCs/>
                  <w:sz w:val="16"/>
                  <w:szCs w:val="16"/>
                </w:rPr>
                <w:t>All Oak biology lessons</w:t>
              </w:r>
            </w:hyperlink>
            <w:r w:rsidR="0035758A" w:rsidRPr="000728AA">
              <w:rPr>
                <w:rFonts w:ascii="Calibri" w:hAnsi="Calibri" w:cs="Calibri"/>
                <w:b/>
                <w:bCs/>
                <w:color w:val="002060"/>
                <w:sz w:val="16"/>
                <w:szCs w:val="16"/>
              </w:rPr>
              <w:t xml:space="preserve"> </w:t>
            </w:r>
          </w:p>
          <w:p w14:paraId="50ACEDAF" w14:textId="77777777" w:rsidR="0035758A" w:rsidRPr="00C514B1" w:rsidRDefault="00065745" w:rsidP="00323BE4">
            <w:pPr>
              <w:spacing w:after="0" w:line="240" w:lineRule="auto"/>
              <w:jc w:val="center"/>
              <w:rPr>
                <w:rFonts w:ascii="Calibri" w:hAnsi="Calibri" w:cs="Calibri"/>
                <w:b/>
                <w:bCs/>
                <w:color w:val="002060"/>
                <w:sz w:val="24"/>
                <w:szCs w:val="24"/>
              </w:rPr>
            </w:pPr>
            <w:hyperlink r:id="rId45" w:history="1">
              <w:r w:rsidR="0035758A" w:rsidRPr="000728AA">
                <w:rPr>
                  <w:rStyle w:val="Hyperlink"/>
                  <w:rFonts w:ascii="Calibri" w:hAnsi="Calibri" w:cs="Calibri"/>
                  <w:b/>
                  <w:bCs/>
                  <w:sz w:val="16"/>
                  <w:szCs w:val="16"/>
                </w:rPr>
                <w:t>Knowledge Organisers</w:t>
              </w:r>
            </w:hyperlink>
          </w:p>
        </w:tc>
        <w:tc>
          <w:tcPr>
            <w:tcW w:w="1485" w:type="dxa"/>
            <w:tcBorders>
              <w:top w:val="nil"/>
              <w:left w:val="nil"/>
              <w:bottom w:val="nil"/>
              <w:right w:val="nil"/>
            </w:tcBorders>
            <w:shd w:val="clear" w:color="auto" w:fill="auto"/>
            <w:noWrap/>
            <w:vAlign w:val="center"/>
            <w:hideMark/>
          </w:tcPr>
          <w:p w14:paraId="152738EE" w14:textId="77777777" w:rsidR="0035758A" w:rsidRPr="00C514B1" w:rsidRDefault="0035758A" w:rsidP="00323BE4">
            <w:pPr>
              <w:spacing w:after="0" w:line="240" w:lineRule="auto"/>
              <w:jc w:val="center"/>
              <w:rPr>
                <w:rFonts w:ascii="Calibri" w:hAnsi="Calibri" w:cs="Calibri"/>
                <w:b/>
                <w:bCs/>
                <w:color w:val="002060"/>
                <w:sz w:val="24"/>
                <w:szCs w:val="24"/>
              </w:rPr>
            </w:pPr>
          </w:p>
        </w:tc>
        <w:tc>
          <w:tcPr>
            <w:tcW w:w="1485" w:type="dxa"/>
            <w:tcBorders>
              <w:top w:val="nil"/>
              <w:left w:val="nil"/>
              <w:bottom w:val="nil"/>
              <w:right w:val="nil"/>
            </w:tcBorders>
            <w:shd w:val="clear" w:color="000000" w:fill="F8CBAD"/>
            <w:noWrap/>
            <w:vAlign w:val="center"/>
            <w:hideMark/>
          </w:tcPr>
          <w:p w14:paraId="1CBFBA96" w14:textId="77777777" w:rsidR="0035758A" w:rsidRPr="00F32356" w:rsidRDefault="0035758A" w:rsidP="00323BE4">
            <w:pPr>
              <w:spacing w:after="0" w:line="240" w:lineRule="auto"/>
              <w:jc w:val="center"/>
              <w:rPr>
                <w:rFonts w:ascii="Calibri" w:hAnsi="Calibri" w:cs="Calibri"/>
                <w:b/>
                <w:bCs/>
                <w:color w:val="002060"/>
                <w:sz w:val="24"/>
                <w:szCs w:val="24"/>
              </w:rPr>
            </w:pPr>
            <w:r w:rsidRPr="00F32356">
              <w:rPr>
                <w:rFonts w:ascii="Calibri" w:hAnsi="Calibri" w:cs="Calibri"/>
                <w:b/>
                <w:bCs/>
                <w:color w:val="002060"/>
                <w:sz w:val="24"/>
                <w:szCs w:val="24"/>
              </w:rPr>
              <w:t>Chemistry</w:t>
            </w:r>
          </w:p>
          <w:p w14:paraId="0265C1D8" w14:textId="77777777" w:rsidR="0035758A" w:rsidRPr="000728AA" w:rsidRDefault="00065745" w:rsidP="00323BE4">
            <w:pPr>
              <w:spacing w:after="0"/>
              <w:jc w:val="center"/>
              <w:rPr>
                <w:rFonts w:ascii="Calibri" w:hAnsi="Calibri" w:cs="Calibri"/>
                <w:b/>
                <w:bCs/>
                <w:color w:val="002060"/>
                <w:sz w:val="16"/>
                <w:szCs w:val="16"/>
                <w:u w:val="single"/>
              </w:rPr>
            </w:pPr>
            <w:hyperlink r:id="rId46" w:history="1">
              <w:r w:rsidR="0035758A" w:rsidRPr="000728AA">
                <w:rPr>
                  <w:rStyle w:val="Hyperlink"/>
                  <w:rFonts w:ascii="Calibri" w:hAnsi="Calibri" w:cs="Calibri"/>
                  <w:b/>
                  <w:bCs/>
                  <w:sz w:val="16"/>
                  <w:szCs w:val="16"/>
                </w:rPr>
                <w:t>All Oak chem lessons</w:t>
              </w:r>
            </w:hyperlink>
          </w:p>
          <w:p w14:paraId="14CA3B89" w14:textId="77777777" w:rsidR="0035758A" w:rsidRPr="00C514B1" w:rsidRDefault="00065745" w:rsidP="00323BE4">
            <w:pPr>
              <w:spacing w:after="0" w:line="240" w:lineRule="auto"/>
              <w:jc w:val="center"/>
              <w:rPr>
                <w:rFonts w:ascii="Calibri" w:hAnsi="Calibri" w:cs="Calibri"/>
                <w:b/>
                <w:bCs/>
                <w:color w:val="002060"/>
                <w:sz w:val="24"/>
                <w:szCs w:val="24"/>
              </w:rPr>
            </w:pPr>
            <w:hyperlink r:id="rId47" w:history="1">
              <w:r w:rsidR="0035758A" w:rsidRPr="000728AA">
                <w:rPr>
                  <w:rStyle w:val="Hyperlink"/>
                  <w:rFonts w:ascii="Calibri" w:hAnsi="Calibri" w:cs="Calibri"/>
                  <w:b/>
                  <w:bCs/>
                  <w:sz w:val="16"/>
                  <w:szCs w:val="16"/>
                </w:rPr>
                <w:t>Knowledge Organisers</w:t>
              </w:r>
            </w:hyperlink>
          </w:p>
        </w:tc>
        <w:tc>
          <w:tcPr>
            <w:tcW w:w="1485" w:type="dxa"/>
            <w:tcBorders>
              <w:top w:val="nil"/>
              <w:left w:val="nil"/>
              <w:bottom w:val="nil"/>
              <w:right w:val="nil"/>
            </w:tcBorders>
            <w:shd w:val="clear" w:color="auto" w:fill="auto"/>
            <w:noWrap/>
            <w:vAlign w:val="center"/>
            <w:hideMark/>
          </w:tcPr>
          <w:p w14:paraId="2D5AB5DD" w14:textId="77777777" w:rsidR="0035758A" w:rsidRPr="00C514B1" w:rsidRDefault="0035758A" w:rsidP="00323BE4">
            <w:pPr>
              <w:spacing w:after="0" w:line="240" w:lineRule="auto"/>
              <w:jc w:val="center"/>
              <w:rPr>
                <w:rFonts w:ascii="Calibri" w:hAnsi="Calibri" w:cs="Calibri"/>
                <w:b/>
                <w:bCs/>
                <w:color w:val="002060"/>
                <w:sz w:val="24"/>
                <w:szCs w:val="24"/>
              </w:rPr>
            </w:pPr>
          </w:p>
        </w:tc>
        <w:tc>
          <w:tcPr>
            <w:tcW w:w="1485" w:type="dxa"/>
            <w:tcBorders>
              <w:top w:val="nil"/>
              <w:left w:val="nil"/>
              <w:bottom w:val="nil"/>
              <w:right w:val="nil"/>
            </w:tcBorders>
            <w:shd w:val="clear" w:color="000000" w:fill="BDD7EE"/>
            <w:noWrap/>
            <w:vAlign w:val="center"/>
            <w:hideMark/>
          </w:tcPr>
          <w:p w14:paraId="0BFFA785" w14:textId="77777777" w:rsidR="0035758A" w:rsidRPr="000728AA" w:rsidRDefault="0035758A" w:rsidP="00323BE4">
            <w:pPr>
              <w:spacing w:after="0" w:line="240" w:lineRule="auto"/>
              <w:jc w:val="center"/>
              <w:rPr>
                <w:rFonts w:ascii="Calibri" w:hAnsi="Calibri" w:cs="Calibri"/>
                <w:b/>
                <w:bCs/>
                <w:color w:val="002060"/>
                <w:sz w:val="16"/>
                <w:szCs w:val="16"/>
              </w:rPr>
            </w:pPr>
            <w:r w:rsidRPr="00F32356">
              <w:rPr>
                <w:rFonts w:ascii="Calibri" w:hAnsi="Calibri" w:cs="Calibri"/>
                <w:b/>
                <w:bCs/>
                <w:color w:val="002060"/>
                <w:sz w:val="24"/>
                <w:szCs w:val="24"/>
              </w:rPr>
              <w:t>Physics</w:t>
            </w:r>
          </w:p>
          <w:p w14:paraId="69CA50B0" w14:textId="77777777" w:rsidR="0035758A" w:rsidRPr="000728AA" w:rsidRDefault="00065745" w:rsidP="00323BE4">
            <w:pPr>
              <w:spacing w:after="0"/>
              <w:jc w:val="center"/>
              <w:rPr>
                <w:rFonts w:ascii="Calibri" w:hAnsi="Calibri" w:cs="Calibri"/>
                <w:b/>
                <w:bCs/>
                <w:color w:val="002060"/>
                <w:sz w:val="16"/>
                <w:szCs w:val="16"/>
              </w:rPr>
            </w:pPr>
            <w:hyperlink r:id="rId48" w:history="1">
              <w:r w:rsidR="0035758A" w:rsidRPr="000728AA">
                <w:rPr>
                  <w:rStyle w:val="Hyperlink"/>
                  <w:rFonts w:ascii="Calibri" w:hAnsi="Calibri" w:cs="Calibri"/>
                  <w:b/>
                  <w:bCs/>
                  <w:sz w:val="16"/>
                  <w:szCs w:val="16"/>
                </w:rPr>
                <w:t>All Oak physics lessons</w:t>
              </w:r>
            </w:hyperlink>
            <w:r w:rsidR="0035758A" w:rsidRPr="000728AA">
              <w:rPr>
                <w:rFonts w:ascii="Calibri" w:hAnsi="Calibri" w:cs="Calibri"/>
                <w:b/>
                <w:bCs/>
                <w:color w:val="002060"/>
                <w:sz w:val="16"/>
                <w:szCs w:val="16"/>
              </w:rPr>
              <w:t xml:space="preserve"> </w:t>
            </w:r>
          </w:p>
          <w:p w14:paraId="118652B2" w14:textId="77777777" w:rsidR="0035758A" w:rsidRPr="00C514B1" w:rsidRDefault="00065745" w:rsidP="00323BE4">
            <w:pPr>
              <w:spacing w:after="0" w:line="240" w:lineRule="auto"/>
              <w:jc w:val="center"/>
              <w:rPr>
                <w:rFonts w:ascii="Calibri" w:hAnsi="Calibri" w:cs="Calibri"/>
                <w:b/>
                <w:bCs/>
                <w:color w:val="002060"/>
                <w:sz w:val="24"/>
                <w:szCs w:val="24"/>
              </w:rPr>
            </w:pPr>
            <w:hyperlink r:id="rId49" w:history="1">
              <w:r w:rsidR="0035758A" w:rsidRPr="000728AA">
                <w:rPr>
                  <w:rStyle w:val="Hyperlink"/>
                  <w:rFonts w:ascii="Calibri" w:hAnsi="Calibri" w:cs="Calibri"/>
                  <w:b/>
                  <w:bCs/>
                  <w:sz w:val="16"/>
                  <w:szCs w:val="16"/>
                </w:rPr>
                <w:t>Knowledge Organisers</w:t>
              </w:r>
            </w:hyperlink>
          </w:p>
        </w:tc>
        <w:tc>
          <w:tcPr>
            <w:tcW w:w="1485" w:type="dxa"/>
            <w:tcBorders>
              <w:top w:val="nil"/>
              <w:left w:val="nil"/>
              <w:bottom w:val="nil"/>
              <w:right w:val="single" w:sz="8" w:space="0" w:color="auto"/>
            </w:tcBorders>
            <w:shd w:val="clear" w:color="auto" w:fill="auto"/>
            <w:noWrap/>
            <w:vAlign w:val="center"/>
            <w:hideMark/>
          </w:tcPr>
          <w:p w14:paraId="691F3993" w14:textId="77777777" w:rsidR="0035758A" w:rsidRPr="00C514B1" w:rsidRDefault="0035758A" w:rsidP="00323BE4">
            <w:pPr>
              <w:spacing w:after="0" w:line="240" w:lineRule="auto"/>
              <w:jc w:val="center"/>
              <w:rPr>
                <w:rFonts w:ascii="Calibri" w:hAnsi="Calibri" w:cs="Calibri"/>
                <w:b/>
                <w:bCs/>
                <w:color w:val="002060"/>
                <w:sz w:val="24"/>
                <w:szCs w:val="24"/>
              </w:rPr>
            </w:pPr>
            <w:r w:rsidRPr="00C514B1">
              <w:rPr>
                <w:rFonts w:ascii="Calibri" w:hAnsi="Calibri" w:cs="Calibri"/>
                <w:b/>
                <w:bCs/>
                <w:color w:val="002060"/>
                <w:sz w:val="24"/>
                <w:szCs w:val="24"/>
              </w:rPr>
              <w:t> </w:t>
            </w:r>
          </w:p>
        </w:tc>
      </w:tr>
      <w:tr w:rsidR="0035758A" w:rsidRPr="00C514B1" w14:paraId="4FC9B826" w14:textId="77777777" w:rsidTr="0035758A">
        <w:trPr>
          <w:trHeight w:val="206"/>
        </w:trPr>
        <w:tc>
          <w:tcPr>
            <w:tcW w:w="104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2EE6C9E" w14:textId="77777777" w:rsidR="0035758A" w:rsidRPr="00C514B1" w:rsidRDefault="0035758A" w:rsidP="00323BE4">
            <w:pPr>
              <w:spacing w:after="0" w:line="240" w:lineRule="auto"/>
              <w:jc w:val="center"/>
              <w:rPr>
                <w:rFonts w:ascii="Calibri" w:hAnsi="Calibri" w:cs="Calibri"/>
                <w:color w:val="000000"/>
              </w:rPr>
            </w:pPr>
            <w:r w:rsidRPr="00C514B1">
              <w:rPr>
                <w:rFonts w:ascii="Calibri" w:hAnsi="Calibri" w:cs="Calibri"/>
                <w:color w:val="000000"/>
              </w:rPr>
              <w:t> </w:t>
            </w:r>
          </w:p>
        </w:tc>
      </w:tr>
      <w:tr w:rsidR="0035758A" w:rsidRPr="00C514B1" w14:paraId="062A2BB6" w14:textId="77777777" w:rsidTr="0035758A">
        <w:trPr>
          <w:trHeight w:val="271"/>
        </w:trPr>
        <w:tc>
          <w:tcPr>
            <w:tcW w:w="1485" w:type="dxa"/>
            <w:tcBorders>
              <w:top w:val="nil"/>
              <w:left w:val="single" w:sz="8" w:space="0" w:color="auto"/>
              <w:bottom w:val="nil"/>
              <w:right w:val="single" w:sz="8" w:space="0" w:color="auto"/>
            </w:tcBorders>
            <w:shd w:val="clear" w:color="000000" w:fill="002060"/>
            <w:noWrap/>
            <w:vAlign w:val="bottom"/>
            <w:hideMark/>
          </w:tcPr>
          <w:p w14:paraId="08AA5FFA" w14:textId="77777777" w:rsidR="0035758A" w:rsidRPr="00C514B1" w:rsidRDefault="0035758A" w:rsidP="00323BE4">
            <w:pPr>
              <w:spacing w:after="0" w:line="240" w:lineRule="auto"/>
              <w:jc w:val="center"/>
              <w:rPr>
                <w:rFonts w:ascii="Calibri" w:hAnsi="Calibri" w:cs="Calibri"/>
                <w:b/>
                <w:bCs/>
                <w:color w:val="FFFFFF"/>
              </w:rPr>
            </w:pPr>
            <w:r w:rsidRPr="00C514B1">
              <w:rPr>
                <w:rFonts w:ascii="Calibri" w:hAnsi="Calibri" w:cs="Calibri"/>
                <w:b/>
                <w:bCs/>
                <w:color w:val="FFFFFF"/>
              </w:rPr>
              <w:t xml:space="preserve">Week Beginning </w:t>
            </w:r>
          </w:p>
        </w:tc>
        <w:tc>
          <w:tcPr>
            <w:tcW w:w="1485" w:type="dxa"/>
            <w:tcBorders>
              <w:top w:val="nil"/>
              <w:left w:val="single" w:sz="4" w:space="0" w:color="auto"/>
              <w:bottom w:val="nil"/>
              <w:right w:val="single" w:sz="4" w:space="0" w:color="auto"/>
            </w:tcBorders>
            <w:shd w:val="clear" w:color="000000" w:fill="002060"/>
            <w:noWrap/>
            <w:vAlign w:val="center"/>
            <w:hideMark/>
          </w:tcPr>
          <w:p w14:paraId="0B30A8F4" w14:textId="77777777" w:rsidR="0035758A" w:rsidRPr="00D1478D" w:rsidRDefault="0035758A" w:rsidP="00323BE4">
            <w:pPr>
              <w:spacing w:after="0" w:line="240" w:lineRule="auto"/>
              <w:jc w:val="center"/>
              <w:rPr>
                <w:rFonts w:ascii="Calibri" w:hAnsi="Calibri" w:cs="Calibri"/>
                <w:b/>
                <w:bCs/>
                <w:color w:val="FFFFFF"/>
                <w:sz w:val="16"/>
                <w:szCs w:val="16"/>
              </w:rPr>
            </w:pPr>
            <w:r w:rsidRPr="00D1478D">
              <w:rPr>
                <w:rFonts w:ascii="Calibri" w:hAnsi="Calibri" w:cs="Calibri"/>
                <w:b/>
                <w:bCs/>
                <w:color w:val="FFFFFF"/>
                <w:sz w:val="16"/>
                <w:szCs w:val="16"/>
              </w:rPr>
              <w:t>Monday</w:t>
            </w:r>
          </w:p>
        </w:tc>
        <w:tc>
          <w:tcPr>
            <w:tcW w:w="1485" w:type="dxa"/>
            <w:tcBorders>
              <w:top w:val="nil"/>
              <w:left w:val="nil"/>
              <w:bottom w:val="nil"/>
              <w:right w:val="single" w:sz="4" w:space="0" w:color="auto"/>
            </w:tcBorders>
            <w:shd w:val="clear" w:color="000000" w:fill="002060"/>
            <w:noWrap/>
            <w:vAlign w:val="center"/>
            <w:hideMark/>
          </w:tcPr>
          <w:p w14:paraId="64CE55C8" w14:textId="77777777" w:rsidR="0035758A" w:rsidRPr="00D1478D" w:rsidRDefault="0035758A" w:rsidP="00323BE4">
            <w:pPr>
              <w:spacing w:after="0" w:line="240" w:lineRule="auto"/>
              <w:jc w:val="center"/>
              <w:rPr>
                <w:rFonts w:ascii="Calibri" w:hAnsi="Calibri" w:cs="Calibri"/>
                <w:b/>
                <w:bCs/>
                <w:color w:val="FFFFFF"/>
                <w:sz w:val="16"/>
                <w:szCs w:val="16"/>
              </w:rPr>
            </w:pPr>
            <w:r w:rsidRPr="00D1478D">
              <w:rPr>
                <w:rFonts w:ascii="Calibri" w:hAnsi="Calibri" w:cs="Calibri"/>
                <w:b/>
                <w:bCs/>
                <w:color w:val="FFFFFF"/>
                <w:sz w:val="16"/>
                <w:szCs w:val="16"/>
              </w:rPr>
              <w:t>Tuesday</w:t>
            </w:r>
          </w:p>
        </w:tc>
        <w:tc>
          <w:tcPr>
            <w:tcW w:w="1485" w:type="dxa"/>
            <w:tcBorders>
              <w:top w:val="nil"/>
              <w:left w:val="nil"/>
              <w:bottom w:val="nil"/>
              <w:right w:val="single" w:sz="4" w:space="0" w:color="auto"/>
            </w:tcBorders>
            <w:shd w:val="clear" w:color="000000" w:fill="002060"/>
            <w:noWrap/>
            <w:vAlign w:val="center"/>
            <w:hideMark/>
          </w:tcPr>
          <w:p w14:paraId="5ABDBBE3" w14:textId="77777777" w:rsidR="0035758A" w:rsidRPr="00D1478D" w:rsidRDefault="0035758A" w:rsidP="00323BE4">
            <w:pPr>
              <w:spacing w:after="0" w:line="240" w:lineRule="auto"/>
              <w:jc w:val="center"/>
              <w:rPr>
                <w:rFonts w:ascii="Calibri" w:hAnsi="Calibri" w:cs="Calibri"/>
                <w:b/>
                <w:bCs/>
                <w:color w:val="FFFFFF"/>
                <w:sz w:val="16"/>
                <w:szCs w:val="16"/>
              </w:rPr>
            </w:pPr>
            <w:r w:rsidRPr="00D1478D">
              <w:rPr>
                <w:rFonts w:ascii="Calibri" w:hAnsi="Calibri" w:cs="Calibri"/>
                <w:b/>
                <w:bCs/>
                <w:color w:val="FFFFFF"/>
                <w:sz w:val="16"/>
                <w:szCs w:val="16"/>
              </w:rPr>
              <w:t>Wednesday</w:t>
            </w:r>
          </w:p>
        </w:tc>
        <w:tc>
          <w:tcPr>
            <w:tcW w:w="1485" w:type="dxa"/>
            <w:tcBorders>
              <w:top w:val="nil"/>
              <w:left w:val="nil"/>
              <w:bottom w:val="nil"/>
              <w:right w:val="single" w:sz="4" w:space="0" w:color="auto"/>
            </w:tcBorders>
            <w:shd w:val="clear" w:color="000000" w:fill="002060"/>
            <w:noWrap/>
            <w:vAlign w:val="center"/>
            <w:hideMark/>
          </w:tcPr>
          <w:p w14:paraId="3BDDD253" w14:textId="77777777" w:rsidR="0035758A" w:rsidRPr="00D1478D" w:rsidRDefault="0035758A" w:rsidP="00323BE4">
            <w:pPr>
              <w:spacing w:after="0" w:line="240" w:lineRule="auto"/>
              <w:jc w:val="center"/>
              <w:rPr>
                <w:rFonts w:ascii="Calibri" w:hAnsi="Calibri" w:cs="Calibri"/>
                <w:b/>
                <w:bCs/>
                <w:color w:val="FFFFFF"/>
                <w:sz w:val="16"/>
                <w:szCs w:val="16"/>
              </w:rPr>
            </w:pPr>
            <w:r w:rsidRPr="00D1478D">
              <w:rPr>
                <w:rFonts w:ascii="Calibri" w:hAnsi="Calibri" w:cs="Calibri"/>
                <w:b/>
                <w:bCs/>
                <w:color w:val="FFFFFF"/>
                <w:sz w:val="16"/>
                <w:szCs w:val="16"/>
              </w:rPr>
              <w:t xml:space="preserve">Thursday </w:t>
            </w:r>
          </w:p>
        </w:tc>
        <w:tc>
          <w:tcPr>
            <w:tcW w:w="1485" w:type="dxa"/>
            <w:tcBorders>
              <w:top w:val="nil"/>
              <w:left w:val="nil"/>
              <w:bottom w:val="nil"/>
              <w:right w:val="single" w:sz="4" w:space="0" w:color="auto"/>
            </w:tcBorders>
            <w:shd w:val="clear" w:color="000000" w:fill="002060"/>
            <w:noWrap/>
            <w:vAlign w:val="center"/>
            <w:hideMark/>
          </w:tcPr>
          <w:p w14:paraId="47DA9258" w14:textId="77777777" w:rsidR="0035758A" w:rsidRPr="00D1478D" w:rsidRDefault="0035758A" w:rsidP="00323BE4">
            <w:pPr>
              <w:spacing w:after="0" w:line="240" w:lineRule="auto"/>
              <w:jc w:val="center"/>
              <w:rPr>
                <w:rFonts w:ascii="Calibri" w:hAnsi="Calibri" w:cs="Calibri"/>
                <w:b/>
                <w:bCs/>
                <w:color w:val="FFFFFF"/>
                <w:sz w:val="16"/>
                <w:szCs w:val="16"/>
              </w:rPr>
            </w:pPr>
            <w:r w:rsidRPr="00D1478D">
              <w:rPr>
                <w:rFonts w:ascii="Calibri" w:hAnsi="Calibri" w:cs="Calibri"/>
                <w:b/>
                <w:bCs/>
                <w:color w:val="FFFFFF"/>
                <w:sz w:val="16"/>
                <w:szCs w:val="16"/>
              </w:rPr>
              <w:t>Friday</w:t>
            </w:r>
          </w:p>
        </w:tc>
        <w:tc>
          <w:tcPr>
            <w:tcW w:w="1485" w:type="dxa"/>
            <w:tcBorders>
              <w:top w:val="nil"/>
              <w:left w:val="nil"/>
              <w:bottom w:val="nil"/>
              <w:right w:val="single" w:sz="8" w:space="0" w:color="auto"/>
            </w:tcBorders>
            <w:shd w:val="clear" w:color="000000" w:fill="002060"/>
            <w:noWrap/>
            <w:vAlign w:val="center"/>
            <w:hideMark/>
          </w:tcPr>
          <w:p w14:paraId="272D0BCB" w14:textId="77777777" w:rsidR="0035758A" w:rsidRPr="00D1478D" w:rsidRDefault="0035758A" w:rsidP="00323BE4">
            <w:pPr>
              <w:spacing w:after="0" w:line="240" w:lineRule="auto"/>
              <w:jc w:val="center"/>
              <w:rPr>
                <w:rFonts w:ascii="Calibri" w:hAnsi="Calibri" w:cs="Calibri"/>
                <w:b/>
                <w:bCs/>
                <w:color w:val="FFFFFF"/>
                <w:sz w:val="16"/>
                <w:szCs w:val="16"/>
              </w:rPr>
            </w:pPr>
            <w:r w:rsidRPr="00D1478D">
              <w:rPr>
                <w:rFonts w:ascii="Calibri" w:hAnsi="Calibri" w:cs="Calibri"/>
                <w:b/>
                <w:bCs/>
                <w:color w:val="FFFFFF"/>
                <w:sz w:val="16"/>
                <w:szCs w:val="16"/>
              </w:rPr>
              <w:t xml:space="preserve">Weekend </w:t>
            </w:r>
          </w:p>
        </w:tc>
      </w:tr>
      <w:tr w:rsidR="0035758A" w:rsidRPr="00C514B1" w14:paraId="7A1A88D2" w14:textId="77777777" w:rsidTr="0035758A">
        <w:trPr>
          <w:trHeight w:val="1279"/>
        </w:trPr>
        <w:tc>
          <w:tcPr>
            <w:tcW w:w="1485" w:type="dxa"/>
            <w:vMerge w:val="restart"/>
            <w:tcBorders>
              <w:top w:val="single" w:sz="8" w:space="0" w:color="auto"/>
              <w:left w:val="single" w:sz="8" w:space="0" w:color="auto"/>
              <w:bottom w:val="single" w:sz="8" w:space="0" w:color="000000"/>
              <w:right w:val="single" w:sz="8" w:space="0" w:color="auto"/>
            </w:tcBorders>
            <w:shd w:val="clear" w:color="000000" w:fill="C9C9C9"/>
            <w:vAlign w:val="center"/>
            <w:hideMark/>
          </w:tcPr>
          <w:p w14:paraId="1ADBAB1A" w14:textId="77777777" w:rsidR="0035758A" w:rsidRPr="00C514B1" w:rsidRDefault="0035758A" w:rsidP="00323BE4">
            <w:pPr>
              <w:spacing w:after="0" w:line="240" w:lineRule="auto"/>
              <w:jc w:val="center"/>
              <w:rPr>
                <w:rFonts w:ascii="Calibri" w:hAnsi="Calibri" w:cs="Calibri"/>
                <w:b/>
                <w:bCs/>
                <w:color w:val="000000"/>
              </w:rPr>
            </w:pPr>
            <w:r>
              <w:rPr>
                <w:rFonts w:ascii="Calibri" w:hAnsi="Calibri" w:cs="Calibri"/>
                <w:b/>
                <w:bCs/>
                <w:color w:val="000000"/>
              </w:rPr>
              <w:t>November 16th</w:t>
            </w:r>
          </w:p>
        </w:tc>
        <w:tc>
          <w:tcPr>
            <w:tcW w:w="1485" w:type="dxa"/>
            <w:tcBorders>
              <w:top w:val="single" w:sz="8" w:space="0" w:color="auto"/>
              <w:left w:val="single" w:sz="4" w:space="0" w:color="auto"/>
              <w:bottom w:val="nil"/>
              <w:right w:val="nil"/>
            </w:tcBorders>
            <w:shd w:val="clear" w:color="000000" w:fill="C6E0B4"/>
            <w:hideMark/>
          </w:tcPr>
          <w:p w14:paraId="783FD0F2" w14:textId="77777777" w:rsidR="0035758A" w:rsidRPr="00D1478D" w:rsidRDefault="0035758A" w:rsidP="00323BE4">
            <w:pPr>
              <w:spacing w:after="0"/>
              <w:rPr>
                <w:rFonts w:ascii="Calibri" w:hAnsi="Calibri" w:cs="Calibri"/>
                <w:b/>
                <w:bCs/>
                <w:color w:val="000000"/>
                <w:sz w:val="16"/>
                <w:szCs w:val="16"/>
              </w:rPr>
            </w:pPr>
            <w:r w:rsidRPr="00D1478D">
              <w:rPr>
                <w:rFonts w:ascii="Calibri" w:hAnsi="Calibri" w:cs="Calibri"/>
                <w:b/>
                <w:bCs/>
                <w:color w:val="000000"/>
                <w:sz w:val="16"/>
                <w:szCs w:val="16"/>
              </w:rPr>
              <w:t>B1 – Cell Biology</w:t>
            </w:r>
          </w:p>
          <w:p w14:paraId="433FBF36" w14:textId="77777777" w:rsidR="0035758A" w:rsidRPr="00D1478D" w:rsidRDefault="00065745" w:rsidP="00323BE4">
            <w:pPr>
              <w:spacing w:after="0"/>
              <w:rPr>
                <w:rFonts w:ascii="Calibri" w:hAnsi="Calibri" w:cs="Calibri"/>
                <w:color w:val="000000"/>
                <w:sz w:val="16"/>
                <w:szCs w:val="16"/>
              </w:rPr>
            </w:pPr>
            <w:hyperlink r:id="rId50" w:history="1">
              <w:r w:rsidR="0035758A" w:rsidRPr="00D1478D">
                <w:rPr>
                  <w:rStyle w:val="Hyperlink"/>
                  <w:rFonts w:ascii="Calibri" w:hAnsi="Calibri" w:cs="Calibri"/>
                  <w:sz w:val="16"/>
                  <w:szCs w:val="16"/>
                </w:rPr>
                <w:t>Review (Part 1)</w:t>
              </w:r>
            </w:hyperlink>
          </w:p>
          <w:p w14:paraId="7F9758A6" w14:textId="77777777" w:rsidR="0035758A" w:rsidRPr="00D1478D" w:rsidRDefault="00065745" w:rsidP="00323BE4">
            <w:pPr>
              <w:spacing w:after="0"/>
              <w:rPr>
                <w:rFonts w:ascii="Calibri" w:hAnsi="Calibri" w:cs="Calibri"/>
                <w:color w:val="000000"/>
                <w:sz w:val="16"/>
                <w:szCs w:val="16"/>
              </w:rPr>
            </w:pPr>
            <w:hyperlink r:id="rId51" w:history="1">
              <w:r w:rsidR="0035758A" w:rsidRPr="00D1478D">
                <w:rPr>
                  <w:rStyle w:val="Hyperlink"/>
                  <w:rFonts w:ascii="Calibri" w:hAnsi="Calibri" w:cs="Calibri"/>
                  <w:sz w:val="16"/>
                  <w:szCs w:val="16"/>
                </w:rPr>
                <w:t>Review (Part 2)</w:t>
              </w:r>
            </w:hyperlink>
            <w:r w:rsidR="0035758A" w:rsidRPr="00D1478D">
              <w:rPr>
                <w:rFonts w:ascii="Calibri" w:hAnsi="Calibri" w:cs="Calibri"/>
                <w:color w:val="000000"/>
                <w:sz w:val="16"/>
                <w:szCs w:val="16"/>
              </w:rPr>
              <w:br/>
            </w:r>
          </w:p>
          <w:p w14:paraId="6C30D6EE" w14:textId="77777777" w:rsidR="0035758A" w:rsidRPr="00D1478D" w:rsidRDefault="0035758A" w:rsidP="00323BE4">
            <w:pPr>
              <w:spacing w:after="0"/>
              <w:rPr>
                <w:rFonts w:ascii="Calibri" w:hAnsi="Calibri" w:cs="Calibri"/>
                <w:color w:val="000000"/>
                <w:sz w:val="16"/>
                <w:szCs w:val="16"/>
              </w:rPr>
            </w:pPr>
          </w:p>
          <w:p w14:paraId="28B267C4" w14:textId="77777777" w:rsidR="0035758A" w:rsidRPr="00D1478D" w:rsidRDefault="0035758A" w:rsidP="00323BE4">
            <w:pPr>
              <w:spacing w:after="0"/>
              <w:rPr>
                <w:rFonts w:ascii="Calibri" w:hAnsi="Calibri" w:cs="Calibri"/>
                <w:color w:val="000000"/>
                <w:sz w:val="16"/>
                <w:szCs w:val="16"/>
              </w:rPr>
            </w:pPr>
          </w:p>
          <w:p w14:paraId="5F43950E" w14:textId="77777777" w:rsidR="0035758A" w:rsidRPr="00D1478D" w:rsidRDefault="00065745" w:rsidP="00323BE4">
            <w:pPr>
              <w:spacing w:after="0" w:line="240" w:lineRule="auto"/>
              <w:rPr>
                <w:rFonts w:ascii="Calibri" w:hAnsi="Calibri" w:cs="Calibri"/>
                <w:color w:val="000000"/>
                <w:sz w:val="16"/>
                <w:szCs w:val="16"/>
              </w:rPr>
            </w:pPr>
            <w:hyperlink r:id="rId52" w:history="1">
              <w:r w:rsidR="0035758A" w:rsidRPr="00D1478D">
                <w:rPr>
                  <w:rStyle w:val="Hyperlink"/>
                  <w:sz w:val="16"/>
                  <w:szCs w:val="16"/>
                </w:rPr>
                <w:t>Revision booklet</w:t>
              </w:r>
            </w:hyperlink>
          </w:p>
        </w:tc>
        <w:tc>
          <w:tcPr>
            <w:tcW w:w="1485" w:type="dxa"/>
            <w:tcBorders>
              <w:top w:val="single" w:sz="8" w:space="0" w:color="auto"/>
              <w:left w:val="single" w:sz="4" w:space="0" w:color="auto"/>
              <w:bottom w:val="nil"/>
              <w:right w:val="nil"/>
            </w:tcBorders>
            <w:shd w:val="clear" w:color="000000" w:fill="F8CBAD"/>
            <w:hideMark/>
          </w:tcPr>
          <w:p w14:paraId="3EBA2589" w14:textId="77777777" w:rsidR="0035758A" w:rsidRPr="00D1478D" w:rsidRDefault="0035758A" w:rsidP="00323BE4">
            <w:pPr>
              <w:spacing w:after="0"/>
              <w:rPr>
                <w:rFonts w:ascii="Calibri" w:hAnsi="Calibri" w:cs="Calibri"/>
                <w:b/>
                <w:bCs/>
                <w:color w:val="000000"/>
                <w:sz w:val="16"/>
                <w:szCs w:val="16"/>
              </w:rPr>
            </w:pPr>
            <w:r w:rsidRPr="00D1478D">
              <w:rPr>
                <w:rFonts w:ascii="Calibri" w:hAnsi="Calibri" w:cs="Calibri"/>
                <w:b/>
                <w:bCs/>
                <w:color w:val="000000"/>
                <w:sz w:val="16"/>
                <w:szCs w:val="16"/>
              </w:rPr>
              <w:t>C1 - Atomic structure and the periodic table</w:t>
            </w:r>
          </w:p>
          <w:p w14:paraId="063EBE62" w14:textId="77777777" w:rsidR="0035758A" w:rsidRPr="00D1478D" w:rsidRDefault="00065745" w:rsidP="00323BE4">
            <w:pPr>
              <w:spacing w:after="0"/>
              <w:rPr>
                <w:rFonts w:ascii="Calibri" w:hAnsi="Calibri" w:cs="Calibri"/>
                <w:color w:val="000000"/>
                <w:sz w:val="16"/>
                <w:szCs w:val="16"/>
              </w:rPr>
            </w:pPr>
            <w:hyperlink r:id="rId53" w:history="1">
              <w:r w:rsidR="0035758A" w:rsidRPr="00D1478D">
                <w:rPr>
                  <w:rStyle w:val="Hyperlink"/>
                  <w:rFonts w:ascii="Calibri" w:hAnsi="Calibri" w:cs="Calibri"/>
                  <w:sz w:val="16"/>
                  <w:szCs w:val="16"/>
                </w:rPr>
                <w:t>Review (Part 1)</w:t>
              </w:r>
            </w:hyperlink>
          </w:p>
          <w:p w14:paraId="301A5F43" w14:textId="77777777" w:rsidR="0035758A" w:rsidRPr="00D1478D" w:rsidRDefault="00065745" w:rsidP="00323BE4">
            <w:pPr>
              <w:spacing w:after="0"/>
              <w:rPr>
                <w:rFonts w:ascii="Calibri" w:hAnsi="Calibri" w:cs="Calibri"/>
                <w:color w:val="000000"/>
                <w:sz w:val="16"/>
                <w:szCs w:val="16"/>
              </w:rPr>
            </w:pPr>
            <w:hyperlink r:id="rId54" w:history="1">
              <w:r w:rsidR="0035758A" w:rsidRPr="00D1478D">
                <w:rPr>
                  <w:rStyle w:val="Hyperlink"/>
                  <w:rFonts w:ascii="Calibri" w:hAnsi="Calibri" w:cs="Calibri"/>
                  <w:sz w:val="16"/>
                  <w:szCs w:val="16"/>
                </w:rPr>
                <w:t>Review (Part 2)</w:t>
              </w:r>
            </w:hyperlink>
          </w:p>
          <w:p w14:paraId="7EC566E0" w14:textId="77777777" w:rsidR="0035758A" w:rsidRPr="00D1478D" w:rsidRDefault="0035758A" w:rsidP="00323BE4">
            <w:pPr>
              <w:spacing w:after="0" w:line="240" w:lineRule="auto"/>
              <w:rPr>
                <w:rFonts w:ascii="Calibri" w:hAnsi="Calibri" w:cs="Calibri"/>
                <w:color w:val="000000"/>
                <w:sz w:val="16"/>
                <w:szCs w:val="16"/>
              </w:rPr>
            </w:pPr>
          </w:p>
          <w:p w14:paraId="7608A1E6" w14:textId="77777777" w:rsidR="0035758A" w:rsidRPr="00D1478D" w:rsidRDefault="0035758A" w:rsidP="00323BE4">
            <w:pPr>
              <w:spacing w:after="0" w:line="240" w:lineRule="auto"/>
              <w:rPr>
                <w:rFonts w:ascii="Calibri" w:hAnsi="Calibri" w:cs="Calibri"/>
                <w:b/>
                <w:bCs/>
                <w:color w:val="000000"/>
                <w:sz w:val="16"/>
                <w:szCs w:val="16"/>
              </w:rPr>
            </w:pPr>
          </w:p>
          <w:p w14:paraId="4437DE94" w14:textId="77777777" w:rsidR="0035758A" w:rsidRPr="00D1478D" w:rsidRDefault="00065745" w:rsidP="00323BE4">
            <w:pPr>
              <w:spacing w:after="0" w:line="240" w:lineRule="auto"/>
              <w:rPr>
                <w:rFonts w:ascii="Calibri" w:hAnsi="Calibri" w:cs="Calibri"/>
                <w:color w:val="000000"/>
                <w:sz w:val="16"/>
                <w:szCs w:val="16"/>
              </w:rPr>
            </w:pPr>
            <w:hyperlink r:id="rId55" w:history="1">
              <w:r w:rsidR="0035758A" w:rsidRPr="00D1478D">
                <w:rPr>
                  <w:rStyle w:val="Hyperlink"/>
                  <w:sz w:val="16"/>
                  <w:szCs w:val="16"/>
                </w:rPr>
                <w:t>Revision booklet</w:t>
              </w:r>
            </w:hyperlink>
          </w:p>
        </w:tc>
        <w:tc>
          <w:tcPr>
            <w:tcW w:w="1485" w:type="dxa"/>
            <w:tcBorders>
              <w:top w:val="single" w:sz="8" w:space="0" w:color="auto"/>
              <w:left w:val="single" w:sz="4" w:space="0" w:color="auto"/>
              <w:bottom w:val="nil"/>
              <w:right w:val="nil"/>
            </w:tcBorders>
            <w:shd w:val="clear" w:color="000000" w:fill="B4C6E7"/>
            <w:hideMark/>
          </w:tcPr>
          <w:p w14:paraId="2E62AE81" w14:textId="77777777" w:rsidR="0035758A" w:rsidRPr="00D1478D" w:rsidRDefault="0035758A" w:rsidP="00323BE4">
            <w:pPr>
              <w:spacing w:after="0"/>
              <w:rPr>
                <w:rFonts w:ascii="Calibri" w:hAnsi="Calibri" w:cs="Calibri"/>
                <w:b/>
                <w:bCs/>
                <w:color w:val="000000"/>
                <w:sz w:val="16"/>
                <w:szCs w:val="16"/>
              </w:rPr>
            </w:pPr>
            <w:r w:rsidRPr="00D1478D">
              <w:rPr>
                <w:rFonts w:ascii="Calibri" w:hAnsi="Calibri" w:cs="Calibri"/>
                <w:b/>
                <w:bCs/>
                <w:color w:val="000000"/>
                <w:sz w:val="16"/>
                <w:szCs w:val="16"/>
              </w:rPr>
              <w:t xml:space="preserve">P2 – Electricity </w:t>
            </w:r>
          </w:p>
          <w:p w14:paraId="1ACD636E" w14:textId="77777777" w:rsidR="0035758A" w:rsidRPr="00D1478D" w:rsidRDefault="00065745" w:rsidP="00323BE4">
            <w:pPr>
              <w:spacing w:after="0"/>
              <w:rPr>
                <w:rFonts w:ascii="Calibri" w:hAnsi="Calibri" w:cs="Calibri"/>
                <w:color w:val="000000"/>
                <w:sz w:val="16"/>
                <w:szCs w:val="16"/>
              </w:rPr>
            </w:pPr>
            <w:hyperlink r:id="rId56" w:history="1">
              <w:r w:rsidR="0035758A" w:rsidRPr="00D1478D">
                <w:rPr>
                  <w:rStyle w:val="Hyperlink"/>
                  <w:rFonts w:ascii="Calibri" w:hAnsi="Calibri" w:cs="Calibri"/>
                  <w:sz w:val="16"/>
                  <w:szCs w:val="16"/>
                </w:rPr>
                <w:t>Review (Circuits)</w:t>
              </w:r>
            </w:hyperlink>
          </w:p>
          <w:p w14:paraId="546C4143" w14:textId="77777777" w:rsidR="0035758A" w:rsidRPr="00D1478D" w:rsidRDefault="00065745" w:rsidP="00323BE4">
            <w:pPr>
              <w:spacing w:after="0"/>
              <w:rPr>
                <w:rFonts w:ascii="Calibri" w:hAnsi="Calibri" w:cs="Calibri"/>
                <w:color w:val="000000"/>
                <w:sz w:val="16"/>
                <w:szCs w:val="16"/>
              </w:rPr>
            </w:pPr>
            <w:hyperlink r:id="rId57" w:history="1">
              <w:r w:rsidR="0035758A" w:rsidRPr="00D1478D">
                <w:rPr>
                  <w:rStyle w:val="Hyperlink"/>
                  <w:rFonts w:ascii="Calibri" w:hAnsi="Calibri" w:cs="Calibri"/>
                  <w:sz w:val="16"/>
                  <w:szCs w:val="16"/>
                </w:rPr>
                <w:t>Review (Domestic electricity)</w:t>
              </w:r>
            </w:hyperlink>
          </w:p>
          <w:p w14:paraId="58107A0F" w14:textId="77777777" w:rsidR="0035758A" w:rsidRPr="00D1478D" w:rsidRDefault="0035758A" w:rsidP="00323BE4">
            <w:pPr>
              <w:spacing w:after="0" w:line="240" w:lineRule="auto"/>
              <w:rPr>
                <w:rFonts w:ascii="Calibri" w:hAnsi="Calibri" w:cs="Calibri"/>
                <w:color w:val="000000"/>
                <w:sz w:val="16"/>
                <w:szCs w:val="16"/>
              </w:rPr>
            </w:pPr>
          </w:p>
          <w:p w14:paraId="0B277FAC" w14:textId="77777777" w:rsidR="0035758A" w:rsidRPr="00D1478D" w:rsidRDefault="0035758A" w:rsidP="00323BE4">
            <w:pPr>
              <w:spacing w:after="0" w:line="240" w:lineRule="auto"/>
              <w:rPr>
                <w:rFonts w:ascii="Calibri" w:hAnsi="Calibri" w:cs="Calibri"/>
                <w:b/>
                <w:bCs/>
                <w:color w:val="000000"/>
                <w:sz w:val="16"/>
                <w:szCs w:val="16"/>
              </w:rPr>
            </w:pPr>
          </w:p>
          <w:p w14:paraId="0559A462" w14:textId="77777777" w:rsidR="0035758A" w:rsidRPr="00D1478D" w:rsidRDefault="00065745" w:rsidP="00323BE4">
            <w:pPr>
              <w:spacing w:after="0" w:line="240" w:lineRule="auto"/>
              <w:rPr>
                <w:rFonts w:ascii="Calibri" w:hAnsi="Calibri" w:cs="Calibri"/>
                <w:color w:val="000000"/>
                <w:sz w:val="16"/>
                <w:szCs w:val="16"/>
              </w:rPr>
            </w:pPr>
            <w:hyperlink r:id="rId58" w:history="1">
              <w:r w:rsidR="0035758A" w:rsidRPr="00D1478D">
                <w:rPr>
                  <w:rStyle w:val="Hyperlink"/>
                  <w:sz w:val="16"/>
                  <w:szCs w:val="16"/>
                </w:rPr>
                <w:t>Revision booklet</w:t>
              </w:r>
            </w:hyperlink>
          </w:p>
        </w:tc>
        <w:tc>
          <w:tcPr>
            <w:tcW w:w="1485" w:type="dxa"/>
            <w:tcBorders>
              <w:top w:val="single" w:sz="8" w:space="0" w:color="auto"/>
              <w:left w:val="single" w:sz="4" w:space="0" w:color="auto"/>
              <w:bottom w:val="nil"/>
              <w:right w:val="nil"/>
            </w:tcBorders>
            <w:shd w:val="clear" w:color="000000" w:fill="C6E0B4"/>
            <w:hideMark/>
          </w:tcPr>
          <w:p w14:paraId="5B03EE3C" w14:textId="77777777" w:rsidR="0035758A" w:rsidRPr="00D1478D" w:rsidRDefault="0035758A" w:rsidP="00323BE4">
            <w:pPr>
              <w:spacing w:after="0"/>
              <w:rPr>
                <w:rFonts w:ascii="Calibri" w:hAnsi="Calibri" w:cs="Calibri"/>
                <w:b/>
                <w:bCs/>
                <w:color w:val="000000"/>
                <w:sz w:val="16"/>
                <w:szCs w:val="16"/>
              </w:rPr>
            </w:pPr>
            <w:r w:rsidRPr="00D1478D">
              <w:rPr>
                <w:rFonts w:ascii="Calibri" w:hAnsi="Calibri" w:cs="Calibri"/>
                <w:b/>
                <w:bCs/>
                <w:color w:val="000000"/>
                <w:sz w:val="16"/>
                <w:szCs w:val="16"/>
              </w:rPr>
              <w:t>B3 – Infection and response</w:t>
            </w:r>
          </w:p>
          <w:p w14:paraId="40D75B33" w14:textId="77777777" w:rsidR="0035758A" w:rsidRPr="00D1478D" w:rsidRDefault="00065745" w:rsidP="00323BE4">
            <w:pPr>
              <w:spacing w:after="0"/>
              <w:rPr>
                <w:rFonts w:ascii="Calibri" w:hAnsi="Calibri" w:cs="Calibri"/>
                <w:color w:val="000000"/>
                <w:sz w:val="16"/>
                <w:szCs w:val="16"/>
              </w:rPr>
            </w:pPr>
            <w:hyperlink r:id="rId59" w:history="1">
              <w:r w:rsidR="0035758A" w:rsidRPr="00D1478D">
                <w:rPr>
                  <w:rStyle w:val="Hyperlink"/>
                  <w:rFonts w:ascii="Calibri" w:hAnsi="Calibri" w:cs="Calibri"/>
                  <w:sz w:val="16"/>
                  <w:szCs w:val="16"/>
                </w:rPr>
                <w:t>Review (Part 1)</w:t>
              </w:r>
            </w:hyperlink>
            <w:r w:rsidR="0035758A" w:rsidRPr="00D1478D">
              <w:rPr>
                <w:rFonts w:ascii="Calibri" w:hAnsi="Calibri" w:cs="Calibri"/>
                <w:color w:val="000000"/>
                <w:sz w:val="16"/>
                <w:szCs w:val="16"/>
              </w:rPr>
              <w:t xml:space="preserve"> </w:t>
            </w:r>
          </w:p>
          <w:p w14:paraId="20D2807B" w14:textId="77777777" w:rsidR="0035758A" w:rsidRPr="00D1478D" w:rsidRDefault="00065745" w:rsidP="00323BE4">
            <w:pPr>
              <w:spacing w:after="0"/>
              <w:rPr>
                <w:rFonts w:ascii="Calibri" w:hAnsi="Calibri" w:cs="Calibri"/>
                <w:color w:val="000000"/>
                <w:sz w:val="16"/>
                <w:szCs w:val="16"/>
              </w:rPr>
            </w:pPr>
            <w:hyperlink r:id="rId60" w:history="1">
              <w:r w:rsidR="0035758A" w:rsidRPr="00D1478D">
                <w:rPr>
                  <w:rStyle w:val="Hyperlink"/>
                  <w:rFonts w:ascii="Calibri" w:hAnsi="Calibri" w:cs="Calibri"/>
                  <w:sz w:val="16"/>
                  <w:szCs w:val="16"/>
                </w:rPr>
                <w:t>Review (part 2)</w:t>
              </w:r>
            </w:hyperlink>
          </w:p>
          <w:p w14:paraId="4697B710" w14:textId="77777777" w:rsidR="0035758A" w:rsidRPr="00D1478D" w:rsidRDefault="0035758A" w:rsidP="00323BE4">
            <w:pPr>
              <w:spacing w:after="0" w:line="240" w:lineRule="auto"/>
              <w:rPr>
                <w:rFonts w:ascii="Calibri" w:hAnsi="Calibri" w:cs="Calibri"/>
                <w:color w:val="000000"/>
                <w:sz w:val="16"/>
                <w:szCs w:val="16"/>
              </w:rPr>
            </w:pPr>
          </w:p>
          <w:p w14:paraId="4556CC7C" w14:textId="77777777" w:rsidR="0035758A" w:rsidRPr="00D1478D" w:rsidRDefault="0035758A" w:rsidP="00323BE4">
            <w:pPr>
              <w:spacing w:after="0" w:line="240" w:lineRule="auto"/>
              <w:rPr>
                <w:rFonts w:ascii="Calibri" w:hAnsi="Calibri" w:cs="Calibri"/>
                <w:b/>
                <w:bCs/>
                <w:color w:val="000000"/>
                <w:sz w:val="16"/>
                <w:szCs w:val="16"/>
              </w:rPr>
            </w:pPr>
          </w:p>
          <w:p w14:paraId="2DEF8B90" w14:textId="77777777" w:rsidR="0035758A" w:rsidRPr="00D1478D" w:rsidRDefault="00065745" w:rsidP="00323BE4">
            <w:pPr>
              <w:spacing w:after="0" w:line="240" w:lineRule="auto"/>
              <w:rPr>
                <w:rFonts w:ascii="Calibri" w:hAnsi="Calibri" w:cs="Calibri"/>
                <w:color w:val="000000"/>
                <w:sz w:val="16"/>
                <w:szCs w:val="16"/>
              </w:rPr>
            </w:pPr>
            <w:hyperlink r:id="rId61" w:history="1">
              <w:r w:rsidR="0035758A" w:rsidRPr="00D1478D">
                <w:rPr>
                  <w:rStyle w:val="Hyperlink"/>
                  <w:sz w:val="16"/>
                  <w:szCs w:val="16"/>
                </w:rPr>
                <w:t>Revision booklet</w:t>
              </w:r>
            </w:hyperlink>
          </w:p>
        </w:tc>
        <w:tc>
          <w:tcPr>
            <w:tcW w:w="1485" w:type="dxa"/>
            <w:tcBorders>
              <w:top w:val="single" w:sz="8" w:space="0" w:color="auto"/>
              <w:left w:val="single" w:sz="4" w:space="0" w:color="auto"/>
              <w:bottom w:val="nil"/>
              <w:right w:val="nil"/>
            </w:tcBorders>
            <w:shd w:val="clear" w:color="000000" w:fill="F8CBAD"/>
            <w:hideMark/>
          </w:tcPr>
          <w:p w14:paraId="59C9D6F9" w14:textId="77777777" w:rsidR="0035758A" w:rsidRPr="00D1478D" w:rsidRDefault="0035758A" w:rsidP="00323BE4">
            <w:pPr>
              <w:spacing w:after="0"/>
              <w:rPr>
                <w:rFonts w:ascii="Calibri" w:hAnsi="Calibri" w:cs="Calibri"/>
                <w:b/>
                <w:bCs/>
                <w:color w:val="000000"/>
                <w:sz w:val="16"/>
                <w:szCs w:val="16"/>
              </w:rPr>
            </w:pPr>
            <w:r w:rsidRPr="00D1478D">
              <w:rPr>
                <w:rFonts w:ascii="Calibri" w:hAnsi="Calibri" w:cs="Calibri"/>
                <w:b/>
                <w:bCs/>
                <w:color w:val="000000"/>
                <w:sz w:val="16"/>
                <w:szCs w:val="16"/>
              </w:rPr>
              <w:t>C4 Chemical Changes</w:t>
            </w:r>
          </w:p>
          <w:p w14:paraId="2F48E91F" w14:textId="77777777" w:rsidR="0035758A" w:rsidRPr="00D1478D" w:rsidRDefault="00065745" w:rsidP="00323BE4">
            <w:pPr>
              <w:spacing w:after="0"/>
              <w:rPr>
                <w:rFonts w:ascii="Calibri" w:hAnsi="Calibri" w:cs="Calibri"/>
                <w:color w:val="000000"/>
                <w:sz w:val="16"/>
                <w:szCs w:val="16"/>
              </w:rPr>
            </w:pPr>
            <w:hyperlink r:id="rId62" w:history="1">
              <w:r w:rsidR="0035758A" w:rsidRPr="00D1478D">
                <w:rPr>
                  <w:rStyle w:val="Hyperlink"/>
                  <w:rFonts w:ascii="Calibri" w:hAnsi="Calibri" w:cs="Calibri"/>
                  <w:sz w:val="16"/>
                  <w:szCs w:val="16"/>
                </w:rPr>
                <w:t>Reactivity and acid base reactions review</w:t>
              </w:r>
            </w:hyperlink>
          </w:p>
          <w:p w14:paraId="1B241BDC" w14:textId="77777777" w:rsidR="0035758A" w:rsidRPr="00D1478D" w:rsidRDefault="00065745" w:rsidP="00323BE4">
            <w:pPr>
              <w:spacing w:after="0"/>
              <w:rPr>
                <w:rFonts w:ascii="Calibri" w:hAnsi="Calibri" w:cs="Calibri"/>
                <w:color w:val="000000"/>
                <w:sz w:val="16"/>
                <w:szCs w:val="16"/>
              </w:rPr>
            </w:pPr>
            <w:hyperlink r:id="rId63" w:history="1">
              <w:r w:rsidR="0035758A" w:rsidRPr="00D1478D">
                <w:rPr>
                  <w:rStyle w:val="Hyperlink"/>
                  <w:rFonts w:ascii="Calibri" w:hAnsi="Calibri" w:cs="Calibri"/>
                  <w:sz w:val="16"/>
                  <w:szCs w:val="16"/>
                </w:rPr>
                <w:t>Electrolysis review</w:t>
              </w:r>
            </w:hyperlink>
          </w:p>
          <w:p w14:paraId="534D9958" w14:textId="77777777" w:rsidR="0035758A" w:rsidRPr="00D1478D" w:rsidRDefault="0035758A" w:rsidP="00323BE4">
            <w:pPr>
              <w:spacing w:after="0" w:line="240" w:lineRule="auto"/>
              <w:rPr>
                <w:rFonts w:ascii="Calibri" w:hAnsi="Calibri" w:cs="Calibri"/>
                <w:color w:val="000000"/>
                <w:sz w:val="16"/>
                <w:szCs w:val="16"/>
              </w:rPr>
            </w:pPr>
          </w:p>
          <w:p w14:paraId="63009750" w14:textId="77777777" w:rsidR="0035758A" w:rsidRPr="00D1478D" w:rsidRDefault="0035758A" w:rsidP="00323BE4">
            <w:pPr>
              <w:spacing w:after="0" w:line="240" w:lineRule="auto"/>
              <w:rPr>
                <w:rFonts w:ascii="Calibri" w:hAnsi="Calibri" w:cs="Calibri"/>
                <w:b/>
                <w:bCs/>
                <w:color w:val="000000"/>
                <w:sz w:val="16"/>
                <w:szCs w:val="16"/>
              </w:rPr>
            </w:pPr>
          </w:p>
          <w:p w14:paraId="28B9C9CE" w14:textId="77777777" w:rsidR="0035758A" w:rsidRPr="00D1478D" w:rsidRDefault="00065745" w:rsidP="00323BE4">
            <w:pPr>
              <w:spacing w:after="0" w:line="240" w:lineRule="auto"/>
              <w:rPr>
                <w:rFonts w:ascii="Calibri" w:hAnsi="Calibri" w:cs="Calibri"/>
                <w:color w:val="000000"/>
                <w:sz w:val="16"/>
                <w:szCs w:val="16"/>
              </w:rPr>
            </w:pPr>
            <w:hyperlink r:id="rId64" w:history="1">
              <w:r w:rsidR="0035758A" w:rsidRPr="00D1478D">
                <w:rPr>
                  <w:rStyle w:val="Hyperlink"/>
                  <w:sz w:val="16"/>
                  <w:szCs w:val="16"/>
                </w:rPr>
                <w:t>Revision booklet</w:t>
              </w:r>
            </w:hyperlink>
          </w:p>
        </w:tc>
        <w:tc>
          <w:tcPr>
            <w:tcW w:w="1485" w:type="dxa"/>
            <w:tcBorders>
              <w:top w:val="single" w:sz="8" w:space="0" w:color="auto"/>
              <w:left w:val="single" w:sz="4" w:space="0" w:color="auto"/>
              <w:bottom w:val="nil"/>
              <w:right w:val="single" w:sz="8" w:space="0" w:color="auto"/>
            </w:tcBorders>
            <w:shd w:val="clear" w:color="000000" w:fill="B4C6E7"/>
            <w:hideMark/>
          </w:tcPr>
          <w:p w14:paraId="7A7FB355" w14:textId="77777777" w:rsidR="0035758A" w:rsidRPr="00D1478D" w:rsidRDefault="0035758A" w:rsidP="00323BE4">
            <w:pPr>
              <w:spacing w:after="0"/>
              <w:rPr>
                <w:rFonts w:ascii="Calibri" w:hAnsi="Calibri" w:cs="Calibri"/>
                <w:b/>
                <w:bCs/>
                <w:color w:val="000000"/>
                <w:sz w:val="16"/>
                <w:szCs w:val="16"/>
              </w:rPr>
            </w:pPr>
            <w:r w:rsidRPr="00D1478D">
              <w:rPr>
                <w:rFonts w:ascii="Calibri" w:hAnsi="Calibri" w:cs="Calibri"/>
                <w:b/>
                <w:bCs/>
                <w:color w:val="000000"/>
                <w:sz w:val="16"/>
                <w:szCs w:val="16"/>
              </w:rPr>
              <w:t>P3 – Particle Model of Matter</w:t>
            </w:r>
          </w:p>
          <w:p w14:paraId="100FB95F" w14:textId="77777777" w:rsidR="0035758A" w:rsidRPr="00D1478D" w:rsidRDefault="00065745" w:rsidP="00323BE4">
            <w:pPr>
              <w:spacing w:after="0"/>
              <w:rPr>
                <w:rFonts w:ascii="Calibri" w:hAnsi="Calibri" w:cs="Calibri"/>
                <w:color w:val="000000"/>
                <w:sz w:val="16"/>
                <w:szCs w:val="16"/>
              </w:rPr>
            </w:pPr>
            <w:hyperlink r:id="rId65" w:history="1">
              <w:r w:rsidR="0035758A" w:rsidRPr="00D1478D">
                <w:rPr>
                  <w:rStyle w:val="Hyperlink"/>
                  <w:rFonts w:ascii="Calibri" w:hAnsi="Calibri" w:cs="Calibri"/>
                  <w:sz w:val="16"/>
                  <w:szCs w:val="16"/>
                </w:rPr>
                <w:t>Review</w:t>
              </w:r>
            </w:hyperlink>
            <w:r w:rsidR="0035758A" w:rsidRPr="00D1478D">
              <w:rPr>
                <w:rFonts w:ascii="Calibri" w:hAnsi="Calibri" w:cs="Calibri"/>
                <w:color w:val="000000"/>
                <w:sz w:val="16"/>
                <w:szCs w:val="16"/>
              </w:rPr>
              <w:t xml:space="preserve"> </w:t>
            </w:r>
          </w:p>
          <w:p w14:paraId="46471DCB" w14:textId="77777777" w:rsidR="0035758A" w:rsidRPr="00D1478D" w:rsidRDefault="0035758A" w:rsidP="00323BE4">
            <w:pPr>
              <w:spacing w:after="0"/>
              <w:rPr>
                <w:rFonts w:ascii="Calibri" w:hAnsi="Calibri" w:cs="Calibri"/>
                <w:b/>
                <w:bCs/>
                <w:color w:val="000000"/>
                <w:sz w:val="16"/>
                <w:szCs w:val="16"/>
              </w:rPr>
            </w:pPr>
            <w:r w:rsidRPr="00D1478D">
              <w:rPr>
                <w:rFonts w:ascii="Calibri" w:hAnsi="Calibri" w:cs="Calibri"/>
                <w:b/>
                <w:bCs/>
                <w:color w:val="000000"/>
                <w:sz w:val="16"/>
                <w:szCs w:val="16"/>
              </w:rPr>
              <w:t>P4 – Atomic Structure</w:t>
            </w:r>
          </w:p>
          <w:p w14:paraId="314EDC00" w14:textId="77777777" w:rsidR="0035758A" w:rsidRPr="00D1478D" w:rsidRDefault="00065745" w:rsidP="00323BE4">
            <w:pPr>
              <w:spacing w:after="0"/>
              <w:rPr>
                <w:rFonts w:ascii="Calibri" w:hAnsi="Calibri" w:cs="Calibri"/>
                <w:color w:val="000000"/>
                <w:sz w:val="16"/>
                <w:szCs w:val="16"/>
              </w:rPr>
            </w:pPr>
            <w:hyperlink r:id="rId66" w:history="1">
              <w:r w:rsidR="0035758A" w:rsidRPr="00D1478D">
                <w:rPr>
                  <w:rStyle w:val="Hyperlink"/>
                  <w:rFonts w:ascii="Calibri" w:hAnsi="Calibri" w:cs="Calibri"/>
                  <w:sz w:val="16"/>
                  <w:szCs w:val="16"/>
                </w:rPr>
                <w:t>Review</w:t>
              </w:r>
            </w:hyperlink>
          </w:p>
          <w:p w14:paraId="395AAB04" w14:textId="77777777" w:rsidR="0035758A" w:rsidRPr="00D1478D" w:rsidRDefault="0035758A" w:rsidP="00323BE4">
            <w:pPr>
              <w:spacing w:after="0"/>
              <w:rPr>
                <w:rFonts w:ascii="Calibri" w:hAnsi="Calibri" w:cs="Calibri"/>
                <w:b/>
                <w:bCs/>
                <w:color w:val="000000"/>
                <w:sz w:val="16"/>
                <w:szCs w:val="16"/>
              </w:rPr>
            </w:pPr>
          </w:p>
          <w:p w14:paraId="665F8913" w14:textId="77777777" w:rsidR="0035758A" w:rsidRPr="00D1478D" w:rsidRDefault="00065745" w:rsidP="00323BE4">
            <w:pPr>
              <w:spacing w:after="0" w:line="240" w:lineRule="auto"/>
              <w:rPr>
                <w:rFonts w:ascii="Calibri" w:hAnsi="Calibri" w:cs="Calibri"/>
                <w:color w:val="000000"/>
                <w:sz w:val="16"/>
                <w:szCs w:val="16"/>
              </w:rPr>
            </w:pPr>
            <w:hyperlink r:id="rId67" w:history="1">
              <w:r w:rsidR="0035758A" w:rsidRPr="00D1478D">
                <w:rPr>
                  <w:rStyle w:val="Hyperlink"/>
                  <w:sz w:val="16"/>
                  <w:szCs w:val="16"/>
                </w:rPr>
                <w:t>Revision booklet</w:t>
              </w:r>
            </w:hyperlink>
          </w:p>
        </w:tc>
      </w:tr>
      <w:tr w:rsidR="0035758A" w:rsidRPr="00C514B1" w14:paraId="4E367B1F" w14:textId="77777777" w:rsidTr="0035758A">
        <w:trPr>
          <w:trHeight w:val="271"/>
        </w:trPr>
        <w:tc>
          <w:tcPr>
            <w:tcW w:w="1485" w:type="dxa"/>
            <w:vMerge/>
            <w:tcBorders>
              <w:top w:val="single" w:sz="8" w:space="0" w:color="auto"/>
              <w:left w:val="single" w:sz="8" w:space="0" w:color="auto"/>
              <w:bottom w:val="single" w:sz="8" w:space="0" w:color="000000"/>
              <w:right w:val="single" w:sz="8" w:space="0" w:color="auto"/>
            </w:tcBorders>
            <w:vAlign w:val="center"/>
            <w:hideMark/>
          </w:tcPr>
          <w:p w14:paraId="66FFE835" w14:textId="77777777" w:rsidR="0035758A" w:rsidRPr="00C514B1" w:rsidRDefault="0035758A" w:rsidP="00323BE4">
            <w:pPr>
              <w:spacing w:after="0" w:line="240" w:lineRule="auto"/>
              <w:rPr>
                <w:rFonts w:ascii="Calibri" w:hAnsi="Calibri" w:cs="Calibri"/>
                <w:b/>
                <w:bCs/>
                <w:color w:val="000000"/>
              </w:rPr>
            </w:pPr>
          </w:p>
        </w:tc>
        <w:tc>
          <w:tcPr>
            <w:tcW w:w="1485" w:type="dxa"/>
            <w:tcBorders>
              <w:top w:val="nil"/>
              <w:left w:val="single" w:sz="4" w:space="0" w:color="auto"/>
              <w:bottom w:val="single" w:sz="8" w:space="0" w:color="auto"/>
              <w:right w:val="nil"/>
            </w:tcBorders>
            <w:shd w:val="clear" w:color="000000" w:fill="FFFFFF"/>
            <w:vAlign w:val="center"/>
            <w:hideMark/>
          </w:tcPr>
          <w:p w14:paraId="027C2647"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1485" w:type="dxa"/>
            <w:tcBorders>
              <w:top w:val="nil"/>
              <w:left w:val="single" w:sz="4" w:space="0" w:color="auto"/>
              <w:bottom w:val="single" w:sz="8" w:space="0" w:color="auto"/>
              <w:right w:val="nil"/>
            </w:tcBorders>
            <w:shd w:val="clear" w:color="000000" w:fill="FFFFFF"/>
            <w:vAlign w:val="center"/>
            <w:hideMark/>
          </w:tcPr>
          <w:p w14:paraId="6FD53048"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1485" w:type="dxa"/>
            <w:tcBorders>
              <w:top w:val="nil"/>
              <w:left w:val="single" w:sz="4" w:space="0" w:color="auto"/>
              <w:bottom w:val="single" w:sz="8" w:space="0" w:color="auto"/>
              <w:right w:val="nil"/>
            </w:tcBorders>
            <w:shd w:val="clear" w:color="000000" w:fill="FFFFFF"/>
            <w:vAlign w:val="center"/>
            <w:hideMark/>
          </w:tcPr>
          <w:p w14:paraId="60AA26BA"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1485" w:type="dxa"/>
            <w:tcBorders>
              <w:top w:val="nil"/>
              <w:left w:val="single" w:sz="4" w:space="0" w:color="auto"/>
              <w:bottom w:val="single" w:sz="8" w:space="0" w:color="auto"/>
              <w:right w:val="nil"/>
            </w:tcBorders>
            <w:shd w:val="clear" w:color="000000" w:fill="FFFFFF"/>
            <w:vAlign w:val="center"/>
            <w:hideMark/>
          </w:tcPr>
          <w:p w14:paraId="7A9CA5FA"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1485" w:type="dxa"/>
            <w:tcBorders>
              <w:top w:val="nil"/>
              <w:left w:val="single" w:sz="4" w:space="0" w:color="auto"/>
              <w:bottom w:val="single" w:sz="8" w:space="0" w:color="auto"/>
              <w:right w:val="nil"/>
            </w:tcBorders>
            <w:shd w:val="clear" w:color="000000" w:fill="FFFFFF"/>
            <w:vAlign w:val="center"/>
            <w:hideMark/>
          </w:tcPr>
          <w:p w14:paraId="6698640D"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c>
          <w:tcPr>
            <w:tcW w:w="1485" w:type="dxa"/>
            <w:tcBorders>
              <w:top w:val="nil"/>
              <w:left w:val="single" w:sz="4" w:space="0" w:color="auto"/>
              <w:bottom w:val="single" w:sz="8" w:space="0" w:color="auto"/>
              <w:right w:val="single" w:sz="8" w:space="0" w:color="auto"/>
            </w:tcBorders>
            <w:shd w:val="clear" w:color="000000" w:fill="FFFFFF"/>
            <w:vAlign w:val="center"/>
            <w:hideMark/>
          </w:tcPr>
          <w:p w14:paraId="7F4326DA" w14:textId="77777777" w:rsidR="0035758A" w:rsidRPr="00C514B1" w:rsidRDefault="0035758A" w:rsidP="00323BE4">
            <w:pPr>
              <w:spacing w:after="0" w:line="240" w:lineRule="auto"/>
              <w:jc w:val="center"/>
              <w:rPr>
                <w:rFonts w:ascii="Calibri" w:hAnsi="Calibri" w:cs="Calibri"/>
                <w:color w:val="000000"/>
                <w:sz w:val="16"/>
                <w:szCs w:val="16"/>
              </w:rPr>
            </w:pPr>
            <w:r w:rsidRPr="00C514B1">
              <w:rPr>
                <w:rFonts w:ascii="Wingdings" w:hAnsi="Wingdings" w:cs="Calibri"/>
                <w:color w:val="000000"/>
                <w:sz w:val="16"/>
                <w:szCs w:val="16"/>
              </w:rPr>
              <w:t>ü</w:t>
            </w:r>
            <w:r w:rsidRPr="00C514B1">
              <w:rPr>
                <w:rFonts w:ascii="Calibri Light" w:hAnsi="Calibri Light" w:cs="Calibri Light"/>
                <w:color w:val="000000"/>
                <w:sz w:val="16"/>
                <w:szCs w:val="16"/>
              </w:rPr>
              <w:t xml:space="preserve">Complete?            </w:t>
            </w:r>
            <w:r w:rsidRPr="00C514B1">
              <w:rPr>
                <w:rFonts w:ascii="Wingdings" w:hAnsi="Wingdings" w:cs="Calibri"/>
                <w:color w:val="000000"/>
                <w:sz w:val="16"/>
                <w:szCs w:val="16"/>
              </w:rPr>
              <w:t>¨</w:t>
            </w:r>
          </w:p>
        </w:tc>
      </w:tr>
    </w:tbl>
    <w:p w14:paraId="1B1E2CE8" w14:textId="77777777" w:rsidR="0035758A" w:rsidRDefault="0035758A" w:rsidP="0035758A">
      <w:pPr>
        <w:rPr>
          <w:b/>
          <w:bCs/>
        </w:rPr>
      </w:pPr>
    </w:p>
    <w:tbl>
      <w:tblPr>
        <w:tblStyle w:val="TableGrid"/>
        <w:tblW w:w="0" w:type="auto"/>
        <w:tblLook w:val="04A0" w:firstRow="1" w:lastRow="0" w:firstColumn="1" w:lastColumn="0" w:noHBand="0" w:noVBand="1"/>
      </w:tblPr>
      <w:tblGrid>
        <w:gridCol w:w="3504"/>
        <w:gridCol w:w="3481"/>
        <w:gridCol w:w="3435"/>
      </w:tblGrid>
      <w:tr w:rsidR="0035758A" w14:paraId="328C0176" w14:textId="77777777" w:rsidTr="00323BE4">
        <w:tc>
          <w:tcPr>
            <w:tcW w:w="4304" w:type="dxa"/>
            <w:tcBorders>
              <w:top w:val="single" w:sz="18" w:space="0" w:color="auto"/>
              <w:left w:val="single" w:sz="18" w:space="0" w:color="auto"/>
              <w:bottom w:val="single" w:sz="18" w:space="0" w:color="auto"/>
              <w:right w:val="single" w:sz="18" w:space="0" w:color="auto"/>
            </w:tcBorders>
            <w:shd w:val="clear" w:color="auto" w:fill="C5E0B3" w:themeFill="accent6" w:themeFillTint="66"/>
          </w:tcPr>
          <w:p w14:paraId="6FAD6F2F" w14:textId="77777777" w:rsidR="0035758A" w:rsidRPr="00D05FC2" w:rsidRDefault="0035758A" w:rsidP="00323BE4">
            <w:pPr>
              <w:ind w:left="360"/>
              <w:rPr>
                <w:b/>
                <w:bCs/>
                <w:sz w:val="20"/>
                <w:szCs w:val="20"/>
              </w:rPr>
            </w:pPr>
            <w:r w:rsidRPr="00D05FC2">
              <w:rPr>
                <w:b/>
                <w:bCs/>
                <w:sz w:val="20"/>
                <w:szCs w:val="20"/>
              </w:rPr>
              <w:t>Biology</w:t>
            </w:r>
          </w:p>
          <w:p w14:paraId="6B8F5309" w14:textId="77777777" w:rsidR="0035758A" w:rsidRPr="00D05FC2" w:rsidRDefault="00065745" w:rsidP="00323BE4">
            <w:pPr>
              <w:ind w:left="360"/>
              <w:rPr>
                <w:sz w:val="20"/>
                <w:szCs w:val="20"/>
              </w:rPr>
            </w:pPr>
            <w:hyperlink r:id="rId68" w:history="1">
              <w:r w:rsidR="0035758A" w:rsidRPr="00D05FC2">
                <w:rPr>
                  <w:rStyle w:val="Hyperlink"/>
                  <w:sz w:val="20"/>
                  <w:szCs w:val="20"/>
                </w:rPr>
                <w:t>All Oak biology lessons</w:t>
              </w:r>
            </w:hyperlink>
            <w:r w:rsidR="0035758A" w:rsidRPr="00D05FC2">
              <w:rPr>
                <w:sz w:val="20"/>
                <w:szCs w:val="20"/>
              </w:rPr>
              <w:t xml:space="preserve"> </w:t>
            </w:r>
          </w:p>
          <w:p w14:paraId="74716EF0" w14:textId="77777777" w:rsidR="0035758A" w:rsidRPr="00D05FC2" w:rsidRDefault="00065745" w:rsidP="00323BE4">
            <w:pPr>
              <w:ind w:left="360"/>
              <w:rPr>
                <w:sz w:val="20"/>
                <w:szCs w:val="20"/>
              </w:rPr>
            </w:pPr>
            <w:hyperlink r:id="rId69" w:history="1">
              <w:r w:rsidR="0035758A" w:rsidRPr="00D05FC2">
                <w:rPr>
                  <w:rStyle w:val="Hyperlink"/>
                  <w:sz w:val="20"/>
                  <w:szCs w:val="20"/>
                </w:rPr>
                <w:t>Knowledge Organisers</w:t>
              </w:r>
            </w:hyperlink>
          </w:p>
        </w:tc>
        <w:tc>
          <w:tcPr>
            <w:tcW w:w="4305" w:type="dxa"/>
            <w:tcBorders>
              <w:top w:val="single" w:sz="18" w:space="0" w:color="auto"/>
              <w:left w:val="single" w:sz="18" w:space="0" w:color="auto"/>
              <w:bottom w:val="single" w:sz="18" w:space="0" w:color="auto"/>
              <w:right w:val="single" w:sz="18" w:space="0" w:color="auto"/>
            </w:tcBorders>
            <w:shd w:val="clear" w:color="auto" w:fill="F7CAAC" w:themeFill="accent2" w:themeFillTint="66"/>
          </w:tcPr>
          <w:p w14:paraId="3EB9D1F7" w14:textId="77777777" w:rsidR="0035758A" w:rsidRPr="00D05FC2" w:rsidRDefault="0035758A" w:rsidP="00323BE4">
            <w:pPr>
              <w:shd w:val="clear" w:color="auto" w:fill="F7CAAC" w:themeFill="accent2" w:themeFillTint="66"/>
              <w:ind w:left="360"/>
              <w:rPr>
                <w:b/>
                <w:bCs/>
                <w:sz w:val="20"/>
                <w:szCs w:val="20"/>
              </w:rPr>
            </w:pPr>
            <w:r w:rsidRPr="00D05FC2">
              <w:rPr>
                <w:b/>
                <w:bCs/>
                <w:sz w:val="20"/>
                <w:szCs w:val="20"/>
              </w:rPr>
              <w:t>Chemistry</w:t>
            </w:r>
          </w:p>
          <w:p w14:paraId="79B8D668" w14:textId="77777777" w:rsidR="0035758A" w:rsidRPr="00D05FC2" w:rsidRDefault="00065745" w:rsidP="00323BE4">
            <w:pPr>
              <w:shd w:val="clear" w:color="auto" w:fill="F7CAAC" w:themeFill="accent2" w:themeFillTint="66"/>
              <w:ind w:left="360"/>
              <w:rPr>
                <w:rStyle w:val="Hyperlink"/>
                <w:sz w:val="20"/>
                <w:szCs w:val="20"/>
              </w:rPr>
            </w:pPr>
            <w:hyperlink r:id="rId70" w:history="1">
              <w:r w:rsidR="0035758A" w:rsidRPr="00D05FC2">
                <w:rPr>
                  <w:rStyle w:val="Hyperlink"/>
                  <w:sz w:val="20"/>
                  <w:szCs w:val="20"/>
                </w:rPr>
                <w:t>All Oak chemistry lessons</w:t>
              </w:r>
            </w:hyperlink>
          </w:p>
          <w:p w14:paraId="43064047" w14:textId="77777777" w:rsidR="0035758A" w:rsidRPr="00D05FC2" w:rsidRDefault="00065745" w:rsidP="00323BE4">
            <w:pPr>
              <w:shd w:val="clear" w:color="auto" w:fill="F7CAAC" w:themeFill="accent2" w:themeFillTint="66"/>
              <w:ind w:left="360"/>
              <w:rPr>
                <w:sz w:val="20"/>
                <w:szCs w:val="20"/>
              </w:rPr>
            </w:pPr>
            <w:hyperlink r:id="rId71" w:history="1">
              <w:r w:rsidR="0035758A" w:rsidRPr="00D05FC2">
                <w:rPr>
                  <w:rStyle w:val="Hyperlink"/>
                  <w:sz w:val="20"/>
                  <w:szCs w:val="20"/>
                </w:rPr>
                <w:t>Knowledge Organisers</w:t>
              </w:r>
            </w:hyperlink>
          </w:p>
        </w:tc>
        <w:tc>
          <w:tcPr>
            <w:tcW w:w="4305" w:type="dxa"/>
            <w:tcBorders>
              <w:top w:val="single" w:sz="18" w:space="0" w:color="auto"/>
              <w:left w:val="single" w:sz="18" w:space="0" w:color="auto"/>
              <w:bottom w:val="single" w:sz="18" w:space="0" w:color="auto"/>
              <w:right w:val="single" w:sz="18" w:space="0" w:color="auto"/>
            </w:tcBorders>
            <w:shd w:val="clear" w:color="auto" w:fill="B4C6E7" w:themeFill="accent1" w:themeFillTint="66"/>
          </w:tcPr>
          <w:p w14:paraId="61DCBE3B" w14:textId="77777777" w:rsidR="0035758A" w:rsidRPr="00D05FC2" w:rsidRDefault="0035758A" w:rsidP="00323BE4">
            <w:pPr>
              <w:ind w:left="360"/>
              <w:rPr>
                <w:b/>
                <w:bCs/>
                <w:sz w:val="20"/>
                <w:szCs w:val="20"/>
              </w:rPr>
            </w:pPr>
            <w:r w:rsidRPr="00D05FC2">
              <w:rPr>
                <w:b/>
                <w:bCs/>
                <w:sz w:val="20"/>
                <w:szCs w:val="20"/>
              </w:rPr>
              <w:t>Physics</w:t>
            </w:r>
          </w:p>
          <w:p w14:paraId="6C7AC07D" w14:textId="77777777" w:rsidR="0035758A" w:rsidRPr="00D05FC2" w:rsidRDefault="00065745" w:rsidP="00323BE4">
            <w:pPr>
              <w:ind w:left="360"/>
              <w:rPr>
                <w:sz w:val="20"/>
                <w:szCs w:val="20"/>
              </w:rPr>
            </w:pPr>
            <w:hyperlink r:id="rId72" w:history="1">
              <w:r w:rsidR="0035758A" w:rsidRPr="00D05FC2">
                <w:rPr>
                  <w:rStyle w:val="Hyperlink"/>
                  <w:sz w:val="20"/>
                  <w:szCs w:val="20"/>
                </w:rPr>
                <w:t>All Oak physics lessons</w:t>
              </w:r>
            </w:hyperlink>
            <w:r w:rsidR="0035758A" w:rsidRPr="00D05FC2">
              <w:rPr>
                <w:sz w:val="20"/>
                <w:szCs w:val="20"/>
              </w:rPr>
              <w:t xml:space="preserve"> </w:t>
            </w:r>
          </w:p>
          <w:p w14:paraId="3C375A32" w14:textId="77777777" w:rsidR="0035758A" w:rsidRPr="00D05FC2" w:rsidRDefault="00065745" w:rsidP="00323BE4">
            <w:pPr>
              <w:ind w:left="360"/>
              <w:rPr>
                <w:sz w:val="20"/>
                <w:szCs w:val="20"/>
              </w:rPr>
            </w:pPr>
            <w:hyperlink r:id="rId73" w:history="1">
              <w:r w:rsidR="0035758A" w:rsidRPr="00D05FC2">
                <w:rPr>
                  <w:rStyle w:val="Hyperlink"/>
                  <w:sz w:val="20"/>
                  <w:szCs w:val="20"/>
                </w:rPr>
                <w:t>Knowledge Organisers</w:t>
              </w:r>
            </w:hyperlink>
          </w:p>
        </w:tc>
      </w:tr>
      <w:tr w:rsidR="0035758A" w14:paraId="498EFD20" w14:textId="77777777" w:rsidTr="00323BE4">
        <w:tc>
          <w:tcPr>
            <w:tcW w:w="12914" w:type="dxa"/>
            <w:gridSpan w:val="3"/>
            <w:tcBorders>
              <w:top w:val="single" w:sz="18" w:space="0" w:color="auto"/>
              <w:left w:val="single" w:sz="18" w:space="0" w:color="auto"/>
              <w:right w:val="single" w:sz="18" w:space="0" w:color="auto"/>
            </w:tcBorders>
            <w:shd w:val="clear" w:color="auto" w:fill="E7E6E6" w:themeFill="background2"/>
          </w:tcPr>
          <w:p w14:paraId="4020E8C7" w14:textId="77777777" w:rsidR="0035758A" w:rsidRPr="008E5174" w:rsidRDefault="0035758A" w:rsidP="00323BE4">
            <w:pPr>
              <w:ind w:left="360"/>
              <w:jc w:val="center"/>
              <w:rPr>
                <w:b/>
                <w:bCs/>
                <w:sz w:val="32"/>
                <w:szCs w:val="32"/>
              </w:rPr>
            </w:pPr>
            <w:r w:rsidRPr="008E5174">
              <w:rPr>
                <w:b/>
                <w:bCs/>
                <w:sz w:val="32"/>
                <w:szCs w:val="32"/>
              </w:rPr>
              <w:t>Paper 1</w:t>
            </w:r>
          </w:p>
        </w:tc>
      </w:tr>
      <w:tr w:rsidR="0035758A" w14:paraId="452EE9DA" w14:textId="77777777" w:rsidTr="00323BE4">
        <w:tc>
          <w:tcPr>
            <w:tcW w:w="4304" w:type="dxa"/>
            <w:tcBorders>
              <w:top w:val="single" w:sz="18" w:space="0" w:color="auto"/>
              <w:left w:val="single" w:sz="18" w:space="0" w:color="auto"/>
              <w:right w:val="single" w:sz="18" w:space="0" w:color="auto"/>
            </w:tcBorders>
            <w:shd w:val="clear" w:color="auto" w:fill="E2EFD9" w:themeFill="accent6" w:themeFillTint="33"/>
          </w:tcPr>
          <w:p w14:paraId="0D917E82" w14:textId="77777777" w:rsidR="0035758A" w:rsidRPr="00D05FC2" w:rsidRDefault="0035758A" w:rsidP="00323BE4">
            <w:pPr>
              <w:ind w:left="360"/>
              <w:rPr>
                <w:b/>
                <w:bCs/>
                <w:sz w:val="20"/>
                <w:szCs w:val="20"/>
              </w:rPr>
            </w:pPr>
            <w:r w:rsidRPr="00D05FC2">
              <w:rPr>
                <w:b/>
                <w:bCs/>
                <w:sz w:val="20"/>
                <w:szCs w:val="20"/>
              </w:rPr>
              <w:t>B1 – Cell Biology</w:t>
            </w:r>
          </w:p>
          <w:p w14:paraId="21AEF873" w14:textId="77777777" w:rsidR="0035758A" w:rsidRPr="00D05FC2" w:rsidRDefault="00065745" w:rsidP="00323BE4">
            <w:pPr>
              <w:ind w:left="360"/>
              <w:rPr>
                <w:sz w:val="20"/>
                <w:szCs w:val="20"/>
              </w:rPr>
            </w:pPr>
            <w:hyperlink r:id="rId74" w:history="1">
              <w:r w:rsidR="0035758A" w:rsidRPr="00D05FC2">
                <w:rPr>
                  <w:rStyle w:val="Hyperlink"/>
                  <w:sz w:val="20"/>
                  <w:szCs w:val="20"/>
                </w:rPr>
                <w:t>Review (Part 1)</w:t>
              </w:r>
            </w:hyperlink>
          </w:p>
          <w:p w14:paraId="507E2898" w14:textId="77777777" w:rsidR="0035758A" w:rsidRPr="00D05FC2" w:rsidRDefault="00065745" w:rsidP="00323BE4">
            <w:pPr>
              <w:ind w:left="360"/>
              <w:rPr>
                <w:sz w:val="20"/>
                <w:szCs w:val="20"/>
              </w:rPr>
            </w:pPr>
            <w:hyperlink r:id="rId75" w:history="1">
              <w:r w:rsidR="0035758A" w:rsidRPr="00D05FC2">
                <w:rPr>
                  <w:rStyle w:val="Hyperlink"/>
                  <w:sz w:val="20"/>
                  <w:szCs w:val="20"/>
                </w:rPr>
                <w:t>Review (Part 2)</w:t>
              </w:r>
            </w:hyperlink>
          </w:p>
          <w:p w14:paraId="12E840BD" w14:textId="77777777" w:rsidR="0035758A" w:rsidRPr="00D05FC2" w:rsidRDefault="00065745" w:rsidP="00323BE4">
            <w:pPr>
              <w:ind w:left="360"/>
              <w:rPr>
                <w:rStyle w:val="Hyperlink"/>
                <w:sz w:val="20"/>
                <w:szCs w:val="20"/>
              </w:rPr>
            </w:pPr>
            <w:hyperlink r:id="rId76" w:history="1">
              <w:r w:rsidR="0035758A" w:rsidRPr="00D05FC2">
                <w:rPr>
                  <w:rStyle w:val="Hyperlink"/>
                  <w:sz w:val="20"/>
                  <w:szCs w:val="20"/>
                </w:rPr>
                <w:t>Maths skills</w:t>
              </w:r>
            </w:hyperlink>
          </w:p>
          <w:p w14:paraId="73084D40" w14:textId="77777777" w:rsidR="0035758A" w:rsidRPr="00D05FC2" w:rsidRDefault="00065745" w:rsidP="00323BE4">
            <w:pPr>
              <w:ind w:left="360"/>
              <w:rPr>
                <w:sz w:val="20"/>
                <w:szCs w:val="20"/>
              </w:rPr>
            </w:pPr>
            <w:hyperlink r:id="rId77" w:history="1">
              <w:r w:rsidR="0035758A" w:rsidRPr="00D05FC2">
                <w:rPr>
                  <w:rStyle w:val="Hyperlink"/>
                  <w:sz w:val="20"/>
                  <w:szCs w:val="20"/>
                </w:rPr>
                <w:t>Revision booklet</w:t>
              </w:r>
            </w:hyperlink>
          </w:p>
        </w:tc>
        <w:tc>
          <w:tcPr>
            <w:tcW w:w="4305" w:type="dxa"/>
            <w:tcBorders>
              <w:top w:val="single" w:sz="18" w:space="0" w:color="auto"/>
              <w:left w:val="single" w:sz="18" w:space="0" w:color="auto"/>
              <w:right w:val="single" w:sz="18" w:space="0" w:color="auto"/>
            </w:tcBorders>
            <w:shd w:val="clear" w:color="auto" w:fill="FBE4D5" w:themeFill="accent2" w:themeFillTint="33"/>
          </w:tcPr>
          <w:p w14:paraId="2088921A" w14:textId="77777777" w:rsidR="0035758A" w:rsidRPr="00D05FC2" w:rsidRDefault="0035758A" w:rsidP="00323BE4">
            <w:pPr>
              <w:ind w:left="360"/>
              <w:rPr>
                <w:b/>
                <w:bCs/>
                <w:sz w:val="20"/>
                <w:szCs w:val="20"/>
              </w:rPr>
            </w:pPr>
            <w:r w:rsidRPr="00D05FC2">
              <w:rPr>
                <w:b/>
                <w:bCs/>
                <w:sz w:val="20"/>
                <w:szCs w:val="20"/>
              </w:rPr>
              <w:lastRenderedPageBreak/>
              <w:t>C1 - Atomic structure and the periodic table</w:t>
            </w:r>
          </w:p>
          <w:p w14:paraId="3259C10B" w14:textId="77777777" w:rsidR="0035758A" w:rsidRPr="00D05FC2" w:rsidRDefault="00065745" w:rsidP="00323BE4">
            <w:pPr>
              <w:ind w:left="360"/>
              <w:rPr>
                <w:sz w:val="20"/>
                <w:szCs w:val="20"/>
              </w:rPr>
            </w:pPr>
            <w:hyperlink r:id="rId78" w:history="1">
              <w:r w:rsidR="0035758A" w:rsidRPr="00D05FC2">
                <w:rPr>
                  <w:rStyle w:val="Hyperlink"/>
                  <w:sz w:val="20"/>
                  <w:szCs w:val="20"/>
                </w:rPr>
                <w:t>Review (Part 1)</w:t>
              </w:r>
            </w:hyperlink>
          </w:p>
          <w:p w14:paraId="384F956B" w14:textId="77777777" w:rsidR="0035758A" w:rsidRPr="00D05FC2" w:rsidRDefault="00065745" w:rsidP="00323BE4">
            <w:pPr>
              <w:ind w:left="360"/>
              <w:rPr>
                <w:rStyle w:val="Hyperlink"/>
                <w:sz w:val="20"/>
                <w:szCs w:val="20"/>
              </w:rPr>
            </w:pPr>
            <w:hyperlink r:id="rId79" w:history="1">
              <w:r w:rsidR="0035758A" w:rsidRPr="00D05FC2">
                <w:rPr>
                  <w:rStyle w:val="Hyperlink"/>
                  <w:sz w:val="20"/>
                  <w:szCs w:val="20"/>
                </w:rPr>
                <w:t>Review (Part 2)</w:t>
              </w:r>
            </w:hyperlink>
          </w:p>
          <w:p w14:paraId="6023FC37" w14:textId="77777777" w:rsidR="0035758A" w:rsidRPr="00D05FC2" w:rsidRDefault="00065745" w:rsidP="00323BE4">
            <w:pPr>
              <w:ind w:left="360"/>
              <w:rPr>
                <w:sz w:val="20"/>
                <w:szCs w:val="20"/>
              </w:rPr>
            </w:pPr>
            <w:hyperlink r:id="rId80" w:history="1">
              <w:r w:rsidR="0035758A" w:rsidRPr="00D05FC2">
                <w:rPr>
                  <w:rStyle w:val="Hyperlink"/>
                  <w:sz w:val="20"/>
                  <w:szCs w:val="20"/>
                </w:rPr>
                <w:t>Revision booklet</w:t>
              </w:r>
            </w:hyperlink>
          </w:p>
        </w:tc>
        <w:tc>
          <w:tcPr>
            <w:tcW w:w="4305" w:type="dxa"/>
            <w:tcBorders>
              <w:top w:val="single" w:sz="18" w:space="0" w:color="auto"/>
              <w:left w:val="single" w:sz="18" w:space="0" w:color="auto"/>
              <w:right w:val="single" w:sz="18" w:space="0" w:color="auto"/>
            </w:tcBorders>
            <w:shd w:val="clear" w:color="auto" w:fill="D9E2F3" w:themeFill="accent1" w:themeFillTint="33"/>
          </w:tcPr>
          <w:p w14:paraId="5F8FBBB8" w14:textId="77777777" w:rsidR="0035758A" w:rsidRPr="00D05FC2" w:rsidRDefault="0035758A" w:rsidP="00323BE4">
            <w:pPr>
              <w:ind w:left="360"/>
              <w:rPr>
                <w:b/>
                <w:bCs/>
                <w:sz w:val="20"/>
                <w:szCs w:val="20"/>
              </w:rPr>
            </w:pPr>
            <w:r w:rsidRPr="00D05FC2">
              <w:rPr>
                <w:b/>
                <w:bCs/>
                <w:sz w:val="20"/>
                <w:szCs w:val="20"/>
              </w:rPr>
              <w:lastRenderedPageBreak/>
              <w:t>P1 – Energy</w:t>
            </w:r>
          </w:p>
          <w:p w14:paraId="282177B5" w14:textId="77777777" w:rsidR="0035758A" w:rsidRPr="00D05FC2" w:rsidRDefault="00065745" w:rsidP="00323BE4">
            <w:pPr>
              <w:ind w:left="360"/>
              <w:rPr>
                <w:sz w:val="20"/>
                <w:szCs w:val="20"/>
              </w:rPr>
            </w:pPr>
            <w:hyperlink r:id="rId81" w:history="1">
              <w:r w:rsidR="0035758A" w:rsidRPr="00D05FC2">
                <w:rPr>
                  <w:rStyle w:val="Hyperlink"/>
                  <w:sz w:val="20"/>
                  <w:szCs w:val="20"/>
                </w:rPr>
                <w:t>Multistep calculation (HT Only)</w:t>
              </w:r>
            </w:hyperlink>
          </w:p>
          <w:p w14:paraId="26FA29E1" w14:textId="77777777" w:rsidR="0035758A" w:rsidRPr="00D05FC2" w:rsidRDefault="00065745" w:rsidP="00323BE4">
            <w:pPr>
              <w:ind w:left="360"/>
              <w:rPr>
                <w:rStyle w:val="Hyperlink"/>
                <w:sz w:val="20"/>
                <w:szCs w:val="20"/>
              </w:rPr>
            </w:pPr>
            <w:hyperlink r:id="rId82" w:history="1">
              <w:r w:rsidR="0035758A" w:rsidRPr="00D05FC2">
                <w:rPr>
                  <w:rStyle w:val="Hyperlink"/>
                  <w:sz w:val="20"/>
                  <w:szCs w:val="20"/>
                </w:rPr>
                <w:t>Review</w:t>
              </w:r>
            </w:hyperlink>
          </w:p>
          <w:p w14:paraId="66256F62" w14:textId="77777777" w:rsidR="0035758A" w:rsidRPr="00D05FC2" w:rsidRDefault="00065745" w:rsidP="00323BE4">
            <w:pPr>
              <w:ind w:left="360"/>
              <w:rPr>
                <w:sz w:val="20"/>
                <w:szCs w:val="20"/>
              </w:rPr>
            </w:pPr>
            <w:hyperlink r:id="rId83" w:history="1">
              <w:r w:rsidR="0035758A" w:rsidRPr="00D05FC2">
                <w:rPr>
                  <w:rStyle w:val="Hyperlink"/>
                  <w:sz w:val="20"/>
                  <w:szCs w:val="20"/>
                </w:rPr>
                <w:t>Revision booklet</w:t>
              </w:r>
            </w:hyperlink>
          </w:p>
        </w:tc>
      </w:tr>
      <w:tr w:rsidR="0035758A" w14:paraId="6D7098CE" w14:textId="77777777" w:rsidTr="00323BE4">
        <w:tc>
          <w:tcPr>
            <w:tcW w:w="4304" w:type="dxa"/>
            <w:tcBorders>
              <w:left w:val="single" w:sz="18" w:space="0" w:color="auto"/>
              <w:right w:val="single" w:sz="18" w:space="0" w:color="auto"/>
            </w:tcBorders>
            <w:shd w:val="clear" w:color="auto" w:fill="E2EFD9" w:themeFill="accent6" w:themeFillTint="33"/>
          </w:tcPr>
          <w:p w14:paraId="33CE3593" w14:textId="77777777" w:rsidR="0035758A" w:rsidRPr="00D05FC2" w:rsidRDefault="0035758A" w:rsidP="00323BE4">
            <w:pPr>
              <w:ind w:left="360"/>
              <w:rPr>
                <w:b/>
                <w:bCs/>
                <w:sz w:val="20"/>
                <w:szCs w:val="20"/>
              </w:rPr>
            </w:pPr>
            <w:r w:rsidRPr="00D05FC2">
              <w:rPr>
                <w:b/>
                <w:bCs/>
                <w:sz w:val="20"/>
                <w:szCs w:val="20"/>
              </w:rPr>
              <w:lastRenderedPageBreak/>
              <w:t>B2 - Organisation</w:t>
            </w:r>
          </w:p>
          <w:p w14:paraId="08EA1907" w14:textId="77777777" w:rsidR="0035758A" w:rsidRPr="00D05FC2" w:rsidRDefault="00065745" w:rsidP="00323BE4">
            <w:pPr>
              <w:ind w:left="360"/>
              <w:rPr>
                <w:sz w:val="20"/>
                <w:szCs w:val="20"/>
              </w:rPr>
            </w:pPr>
            <w:hyperlink r:id="rId84" w:history="1">
              <w:r w:rsidR="0035758A" w:rsidRPr="00D05FC2">
                <w:rPr>
                  <w:rStyle w:val="Hyperlink"/>
                  <w:sz w:val="20"/>
                  <w:szCs w:val="20"/>
                </w:rPr>
                <w:t>Review (Part 1)</w:t>
              </w:r>
            </w:hyperlink>
            <w:r w:rsidR="0035758A" w:rsidRPr="00D05FC2">
              <w:rPr>
                <w:sz w:val="20"/>
                <w:szCs w:val="20"/>
              </w:rPr>
              <w:t xml:space="preserve"> </w:t>
            </w:r>
          </w:p>
          <w:p w14:paraId="17CEE61B" w14:textId="77777777" w:rsidR="0035758A" w:rsidRPr="00D05FC2" w:rsidRDefault="00065745" w:rsidP="00323BE4">
            <w:pPr>
              <w:ind w:left="360"/>
              <w:rPr>
                <w:sz w:val="20"/>
                <w:szCs w:val="20"/>
              </w:rPr>
            </w:pPr>
            <w:hyperlink r:id="rId85" w:history="1">
              <w:r w:rsidR="0035758A" w:rsidRPr="00D05FC2">
                <w:rPr>
                  <w:rStyle w:val="Hyperlink"/>
                  <w:sz w:val="20"/>
                  <w:szCs w:val="20"/>
                </w:rPr>
                <w:t>Review (Part 2)</w:t>
              </w:r>
            </w:hyperlink>
            <w:r w:rsidR="0035758A" w:rsidRPr="00D05FC2">
              <w:rPr>
                <w:sz w:val="20"/>
                <w:szCs w:val="20"/>
              </w:rPr>
              <w:t xml:space="preserve"> </w:t>
            </w:r>
          </w:p>
          <w:p w14:paraId="775E5500" w14:textId="77777777" w:rsidR="0035758A" w:rsidRPr="00D05FC2" w:rsidRDefault="00065745" w:rsidP="00323BE4">
            <w:pPr>
              <w:ind w:left="360"/>
              <w:rPr>
                <w:sz w:val="20"/>
                <w:szCs w:val="20"/>
              </w:rPr>
            </w:pPr>
            <w:hyperlink r:id="rId86" w:history="1">
              <w:r w:rsidR="0035758A" w:rsidRPr="00D05FC2">
                <w:rPr>
                  <w:rStyle w:val="Hyperlink"/>
                  <w:sz w:val="20"/>
                  <w:szCs w:val="20"/>
                </w:rPr>
                <w:t>Exam technique</w:t>
              </w:r>
            </w:hyperlink>
            <w:r w:rsidR="0035758A" w:rsidRPr="00D05FC2">
              <w:rPr>
                <w:sz w:val="20"/>
                <w:szCs w:val="20"/>
              </w:rPr>
              <w:t xml:space="preserve"> </w:t>
            </w:r>
          </w:p>
          <w:p w14:paraId="78EFCDDE" w14:textId="77777777" w:rsidR="0035758A" w:rsidRPr="00D05FC2" w:rsidRDefault="00065745" w:rsidP="00323BE4">
            <w:pPr>
              <w:ind w:left="360"/>
              <w:rPr>
                <w:rStyle w:val="Hyperlink"/>
                <w:sz w:val="20"/>
                <w:szCs w:val="20"/>
              </w:rPr>
            </w:pPr>
            <w:hyperlink r:id="rId87" w:history="1">
              <w:r w:rsidR="0035758A" w:rsidRPr="00D05FC2">
                <w:rPr>
                  <w:rStyle w:val="Hyperlink"/>
                  <w:sz w:val="20"/>
                  <w:szCs w:val="20"/>
                </w:rPr>
                <w:t>Maths skills</w:t>
              </w:r>
            </w:hyperlink>
          </w:p>
          <w:p w14:paraId="22B9BB01" w14:textId="77777777" w:rsidR="0035758A" w:rsidRPr="00D05FC2" w:rsidRDefault="00065745" w:rsidP="00323BE4">
            <w:pPr>
              <w:ind w:left="360"/>
              <w:rPr>
                <w:sz w:val="20"/>
                <w:szCs w:val="20"/>
              </w:rPr>
            </w:pPr>
            <w:hyperlink r:id="rId88" w:history="1">
              <w:r w:rsidR="0035758A" w:rsidRPr="00D05FC2">
                <w:rPr>
                  <w:rStyle w:val="Hyperlink"/>
                  <w:sz w:val="20"/>
                  <w:szCs w:val="20"/>
                </w:rPr>
                <w:t>Revision booklet</w:t>
              </w:r>
            </w:hyperlink>
          </w:p>
        </w:tc>
        <w:tc>
          <w:tcPr>
            <w:tcW w:w="4305" w:type="dxa"/>
            <w:tcBorders>
              <w:left w:val="single" w:sz="18" w:space="0" w:color="auto"/>
              <w:right w:val="single" w:sz="18" w:space="0" w:color="auto"/>
            </w:tcBorders>
            <w:shd w:val="clear" w:color="auto" w:fill="FBE4D5" w:themeFill="accent2" w:themeFillTint="33"/>
          </w:tcPr>
          <w:p w14:paraId="4A47EADB" w14:textId="77777777" w:rsidR="0035758A" w:rsidRPr="00D05FC2" w:rsidRDefault="0035758A" w:rsidP="00323BE4">
            <w:pPr>
              <w:ind w:left="360"/>
              <w:rPr>
                <w:b/>
                <w:bCs/>
                <w:sz w:val="20"/>
                <w:szCs w:val="20"/>
              </w:rPr>
            </w:pPr>
            <w:r w:rsidRPr="00D05FC2">
              <w:rPr>
                <w:b/>
                <w:bCs/>
                <w:sz w:val="20"/>
                <w:szCs w:val="20"/>
              </w:rPr>
              <w:t>C2 – Bonding, structure, and the properties of Matter</w:t>
            </w:r>
          </w:p>
          <w:p w14:paraId="4409B710" w14:textId="77777777" w:rsidR="0035758A" w:rsidRPr="00D05FC2" w:rsidRDefault="0035758A" w:rsidP="00323BE4">
            <w:pPr>
              <w:ind w:left="360"/>
              <w:rPr>
                <w:sz w:val="20"/>
                <w:szCs w:val="20"/>
              </w:rPr>
            </w:pPr>
            <w:r w:rsidRPr="00D05FC2">
              <w:rPr>
                <w:sz w:val="20"/>
                <w:szCs w:val="20"/>
                <w:highlight w:val="yellow"/>
              </w:rPr>
              <w:t>Review (Part 1)</w:t>
            </w:r>
            <w:r w:rsidRPr="00D05FC2">
              <w:rPr>
                <w:sz w:val="20"/>
                <w:szCs w:val="20"/>
              </w:rPr>
              <w:t xml:space="preserve"> </w:t>
            </w:r>
          </w:p>
          <w:p w14:paraId="43C0C30B" w14:textId="77777777" w:rsidR="0035758A" w:rsidRPr="00D05FC2" w:rsidRDefault="00065745" w:rsidP="00323BE4">
            <w:pPr>
              <w:ind w:left="360"/>
              <w:rPr>
                <w:rStyle w:val="Hyperlink"/>
                <w:sz w:val="20"/>
                <w:szCs w:val="20"/>
              </w:rPr>
            </w:pPr>
            <w:hyperlink r:id="rId89" w:history="1">
              <w:r w:rsidR="0035758A" w:rsidRPr="00D05FC2">
                <w:rPr>
                  <w:rStyle w:val="Hyperlink"/>
                  <w:sz w:val="20"/>
                  <w:szCs w:val="20"/>
                </w:rPr>
                <w:t>Review (Part 2)</w:t>
              </w:r>
            </w:hyperlink>
          </w:p>
          <w:p w14:paraId="55075BDB" w14:textId="77777777" w:rsidR="0035758A" w:rsidRPr="00937F3D" w:rsidRDefault="0035758A" w:rsidP="00323BE4">
            <w:pPr>
              <w:ind w:left="360"/>
              <w:rPr>
                <w:rStyle w:val="Hyperlink"/>
                <w:sz w:val="20"/>
                <w:szCs w:val="20"/>
              </w:rPr>
            </w:pPr>
            <w:r>
              <w:rPr>
                <w:sz w:val="20"/>
                <w:szCs w:val="20"/>
              </w:rPr>
              <w:fldChar w:fldCharType="begin"/>
            </w:r>
            <w:r>
              <w:rPr>
                <w:sz w:val="20"/>
                <w:szCs w:val="20"/>
              </w:rPr>
              <w:instrText xml:space="preserve"> HYPERLINK "https://unitedlearning.sharepoint.com/:f:/s/UL-Curriculum/Ei1UgjPx639ArdVm_GPeCdwBogobsiA37r-4CkRWxPQ5UA?e=cjXcpX" </w:instrText>
            </w:r>
            <w:r>
              <w:rPr>
                <w:sz w:val="20"/>
                <w:szCs w:val="20"/>
              </w:rPr>
              <w:fldChar w:fldCharType="separate"/>
            </w:r>
            <w:r w:rsidRPr="00937F3D">
              <w:rPr>
                <w:rStyle w:val="Hyperlink"/>
                <w:sz w:val="20"/>
                <w:szCs w:val="20"/>
              </w:rPr>
              <w:t>Revision booklet</w:t>
            </w:r>
          </w:p>
          <w:p w14:paraId="165BB8C1" w14:textId="77777777" w:rsidR="0035758A" w:rsidRPr="00F66DCD" w:rsidRDefault="0035758A" w:rsidP="00323BE4">
            <w:pPr>
              <w:rPr>
                <w:color w:val="0563C1"/>
                <w:sz w:val="20"/>
                <w:szCs w:val="20"/>
                <w:u w:val="single"/>
              </w:rPr>
            </w:pPr>
            <w:r>
              <w:rPr>
                <w:sz w:val="20"/>
                <w:szCs w:val="20"/>
              </w:rPr>
              <w:fldChar w:fldCharType="end"/>
            </w:r>
          </w:p>
        </w:tc>
        <w:tc>
          <w:tcPr>
            <w:tcW w:w="4305" w:type="dxa"/>
            <w:tcBorders>
              <w:left w:val="single" w:sz="18" w:space="0" w:color="auto"/>
              <w:right w:val="single" w:sz="18" w:space="0" w:color="auto"/>
            </w:tcBorders>
            <w:shd w:val="clear" w:color="auto" w:fill="D9E2F3" w:themeFill="accent1" w:themeFillTint="33"/>
          </w:tcPr>
          <w:p w14:paraId="57CB6F92" w14:textId="77777777" w:rsidR="0035758A" w:rsidRPr="00D05FC2" w:rsidRDefault="0035758A" w:rsidP="00323BE4">
            <w:pPr>
              <w:ind w:left="360"/>
              <w:rPr>
                <w:b/>
                <w:bCs/>
                <w:sz w:val="20"/>
                <w:szCs w:val="20"/>
              </w:rPr>
            </w:pPr>
            <w:r w:rsidRPr="00D05FC2">
              <w:rPr>
                <w:b/>
                <w:bCs/>
                <w:sz w:val="20"/>
                <w:szCs w:val="20"/>
              </w:rPr>
              <w:t xml:space="preserve">P2 – Electricity </w:t>
            </w:r>
          </w:p>
          <w:p w14:paraId="32841B5E" w14:textId="77777777" w:rsidR="0035758A" w:rsidRPr="00D05FC2" w:rsidRDefault="00065745" w:rsidP="00323BE4">
            <w:pPr>
              <w:ind w:left="360"/>
              <w:rPr>
                <w:sz w:val="20"/>
                <w:szCs w:val="20"/>
              </w:rPr>
            </w:pPr>
            <w:hyperlink r:id="rId90" w:history="1">
              <w:r w:rsidR="0035758A" w:rsidRPr="00D05FC2">
                <w:rPr>
                  <w:rStyle w:val="Hyperlink"/>
                  <w:sz w:val="20"/>
                  <w:szCs w:val="20"/>
                </w:rPr>
                <w:t>Review (Circuits)</w:t>
              </w:r>
            </w:hyperlink>
          </w:p>
          <w:p w14:paraId="111AAB22" w14:textId="77777777" w:rsidR="0035758A" w:rsidRPr="00D05FC2" w:rsidRDefault="00065745" w:rsidP="00323BE4">
            <w:pPr>
              <w:ind w:left="360"/>
              <w:rPr>
                <w:sz w:val="20"/>
                <w:szCs w:val="20"/>
              </w:rPr>
            </w:pPr>
            <w:hyperlink r:id="rId91" w:history="1">
              <w:r w:rsidR="0035758A" w:rsidRPr="00D05FC2">
                <w:rPr>
                  <w:rStyle w:val="Hyperlink"/>
                  <w:sz w:val="20"/>
                  <w:szCs w:val="20"/>
                </w:rPr>
                <w:t>Review (Domestic electricity)</w:t>
              </w:r>
            </w:hyperlink>
          </w:p>
          <w:p w14:paraId="472403DA" w14:textId="77777777" w:rsidR="0035758A" w:rsidRPr="00D05FC2" w:rsidRDefault="00065745" w:rsidP="00323BE4">
            <w:pPr>
              <w:ind w:left="360"/>
              <w:rPr>
                <w:rStyle w:val="Hyperlink"/>
                <w:sz w:val="20"/>
                <w:szCs w:val="20"/>
              </w:rPr>
            </w:pPr>
            <w:hyperlink r:id="rId92" w:history="1">
              <w:r w:rsidR="0035758A" w:rsidRPr="00D05FC2">
                <w:rPr>
                  <w:rStyle w:val="Hyperlink"/>
                  <w:sz w:val="20"/>
                  <w:szCs w:val="20"/>
                </w:rPr>
                <w:t>Multistep calculation (HT Only)</w:t>
              </w:r>
            </w:hyperlink>
          </w:p>
          <w:p w14:paraId="4BB4AD7E" w14:textId="77777777" w:rsidR="0035758A" w:rsidRPr="00D05FC2" w:rsidRDefault="00065745" w:rsidP="00323BE4">
            <w:pPr>
              <w:ind w:left="360"/>
              <w:rPr>
                <w:sz w:val="20"/>
                <w:szCs w:val="20"/>
              </w:rPr>
            </w:pPr>
            <w:hyperlink r:id="rId93" w:history="1">
              <w:r w:rsidR="0035758A" w:rsidRPr="00D05FC2">
                <w:rPr>
                  <w:rStyle w:val="Hyperlink"/>
                  <w:sz w:val="20"/>
                  <w:szCs w:val="20"/>
                </w:rPr>
                <w:t>Revision booklet</w:t>
              </w:r>
            </w:hyperlink>
          </w:p>
        </w:tc>
      </w:tr>
      <w:tr w:rsidR="0035758A" w14:paraId="4148EF1F" w14:textId="77777777" w:rsidTr="00323BE4">
        <w:tc>
          <w:tcPr>
            <w:tcW w:w="4304" w:type="dxa"/>
            <w:tcBorders>
              <w:left w:val="single" w:sz="18" w:space="0" w:color="auto"/>
              <w:right w:val="single" w:sz="18" w:space="0" w:color="auto"/>
            </w:tcBorders>
            <w:shd w:val="clear" w:color="auto" w:fill="E2EFD9" w:themeFill="accent6" w:themeFillTint="33"/>
          </w:tcPr>
          <w:p w14:paraId="13A31578" w14:textId="77777777" w:rsidR="0035758A" w:rsidRPr="00D05FC2" w:rsidRDefault="0035758A" w:rsidP="00323BE4">
            <w:pPr>
              <w:tabs>
                <w:tab w:val="left" w:pos="1122"/>
              </w:tabs>
              <w:ind w:left="360"/>
              <w:rPr>
                <w:b/>
                <w:bCs/>
                <w:sz w:val="20"/>
                <w:szCs w:val="20"/>
              </w:rPr>
            </w:pPr>
            <w:r w:rsidRPr="00D05FC2">
              <w:rPr>
                <w:b/>
                <w:bCs/>
                <w:sz w:val="20"/>
                <w:szCs w:val="20"/>
              </w:rPr>
              <w:t>B3 – Infection and response</w:t>
            </w:r>
          </w:p>
          <w:p w14:paraId="727B4F2B" w14:textId="77777777" w:rsidR="0035758A" w:rsidRPr="00D05FC2" w:rsidRDefault="00065745" w:rsidP="00323BE4">
            <w:pPr>
              <w:tabs>
                <w:tab w:val="left" w:pos="1122"/>
                <w:tab w:val="left" w:pos="2076"/>
              </w:tabs>
              <w:ind w:left="360"/>
              <w:rPr>
                <w:sz w:val="20"/>
                <w:szCs w:val="20"/>
              </w:rPr>
            </w:pPr>
            <w:hyperlink r:id="rId94" w:history="1">
              <w:r w:rsidR="0035758A" w:rsidRPr="00D05FC2">
                <w:rPr>
                  <w:rStyle w:val="Hyperlink"/>
                  <w:sz w:val="20"/>
                  <w:szCs w:val="20"/>
                </w:rPr>
                <w:t>Review (Part 1)</w:t>
              </w:r>
            </w:hyperlink>
            <w:r w:rsidR="0035758A" w:rsidRPr="00D05FC2">
              <w:rPr>
                <w:sz w:val="20"/>
                <w:szCs w:val="20"/>
              </w:rPr>
              <w:t xml:space="preserve"> </w:t>
            </w:r>
          </w:p>
          <w:p w14:paraId="7F9915C2" w14:textId="77777777" w:rsidR="0035758A" w:rsidRPr="00D05FC2" w:rsidRDefault="00065745" w:rsidP="00323BE4">
            <w:pPr>
              <w:tabs>
                <w:tab w:val="left" w:pos="1122"/>
                <w:tab w:val="left" w:pos="2076"/>
              </w:tabs>
              <w:ind w:left="360"/>
              <w:rPr>
                <w:sz w:val="20"/>
                <w:szCs w:val="20"/>
              </w:rPr>
            </w:pPr>
            <w:hyperlink r:id="rId95" w:history="1">
              <w:r w:rsidR="0035758A" w:rsidRPr="00D05FC2">
                <w:rPr>
                  <w:rStyle w:val="Hyperlink"/>
                  <w:sz w:val="20"/>
                  <w:szCs w:val="20"/>
                </w:rPr>
                <w:t>Review (part 2)</w:t>
              </w:r>
            </w:hyperlink>
          </w:p>
          <w:p w14:paraId="2EE4BE78" w14:textId="77777777" w:rsidR="0035758A" w:rsidRPr="00D05FC2" w:rsidRDefault="00065745" w:rsidP="00323BE4">
            <w:pPr>
              <w:tabs>
                <w:tab w:val="left" w:pos="1122"/>
                <w:tab w:val="left" w:pos="2076"/>
              </w:tabs>
              <w:ind w:left="360"/>
              <w:rPr>
                <w:sz w:val="20"/>
                <w:szCs w:val="20"/>
              </w:rPr>
            </w:pPr>
            <w:hyperlink r:id="rId96" w:history="1">
              <w:r w:rsidR="0035758A" w:rsidRPr="00D05FC2">
                <w:rPr>
                  <w:rStyle w:val="Hyperlink"/>
                  <w:sz w:val="20"/>
                  <w:szCs w:val="20"/>
                </w:rPr>
                <w:t>Exam Skills</w:t>
              </w:r>
            </w:hyperlink>
            <w:r w:rsidR="0035758A" w:rsidRPr="00D05FC2">
              <w:rPr>
                <w:sz w:val="20"/>
                <w:szCs w:val="20"/>
              </w:rPr>
              <w:t xml:space="preserve"> </w:t>
            </w:r>
          </w:p>
          <w:p w14:paraId="186BD956" w14:textId="77777777" w:rsidR="0035758A" w:rsidRPr="00D05FC2" w:rsidRDefault="00065745" w:rsidP="00323BE4">
            <w:pPr>
              <w:tabs>
                <w:tab w:val="left" w:pos="1122"/>
                <w:tab w:val="left" w:pos="2076"/>
              </w:tabs>
              <w:ind w:left="360"/>
              <w:rPr>
                <w:sz w:val="20"/>
                <w:szCs w:val="20"/>
              </w:rPr>
            </w:pPr>
            <w:hyperlink r:id="rId97" w:history="1">
              <w:r w:rsidR="0035758A" w:rsidRPr="00D05FC2">
                <w:rPr>
                  <w:rStyle w:val="Hyperlink"/>
                  <w:sz w:val="20"/>
                  <w:szCs w:val="20"/>
                </w:rPr>
                <w:t>Review (GCSE Bio ONLY)</w:t>
              </w:r>
            </w:hyperlink>
            <w:r w:rsidR="0035758A" w:rsidRPr="00D05FC2">
              <w:rPr>
                <w:sz w:val="20"/>
                <w:szCs w:val="20"/>
              </w:rPr>
              <w:t xml:space="preserve"> </w:t>
            </w:r>
          </w:p>
          <w:p w14:paraId="7C7D869D" w14:textId="77777777" w:rsidR="0035758A" w:rsidRPr="00D05FC2" w:rsidRDefault="00065745" w:rsidP="00323BE4">
            <w:pPr>
              <w:tabs>
                <w:tab w:val="left" w:pos="1122"/>
                <w:tab w:val="left" w:pos="2076"/>
              </w:tabs>
              <w:ind w:left="360"/>
              <w:rPr>
                <w:sz w:val="20"/>
                <w:szCs w:val="20"/>
              </w:rPr>
            </w:pPr>
            <w:hyperlink r:id="rId98" w:history="1">
              <w:r w:rsidR="0035758A" w:rsidRPr="00D05FC2">
                <w:rPr>
                  <w:rStyle w:val="Hyperlink"/>
                  <w:sz w:val="20"/>
                  <w:szCs w:val="20"/>
                </w:rPr>
                <w:t>Revision booklet</w:t>
              </w:r>
            </w:hyperlink>
          </w:p>
        </w:tc>
        <w:tc>
          <w:tcPr>
            <w:tcW w:w="4305" w:type="dxa"/>
            <w:tcBorders>
              <w:left w:val="single" w:sz="18" w:space="0" w:color="auto"/>
              <w:right w:val="single" w:sz="18" w:space="0" w:color="auto"/>
            </w:tcBorders>
            <w:shd w:val="clear" w:color="auto" w:fill="FBE4D5" w:themeFill="accent2" w:themeFillTint="33"/>
          </w:tcPr>
          <w:p w14:paraId="76A23516" w14:textId="77777777" w:rsidR="0035758A" w:rsidRPr="00D05FC2" w:rsidRDefault="0035758A" w:rsidP="00323BE4">
            <w:pPr>
              <w:ind w:left="360"/>
              <w:rPr>
                <w:b/>
                <w:bCs/>
                <w:sz w:val="20"/>
                <w:szCs w:val="20"/>
              </w:rPr>
            </w:pPr>
            <w:r w:rsidRPr="00D05FC2">
              <w:rPr>
                <w:b/>
                <w:bCs/>
                <w:sz w:val="20"/>
                <w:szCs w:val="20"/>
              </w:rPr>
              <w:t>C3 Quantitative Chemistry</w:t>
            </w:r>
          </w:p>
          <w:p w14:paraId="47DB772A" w14:textId="77777777" w:rsidR="0035758A" w:rsidRPr="00D05FC2" w:rsidRDefault="00065745" w:rsidP="00323BE4">
            <w:pPr>
              <w:ind w:left="360"/>
              <w:rPr>
                <w:sz w:val="20"/>
                <w:szCs w:val="20"/>
              </w:rPr>
            </w:pPr>
            <w:hyperlink r:id="rId99" w:history="1">
              <w:r w:rsidR="0035758A" w:rsidRPr="00D05FC2">
                <w:rPr>
                  <w:rStyle w:val="Hyperlink"/>
                  <w:sz w:val="20"/>
                  <w:szCs w:val="20"/>
                </w:rPr>
                <w:t>Relative formula mass (FT only)</w:t>
              </w:r>
            </w:hyperlink>
            <w:r w:rsidR="0035758A" w:rsidRPr="00D05FC2">
              <w:rPr>
                <w:sz w:val="20"/>
                <w:szCs w:val="20"/>
              </w:rPr>
              <w:t xml:space="preserve"> </w:t>
            </w:r>
          </w:p>
          <w:p w14:paraId="49776EEF" w14:textId="77777777" w:rsidR="0035758A" w:rsidRPr="00D05FC2" w:rsidRDefault="00065745" w:rsidP="00323BE4">
            <w:pPr>
              <w:ind w:left="360"/>
              <w:rPr>
                <w:sz w:val="20"/>
                <w:szCs w:val="20"/>
              </w:rPr>
            </w:pPr>
            <w:hyperlink r:id="rId100" w:history="1">
              <w:r w:rsidR="0035758A" w:rsidRPr="00D05FC2">
                <w:rPr>
                  <w:rStyle w:val="Hyperlink"/>
                  <w:sz w:val="20"/>
                  <w:szCs w:val="20"/>
                </w:rPr>
                <w:t>Review (HT Only)</w:t>
              </w:r>
            </w:hyperlink>
          </w:p>
          <w:p w14:paraId="05E79727" w14:textId="77777777" w:rsidR="0035758A" w:rsidRPr="00D05FC2" w:rsidRDefault="00065745" w:rsidP="00323BE4">
            <w:pPr>
              <w:ind w:left="360"/>
              <w:rPr>
                <w:rStyle w:val="Hyperlink"/>
                <w:sz w:val="20"/>
                <w:szCs w:val="20"/>
              </w:rPr>
            </w:pPr>
            <w:hyperlink r:id="rId101" w:history="1">
              <w:r w:rsidR="0035758A" w:rsidRPr="00D05FC2">
                <w:rPr>
                  <w:rStyle w:val="Hyperlink"/>
                  <w:sz w:val="20"/>
                  <w:szCs w:val="20"/>
                </w:rPr>
                <w:t>Review (GCSE Chem only)</w:t>
              </w:r>
            </w:hyperlink>
          </w:p>
          <w:p w14:paraId="209E5BDB" w14:textId="77777777" w:rsidR="0035758A" w:rsidRPr="00D05FC2" w:rsidRDefault="00065745" w:rsidP="00323BE4">
            <w:pPr>
              <w:ind w:left="360"/>
              <w:rPr>
                <w:sz w:val="20"/>
                <w:szCs w:val="20"/>
              </w:rPr>
            </w:pPr>
            <w:hyperlink r:id="rId102" w:history="1">
              <w:r w:rsidR="0035758A" w:rsidRPr="00D05FC2">
                <w:rPr>
                  <w:rStyle w:val="Hyperlink"/>
                  <w:sz w:val="20"/>
                  <w:szCs w:val="20"/>
                </w:rPr>
                <w:t>Revision booklet</w:t>
              </w:r>
            </w:hyperlink>
          </w:p>
        </w:tc>
        <w:tc>
          <w:tcPr>
            <w:tcW w:w="4305" w:type="dxa"/>
            <w:tcBorders>
              <w:left w:val="single" w:sz="18" w:space="0" w:color="auto"/>
              <w:right w:val="single" w:sz="18" w:space="0" w:color="auto"/>
            </w:tcBorders>
            <w:shd w:val="clear" w:color="auto" w:fill="D9E2F3" w:themeFill="accent1" w:themeFillTint="33"/>
          </w:tcPr>
          <w:p w14:paraId="7636AC3C" w14:textId="77777777" w:rsidR="0035758A" w:rsidRPr="00D05FC2" w:rsidRDefault="0035758A" w:rsidP="00323BE4">
            <w:pPr>
              <w:ind w:left="360"/>
              <w:rPr>
                <w:b/>
                <w:bCs/>
                <w:sz w:val="20"/>
                <w:szCs w:val="20"/>
              </w:rPr>
            </w:pPr>
            <w:r w:rsidRPr="00D05FC2">
              <w:rPr>
                <w:b/>
                <w:bCs/>
                <w:sz w:val="20"/>
                <w:szCs w:val="20"/>
              </w:rPr>
              <w:t>P3 – Particle Model of Matter</w:t>
            </w:r>
          </w:p>
          <w:p w14:paraId="2A7A652C" w14:textId="77777777" w:rsidR="0035758A" w:rsidRPr="00D05FC2" w:rsidRDefault="00065745" w:rsidP="00323BE4">
            <w:pPr>
              <w:ind w:left="360"/>
              <w:rPr>
                <w:sz w:val="20"/>
                <w:szCs w:val="20"/>
              </w:rPr>
            </w:pPr>
            <w:hyperlink r:id="rId103" w:history="1">
              <w:r w:rsidR="0035758A" w:rsidRPr="00D05FC2">
                <w:rPr>
                  <w:rStyle w:val="Hyperlink"/>
                  <w:sz w:val="20"/>
                  <w:szCs w:val="20"/>
                </w:rPr>
                <w:t>Review</w:t>
              </w:r>
            </w:hyperlink>
            <w:r w:rsidR="0035758A" w:rsidRPr="00D05FC2">
              <w:rPr>
                <w:sz w:val="20"/>
                <w:szCs w:val="20"/>
              </w:rPr>
              <w:t xml:space="preserve"> </w:t>
            </w:r>
          </w:p>
          <w:p w14:paraId="348807B3" w14:textId="77777777" w:rsidR="0035758A" w:rsidRPr="00D05FC2" w:rsidRDefault="00065745" w:rsidP="00323BE4">
            <w:pPr>
              <w:ind w:left="360"/>
              <w:rPr>
                <w:rStyle w:val="Hyperlink"/>
                <w:sz w:val="20"/>
                <w:szCs w:val="20"/>
              </w:rPr>
            </w:pPr>
            <w:hyperlink r:id="rId104" w:history="1">
              <w:r w:rsidR="0035758A" w:rsidRPr="00D05FC2">
                <w:rPr>
                  <w:rStyle w:val="Hyperlink"/>
                  <w:sz w:val="20"/>
                  <w:szCs w:val="20"/>
                </w:rPr>
                <w:t>Multistep calculation (HT Only)</w:t>
              </w:r>
            </w:hyperlink>
          </w:p>
          <w:p w14:paraId="619C3923" w14:textId="77777777" w:rsidR="0035758A" w:rsidRPr="00D05FC2" w:rsidRDefault="00065745" w:rsidP="00323BE4">
            <w:pPr>
              <w:ind w:left="360"/>
              <w:rPr>
                <w:sz w:val="20"/>
                <w:szCs w:val="20"/>
              </w:rPr>
            </w:pPr>
            <w:hyperlink r:id="rId105" w:history="1">
              <w:r w:rsidR="0035758A" w:rsidRPr="00D05FC2">
                <w:rPr>
                  <w:rStyle w:val="Hyperlink"/>
                  <w:sz w:val="20"/>
                  <w:szCs w:val="20"/>
                </w:rPr>
                <w:t>Revision booklet</w:t>
              </w:r>
            </w:hyperlink>
          </w:p>
        </w:tc>
      </w:tr>
      <w:tr w:rsidR="0035758A" w14:paraId="2826DD96" w14:textId="77777777" w:rsidTr="00323BE4">
        <w:tc>
          <w:tcPr>
            <w:tcW w:w="4304" w:type="dxa"/>
            <w:tcBorders>
              <w:left w:val="single" w:sz="18" w:space="0" w:color="auto"/>
              <w:right w:val="single" w:sz="18" w:space="0" w:color="auto"/>
            </w:tcBorders>
            <w:shd w:val="clear" w:color="auto" w:fill="E2EFD9" w:themeFill="accent6" w:themeFillTint="33"/>
          </w:tcPr>
          <w:p w14:paraId="260A5852" w14:textId="77777777" w:rsidR="0035758A" w:rsidRPr="00D05FC2" w:rsidRDefault="0035758A" w:rsidP="00323BE4">
            <w:pPr>
              <w:tabs>
                <w:tab w:val="left" w:pos="1627"/>
              </w:tabs>
              <w:ind w:left="360"/>
              <w:rPr>
                <w:b/>
                <w:bCs/>
                <w:sz w:val="20"/>
                <w:szCs w:val="20"/>
              </w:rPr>
            </w:pPr>
            <w:r w:rsidRPr="00D05FC2">
              <w:rPr>
                <w:b/>
                <w:bCs/>
                <w:sz w:val="20"/>
                <w:szCs w:val="20"/>
              </w:rPr>
              <w:t>B</w:t>
            </w:r>
            <w:proofErr w:type="gramStart"/>
            <w:r w:rsidRPr="00D05FC2">
              <w:rPr>
                <w:b/>
                <w:bCs/>
                <w:sz w:val="20"/>
                <w:szCs w:val="20"/>
              </w:rPr>
              <w:t>4  -</w:t>
            </w:r>
            <w:proofErr w:type="gramEnd"/>
            <w:r w:rsidRPr="00D05FC2">
              <w:rPr>
                <w:b/>
                <w:bCs/>
                <w:sz w:val="20"/>
                <w:szCs w:val="20"/>
              </w:rPr>
              <w:t xml:space="preserve"> Bioenergetics</w:t>
            </w:r>
          </w:p>
          <w:p w14:paraId="75EB1661" w14:textId="77777777" w:rsidR="0035758A" w:rsidRPr="00D05FC2" w:rsidRDefault="00065745" w:rsidP="00323BE4">
            <w:pPr>
              <w:tabs>
                <w:tab w:val="left" w:pos="1627"/>
              </w:tabs>
              <w:ind w:left="360"/>
              <w:rPr>
                <w:sz w:val="20"/>
                <w:szCs w:val="20"/>
              </w:rPr>
            </w:pPr>
            <w:hyperlink r:id="rId106" w:history="1">
              <w:r w:rsidR="0035758A" w:rsidRPr="00D05FC2">
                <w:rPr>
                  <w:rStyle w:val="Hyperlink"/>
                  <w:sz w:val="20"/>
                  <w:szCs w:val="20"/>
                </w:rPr>
                <w:t>Review</w:t>
              </w:r>
            </w:hyperlink>
            <w:r w:rsidR="0035758A" w:rsidRPr="00D05FC2">
              <w:rPr>
                <w:sz w:val="20"/>
                <w:szCs w:val="20"/>
              </w:rPr>
              <w:t xml:space="preserve"> </w:t>
            </w:r>
          </w:p>
          <w:p w14:paraId="56C68A36" w14:textId="77777777" w:rsidR="0035758A" w:rsidRPr="00D05FC2" w:rsidRDefault="00065745" w:rsidP="00323BE4">
            <w:pPr>
              <w:tabs>
                <w:tab w:val="left" w:pos="1627"/>
              </w:tabs>
              <w:ind w:left="360"/>
              <w:rPr>
                <w:sz w:val="20"/>
                <w:szCs w:val="20"/>
              </w:rPr>
            </w:pPr>
            <w:hyperlink r:id="rId107" w:history="1">
              <w:r w:rsidR="0035758A" w:rsidRPr="00D05FC2">
                <w:rPr>
                  <w:rStyle w:val="Hyperlink"/>
                  <w:sz w:val="20"/>
                  <w:szCs w:val="20"/>
                </w:rPr>
                <w:t>Exam Skills</w:t>
              </w:r>
            </w:hyperlink>
            <w:r w:rsidR="0035758A" w:rsidRPr="00D05FC2">
              <w:rPr>
                <w:sz w:val="20"/>
                <w:szCs w:val="20"/>
              </w:rPr>
              <w:t xml:space="preserve"> </w:t>
            </w:r>
          </w:p>
          <w:p w14:paraId="19B126F1" w14:textId="77777777" w:rsidR="0035758A" w:rsidRPr="00D05FC2" w:rsidRDefault="00065745" w:rsidP="00323BE4">
            <w:pPr>
              <w:tabs>
                <w:tab w:val="left" w:pos="1627"/>
              </w:tabs>
              <w:ind w:left="360"/>
              <w:rPr>
                <w:sz w:val="20"/>
                <w:szCs w:val="20"/>
              </w:rPr>
            </w:pPr>
            <w:hyperlink r:id="rId108" w:history="1">
              <w:r w:rsidR="0035758A" w:rsidRPr="00D05FC2">
                <w:rPr>
                  <w:rStyle w:val="Hyperlink"/>
                  <w:sz w:val="20"/>
                  <w:szCs w:val="20"/>
                </w:rPr>
                <w:t>Synoptic links</w:t>
              </w:r>
            </w:hyperlink>
          </w:p>
          <w:p w14:paraId="3C2F9F8D" w14:textId="77777777" w:rsidR="0035758A" w:rsidRPr="00D05FC2" w:rsidRDefault="00065745" w:rsidP="00323BE4">
            <w:pPr>
              <w:tabs>
                <w:tab w:val="left" w:pos="1627"/>
              </w:tabs>
              <w:ind w:left="360"/>
              <w:rPr>
                <w:rStyle w:val="Hyperlink"/>
                <w:sz w:val="20"/>
                <w:szCs w:val="20"/>
              </w:rPr>
            </w:pPr>
            <w:hyperlink r:id="rId109" w:history="1">
              <w:r w:rsidR="0035758A" w:rsidRPr="00D05FC2">
                <w:rPr>
                  <w:rStyle w:val="Hyperlink"/>
                  <w:sz w:val="20"/>
                  <w:szCs w:val="20"/>
                </w:rPr>
                <w:t>Maths Skills</w:t>
              </w:r>
            </w:hyperlink>
          </w:p>
          <w:p w14:paraId="0A08C050" w14:textId="77777777" w:rsidR="0035758A" w:rsidRPr="00D05FC2" w:rsidRDefault="00065745" w:rsidP="00323BE4">
            <w:pPr>
              <w:tabs>
                <w:tab w:val="left" w:pos="1627"/>
              </w:tabs>
              <w:ind w:left="360"/>
              <w:rPr>
                <w:sz w:val="20"/>
                <w:szCs w:val="20"/>
              </w:rPr>
            </w:pPr>
            <w:hyperlink r:id="rId110" w:history="1">
              <w:r w:rsidR="0035758A" w:rsidRPr="00D05FC2">
                <w:rPr>
                  <w:rStyle w:val="Hyperlink"/>
                  <w:sz w:val="20"/>
                  <w:szCs w:val="20"/>
                </w:rPr>
                <w:t>Revision booklet</w:t>
              </w:r>
            </w:hyperlink>
          </w:p>
        </w:tc>
        <w:tc>
          <w:tcPr>
            <w:tcW w:w="4305" w:type="dxa"/>
            <w:tcBorders>
              <w:left w:val="single" w:sz="18" w:space="0" w:color="auto"/>
              <w:right w:val="single" w:sz="18" w:space="0" w:color="auto"/>
            </w:tcBorders>
            <w:shd w:val="clear" w:color="auto" w:fill="FBE4D5" w:themeFill="accent2" w:themeFillTint="33"/>
          </w:tcPr>
          <w:p w14:paraId="0CC6799C" w14:textId="77777777" w:rsidR="0035758A" w:rsidRPr="00D05FC2" w:rsidRDefault="0035758A" w:rsidP="00323BE4">
            <w:pPr>
              <w:ind w:left="360"/>
              <w:rPr>
                <w:b/>
                <w:bCs/>
                <w:sz w:val="20"/>
                <w:szCs w:val="20"/>
              </w:rPr>
            </w:pPr>
            <w:r w:rsidRPr="00D05FC2">
              <w:rPr>
                <w:b/>
                <w:bCs/>
                <w:sz w:val="20"/>
                <w:szCs w:val="20"/>
              </w:rPr>
              <w:t>C4 Chemical Changes</w:t>
            </w:r>
          </w:p>
          <w:p w14:paraId="35340028" w14:textId="77777777" w:rsidR="0035758A" w:rsidRPr="00D05FC2" w:rsidRDefault="00065745" w:rsidP="00323BE4">
            <w:pPr>
              <w:ind w:left="360"/>
              <w:rPr>
                <w:sz w:val="20"/>
                <w:szCs w:val="20"/>
              </w:rPr>
            </w:pPr>
            <w:hyperlink r:id="rId111" w:history="1">
              <w:r w:rsidR="0035758A" w:rsidRPr="00D05FC2">
                <w:rPr>
                  <w:rStyle w:val="Hyperlink"/>
                  <w:sz w:val="20"/>
                  <w:szCs w:val="20"/>
                </w:rPr>
                <w:t>Reactivity and acid base reactions review</w:t>
              </w:r>
            </w:hyperlink>
          </w:p>
          <w:p w14:paraId="26F6D7FF" w14:textId="77777777" w:rsidR="0035758A" w:rsidRPr="00D05FC2" w:rsidRDefault="00065745" w:rsidP="00323BE4">
            <w:pPr>
              <w:ind w:left="360"/>
              <w:rPr>
                <w:sz w:val="20"/>
                <w:szCs w:val="20"/>
              </w:rPr>
            </w:pPr>
            <w:hyperlink r:id="rId112" w:history="1">
              <w:r w:rsidR="0035758A" w:rsidRPr="00D05FC2">
                <w:rPr>
                  <w:rStyle w:val="Hyperlink"/>
                  <w:sz w:val="20"/>
                  <w:szCs w:val="20"/>
                </w:rPr>
                <w:t>Electrolysis review</w:t>
              </w:r>
            </w:hyperlink>
          </w:p>
          <w:p w14:paraId="66C926D4" w14:textId="77777777" w:rsidR="0035758A" w:rsidRPr="00D05FC2" w:rsidRDefault="00065745" w:rsidP="00323BE4">
            <w:pPr>
              <w:ind w:left="360"/>
              <w:rPr>
                <w:sz w:val="20"/>
                <w:szCs w:val="20"/>
              </w:rPr>
            </w:pPr>
            <w:hyperlink r:id="rId113" w:history="1">
              <w:r w:rsidR="0035758A" w:rsidRPr="00D05FC2">
                <w:rPr>
                  <w:rStyle w:val="Hyperlink"/>
                  <w:sz w:val="20"/>
                  <w:szCs w:val="20"/>
                </w:rPr>
                <w:t>Review lesson (HT Only)</w:t>
              </w:r>
            </w:hyperlink>
          </w:p>
          <w:p w14:paraId="4DE38103" w14:textId="77777777" w:rsidR="0035758A" w:rsidRPr="00D05FC2" w:rsidRDefault="00065745" w:rsidP="00323BE4">
            <w:pPr>
              <w:ind w:left="360"/>
              <w:rPr>
                <w:rStyle w:val="Hyperlink"/>
                <w:sz w:val="20"/>
                <w:szCs w:val="20"/>
              </w:rPr>
            </w:pPr>
            <w:hyperlink r:id="rId114" w:history="1">
              <w:r w:rsidR="0035758A" w:rsidRPr="00D05FC2">
                <w:rPr>
                  <w:rStyle w:val="Hyperlink"/>
                  <w:sz w:val="20"/>
                  <w:szCs w:val="20"/>
                </w:rPr>
                <w:t>Writing a method</w:t>
              </w:r>
            </w:hyperlink>
          </w:p>
          <w:p w14:paraId="2BD91C71" w14:textId="77777777" w:rsidR="0035758A" w:rsidRPr="00D05FC2" w:rsidRDefault="00065745" w:rsidP="00323BE4">
            <w:pPr>
              <w:ind w:left="360"/>
              <w:rPr>
                <w:sz w:val="20"/>
                <w:szCs w:val="20"/>
              </w:rPr>
            </w:pPr>
            <w:hyperlink r:id="rId115" w:history="1">
              <w:r w:rsidR="0035758A" w:rsidRPr="00D05FC2">
                <w:rPr>
                  <w:rStyle w:val="Hyperlink"/>
                  <w:sz w:val="20"/>
                  <w:szCs w:val="20"/>
                </w:rPr>
                <w:t>Revision booklet</w:t>
              </w:r>
            </w:hyperlink>
          </w:p>
        </w:tc>
        <w:tc>
          <w:tcPr>
            <w:tcW w:w="4305" w:type="dxa"/>
            <w:tcBorders>
              <w:left w:val="single" w:sz="18" w:space="0" w:color="auto"/>
              <w:right w:val="single" w:sz="18" w:space="0" w:color="auto"/>
            </w:tcBorders>
            <w:shd w:val="clear" w:color="auto" w:fill="D9E2F3" w:themeFill="accent1" w:themeFillTint="33"/>
          </w:tcPr>
          <w:p w14:paraId="4324F869" w14:textId="77777777" w:rsidR="0035758A" w:rsidRPr="00D05FC2" w:rsidRDefault="0035758A" w:rsidP="00323BE4">
            <w:pPr>
              <w:ind w:left="360"/>
              <w:rPr>
                <w:b/>
                <w:bCs/>
                <w:sz w:val="20"/>
                <w:szCs w:val="20"/>
              </w:rPr>
            </w:pPr>
            <w:r w:rsidRPr="00D05FC2">
              <w:rPr>
                <w:b/>
                <w:bCs/>
                <w:sz w:val="20"/>
                <w:szCs w:val="20"/>
              </w:rPr>
              <w:t>P4 – Atomic Structure</w:t>
            </w:r>
          </w:p>
          <w:p w14:paraId="7C5ABA6B" w14:textId="77777777" w:rsidR="0035758A" w:rsidRPr="00D05FC2" w:rsidRDefault="00065745" w:rsidP="00323BE4">
            <w:pPr>
              <w:ind w:left="360"/>
              <w:rPr>
                <w:rStyle w:val="Hyperlink"/>
                <w:sz w:val="20"/>
                <w:szCs w:val="20"/>
              </w:rPr>
            </w:pPr>
            <w:hyperlink r:id="rId116" w:history="1">
              <w:r w:rsidR="0035758A" w:rsidRPr="00D05FC2">
                <w:rPr>
                  <w:rStyle w:val="Hyperlink"/>
                  <w:sz w:val="20"/>
                  <w:szCs w:val="20"/>
                </w:rPr>
                <w:t>Review</w:t>
              </w:r>
            </w:hyperlink>
          </w:p>
          <w:p w14:paraId="3FAE98C0" w14:textId="77777777" w:rsidR="0035758A" w:rsidRPr="00D05FC2" w:rsidRDefault="00065745" w:rsidP="00323BE4">
            <w:pPr>
              <w:ind w:left="360"/>
              <w:rPr>
                <w:sz w:val="20"/>
                <w:szCs w:val="20"/>
              </w:rPr>
            </w:pPr>
            <w:hyperlink r:id="rId117" w:history="1">
              <w:r w:rsidR="0035758A" w:rsidRPr="00D05FC2">
                <w:rPr>
                  <w:rStyle w:val="Hyperlink"/>
                  <w:sz w:val="20"/>
                  <w:szCs w:val="20"/>
                </w:rPr>
                <w:t>Revision booklet</w:t>
              </w:r>
            </w:hyperlink>
          </w:p>
        </w:tc>
      </w:tr>
      <w:tr w:rsidR="0035758A" w14:paraId="17AE628D" w14:textId="77777777" w:rsidTr="00323BE4">
        <w:tc>
          <w:tcPr>
            <w:tcW w:w="4304" w:type="dxa"/>
            <w:tcBorders>
              <w:left w:val="single" w:sz="18" w:space="0" w:color="auto"/>
              <w:right w:val="single" w:sz="18" w:space="0" w:color="auto"/>
            </w:tcBorders>
            <w:shd w:val="clear" w:color="auto" w:fill="E2EFD9" w:themeFill="accent6" w:themeFillTint="33"/>
          </w:tcPr>
          <w:p w14:paraId="760F832E" w14:textId="77777777" w:rsidR="0035758A" w:rsidRPr="00D05FC2" w:rsidRDefault="0035758A" w:rsidP="00323BE4">
            <w:pPr>
              <w:ind w:left="360"/>
              <w:rPr>
                <w:sz w:val="20"/>
                <w:szCs w:val="20"/>
              </w:rPr>
            </w:pPr>
          </w:p>
        </w:tc>
        <w:tc>
          <w:tcPr>
            <w:tcW w:w="4305" w:type="dxa"/>
            <w:tcBorders>
              <w:left w:val="single" w:sz="18" w:space="0" w:color="auto"/>
              <w:right w:val="single" w:sz="18" w:space="0" w:color="auto"/>
            </w:tcBorders>
            <w:shd w:val="clear" w:color="auto" w:fill="FBE4D5" w:themeFill="accent2" w:themeFillTint="33"/>
          </w:tcPr>
          <w:p w14:paraId="4C2864AF" w14:textId="77777777" w:rsidR="0035758A" w:rsidRPr="00D05FC2" w:rsidRDefault="0035758A" w:rsidP="00323BE4">
            <w:pPr>
              <w:tabs>
                <w:tab w:val="left" w:pos="1060"/>
              </w:tabs>
              <w:ind w:left="360"/>
              <w:rPr>
                <w:b/>
                <w:bCs/>
                <w:sz w:val="20"/>
                <w:szCs w:val="20"/>
              </w:rPr>
            </w:pPr>
            <w:r w:rsidRPr="00D05FC2">
              <w:rPr>
                <w:b/>
                <w:bCs/>
                <w:sz w:val="20"/>
                <w:szCs w:val="20"/>
              </w:rPr>
              <w:t>C5 Energy Changes</w:t>
            </w:r>
          </w:p>
          <w:p w14:paraId="44AB79D8" w14:textId="77777777" w:rsidR="0035758A" w:rsidRPr="00D05FC2" w:rsidRDefault="00065745" w:rsidP="00323BE4">
            <w:pPr>
              <w:tabs>
                <w:tab w:val="left" w:pos="1060"/>
              </w:tabs>
              <w:ind w:left="360"/>
              <w:rPr>
                <w:sz w:val="20"/>
                <w:szCs w:val="20"/>
              </w:rPr>
            </w:pPr>
            <w:hyperlink r:id="rId118" w:history="1">
              <w:r w:rsidR="0035758A" w:rsidRPr="00D05FC2">
                <w:rPr>
                  <w:rStyle w:val="Hyperlink"/>
                  <w:sz w:val="20"/>
                  <w:szCs w:val="20"/>
                </w:rPr>
                <w:t>Review (Combined Science only)</w:t>
              </w:r>
            </w:hyperlink>
          </w:p>
          <w:p w14:paraId="016E3F5F" w14:textId="77777777" w:rsidR="0035758A" w:rsidRPr="00D05FC2" w:rsidRDefault="00065745" w:rsidP="00323BE4">
            <w:pPr>
              <w:tabs>
                <w:tab w:val="left" w:pos="1060"/>
              </w:tabs>
              <w:ind w:left="360"/>
              <w:rPr>
                <w:rStyle w:val="Hyperlink"/>
                <w:sz w:val="20"/>
                <w:szCs w:val="20"/>
              </w:rPr>
            </w:pPr>
            <w:hyperlink r:id="rId119" w:history="1">
              <w:r w:rsidR="0035758A" w:rsidRPr="00D05FC2">
                <w:rPr>
                  <w:rStyle w:val="Hyperlink"/>
                  <w:sz w:val="20"/>
                  <w:szCs w:val="20"/>
                </w:rPr>
                <w:t>Review (GCSE Chem Only)</w:t>
              </w:r>
            </w:hyperlink>
          </w:p>
          <w:p w14:paraId="7D81C233" w14:textId="77777777" w:rsidR="0035758A" w:rsidRPr="00D05FC2" w:rsidRDefault="00065745" w:rsidP="00323BE4">
            <w:pPr>
              <w:tabs>
                <w:tab w:val="left" w:pos="1060"/>
              </w:tabs>
              <w:ind w:left="360"/>
              <w:rPr>
                <w:sz w:val="20"/>
                <w:szCs w:val="20"/>
              </w:rPr>
            </w:pPr>
            <w:hyperlink r:id="rId120" w:history="1">
              <w:r w:rsidR="0035758A" w:rsidRPr="00D05FC2">
                <w:rPr>
                  <w:rStyle w:val="Hyperlink"/>
                  <w:sz w:val="20"/>
                  <w:szCs w:val="20"/>
                </w:rPr>
                <w:t>Revision booklet</w:t>
              </w:r>
            </w:hyperlink>
          </w:p>
        </w:tc>
        <w:tc>
          <w:tcPr>
            <w:tcW w:w="4305" w:type="dxa"/>
            <w:tcBorders>
              <w:left w:val="single" w:sz="18" w:space="0" w:color="auto"/>
              <w:right w:val="single" w:sz="18" w:space="0" w:color="auto"/>
            </w:tcBorders>
            <w:shd w:val="clear" w:color="auto" w:fill="D9E2F3" w:themeFill="accent1" w:themeFillTint="33"/>
          </w:tcPr>
          <w:p w14:paraId="7604228D" w14:textId="77777777" w:rsidR="0035758A" w:rsidRPr="00D05FC2" w:rsidRDefault="0035758A" w:rsidP="00323BE4">
            <w:pPr>
              <w:ind w:left="360"/>
              <w:rPr>
                <w:sz w:val="20"/>
                <w:szCs w:val="20"/>
              </w:rPr>
            </w:pPr>
          </w:p>
        </w:tc>
      </w:tr>
    </w:tbl>
    <w:p w14:paraId="053D6067" w14:textId="77777777" w:rsidR="000F2151" w:rsidRPr="00117EB3" w:rsidRDefault="000F2151" w:rsidP="000F2151">
      <w:pPr>
        <w:pStyle w:val="Heading1"/>
        <w:rPr>
          <w:sz w:val="40"/>
          <w:szCs w:val="40"/>
        </w:rPr>
      </w:pPr>
    </w:p>
    <w:p w14:paraId="2916D06A" w14:textId="77777777" w:rsidR="0035758A" w:rsidRDefault="0035758A" w:rsidP="0084442B">
      <w:pPr>
        <w:rPr>
          <w:b/>
          <w:bCs/>
          <w:u w:val="single"/>
        </w:rPr>
      </w:pPr>
    </w:p>
    <w:p w14:paraId="7E5418E5" w14:textId="77777777" w:rsidR="0035758A" w:rsidRDefault="0035758A" w:rsidP="0084442B">
      <w:pPr>
        <w:rPr>
          <w:b/>
          <w:bCs/>
          <w:u w:val="single"/>
        </w:rPr>
      </w:pPr>
    </w:p>
    <w:p w14:paraId="2EA3FE5B" w14:textId="77777777" w:rsidR="0035758A" w:rsidRDefault="0035758A" w:rsidP="0084442B">
      <w:pPr>
        <w:rPr>
          <w:b/>
          <w:bCs/>
          <w:u w:val="single"/>
        </w:rPr>
      </w:pPr>
    </w:p>
    <w:p w14:paraId="1134B4A2" w14:textId="77777777" w:rsidR="0035758A" w:rsidRDefault="0035758A" w:rsidP="0084442B">
      <w:pPr>
        <w:rPr>
          <w:b/>
          <w:bCs/>
          <w:u w:val="single"/>
        </w:rPr>
      </w:pPr>
    </w:p>
    <w:p w14:paraId="2C0C0CA3" w14:textId="77777777" w:rsidR="0035758A" w:rsidRDefault="0035758A" w:rsidP="0084442B">
      <w:pPr>
        <w:rPr>
          <w:b/>
          <w:bCs/>
          <w:u w:val="single"/>
        </w:rPr>
      </w:pPr>
    </w:p>
    <w:p w14:paraId="6CBA75AC" w14:textId="77777777" w:rsidR="0035758A" w:rsidRDefault="0035758A" w:rsidP="0084442B">
      <w:pPr>
        <w:rPr>
          <w:b/>
          <w:bCs/>
          <w:u w:val="single"/>
        </w:rPr>
      </w:pPr>
    </w:p>
    <w:p w14:paraId="08B61BBA" w14:textId="77777777" w:rsidR="0035758A" w:rsidRDefault="0035758A" w:rsidP="0084442B">
      <w:pPr>
        <w:rPr>
          <w:b/>
          <w:bCs/>
          <w:u w:val="single"/>
        </w:rPr>
      </w:pPr>
    </w:p>
    <w:p w14:paraId="6C405B43" w14:textId="77777777" w:rsidR="0035758A" w:rsidRDefault="0035758A" w:rsidP="0084442B">
      <w:pPr>
        <w:rPr>
          <w:b/>
          <w:bCs/>
          <w:u w:val="single"/>
        </w:rPr>
      </w:pPr>
    </w:p>
    <w:p w14:paraId="42D2B0C4" w14:textId="77777777" w:rsidR="0035758A" w:rsidRDefault="0035758A" w:rsidP="0084442B">
      <w:pPr>
        <w:rPr>
          <w:b/>
          <w:bCs/>
          <w:u w:val="single"/>
        </w:rPr>
      </w:pPr>
    </w:p>
    <w:p w14:paraId="10CFE154" w14:textId="77777777" w:rsidR="0035758A" w:rsidRDefault="0035758A" w:rsidP="0084442B">
      <w:pPr>
        <w:rPr>
          <w:b/>
          <w:bCs/>
          <w:u w:val="single"/>
        </w:rPr>
      </w:pPr>
    </w:p>
    <w:p w14:paraId="3EB85984" w14:textId="77777777" w:rsidR="0035758A" w:rsidRDefault="0035758A" w:rsidP="0084442B">
      <w:pPr>
        <w:rPr>
          <w:b/>
          <w:bCs/>
          <w:u w:val="single"/>
        </w:rPr>
      </w:pPr>
    </w:p>
    <w:p w14:paraId="0D029F8F" w14:textId="77777777" w:rsidR="0035758A" w:rsidRDefault="0035758A" w:rsidP="0084442B">
      <w:pPr>
        <w:rPr>
          <w:b/>
          <w:bCs/>
          <w:u w:val="single"/>
        </w:rPr>
      </w:pPr>
    </w:p>
    <w:p w14:paraId="514D9F13" w14:textId="77777777" w:rsidR="0035758A" w:rsidRDefault="0035758A" w:rsidP="0084442B">
      <w:pPr>
        <w:rPr>
          <w:b/>
          <w:bCs/>
          <w:u w:val="single"/>
        </w:rPr>
      </w:pPr>
    </w:p>
    <w:p w14:paraId="09C5CE50" w14:textId="38AFF4C3" w:rsidR="0084442B" w:rsidRDefault="0084442B" w:rsidP="0084442B">
      <w:pPr>
        <w:rPr>
          <w:b/>
          <w:bCs/>
          <w:u w:val="single"/>
        </w:rPr>
      </w:pPr>
      <w:r w:rsidRPr="00657A57">
        <w:rPr>
          <w:noProof/>
          <w:szCs w:val="56"/>
          <w:lang w:eastAsia="en-GB"/>
        </w:rPr>
        <w:lastRenderedPageBreak/>
        <mc:AlternateContent>
          <mc:Choice Requires="wps">
            <w:drawing>
              <wp:anchor distT="45720" distB="45720" distL="114300" distR="114300" simplePos="0" relativeHeight="251662336" behindDoc="0" locked="0" layoutInCell="1" allowOverlap="1" wp14:anchorId="5240F7CC" wp14:editId="216F2D05">
                <wp:simplePos x="0" y="0"/>
                <wp:positionH relativeFrom="margin">
                  <wp:posOffset>0</wp:posOffset>
                </wp:positionH>
                <wp:positionV relativeFrom="paragraph">
                  <wp:posOffset>326390</wp:posOffset>
                </wp:positionV>
                <wp:extent cx="3688336" cy="436245"/>
                <wp:effectExtent l="0" t="0" r="26670"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60829B59" w14:textId="51BA1700" w:rsidR="0084442B" w:rsidRPr="006704B2" w:rsidRDefault="0084442B" w:rsidP="0084442B">
                            <w:pPr>
                              <w:jc w:val="center"/>
                              <w:rPr>
                                <w:b/>
                                <w:sz w:val="44"/>
                              </w:rPr>
                            </w:pPr>
                            <w:r>
                              <w:rPr>
                                <w:b/>
                                <w:sz w:val="44"/>
                              </w:rPr>
                              <w:t>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0F7CC" id="_x0000_s1034" type="#_x0000_t202" style="position:absolute;margin-left:0;margin-top:25.7pt;width:290.4pt;height:34.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">
                <v:textbox>
                  <w:txbxContent>
                    <w:p w14:paraId="60829B59" w14:textId="51BA1700" w:rsidR="0084442B" w:rsidRPr="006704B2" w:rsidRDefault="0084442B" w:rsidP="0084442B">
                      <w:pPr>
                        <w:jc w:val="center"/>
                        <w:rPr>
                          <w:b/>
                          <w:sz w:val="44"/>
                        </w:rPr>
                      </w:pPr>
                      <w:r>
                        <w:rPr>
                          <w:b/>
                          <w:sz w:val="44"/>
                        </w:rPr>
                        <w:t>Geography</w:t>
                      </w:r>
                    </w:p>
                  </w:txbxContent>
                </v:textbox>
                <w10:wrap type="square" anchorx="margin"/>
              </v:shape>
            </w:pict>
          </mc:Fallback>
        </mc:AlternateContent>
      </w:r>
      <w:r w:rsidRPr="00657A57">
        <w:rPr>
          <w:noProof/>
          <w:sz w:val="16"/>
          <w:szCs w:val="16"/>
        </w:rPr>
        <w:drawing>
          <wp:anchor distT="0" distB="0" distL="114300" distR="114300" simplePos="0" relativeHeight="251661312" behindDoc="0" locked="0" layoutInCell="1" allowOverlap="1" wp14:anchorId="67BC3BA8" wp14:editId="6B6B4ECC">
            <wp:simplePos x="0" y="0"/>
            <wp:positionH relativeFrom="margin">
              <wp:align>right</wp:align>
            </wp:positionH>
            <wp:positionV relativeFrom="margin">
              <wp:align>top</wp:align>
            </wp:positionV>
            <wp:extent cx="2797521" cy="952500"/>
            <wp:effectExtent l="0" t="0" r="3175" b="0"/>
            <wp:wrapSquare wrapText="bothSides"/>
            <wp:docPr id="11" name="Picture 11"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521" cy="952500"/>
                    </a:xfrm>
                    <a:prstGeom prst="rect">
                      <a:avLst/>
                    </a:prstGeom>
                    <a:noFill/>
                    <a:ln>
                      <a:noFill/>
                    </a:ln>
                  </pic:spPr>
                </pic:pic>
              </a:graphicData>
            </a:graphic>
          </wp:anchor>
        </w:drawing>
      </w:r>
    </w:p>
    <w:p w14:paraId="03733B42" w14:textId="77777777" w:rsidR="0084442B" w:rsidRDefault="0084442B" w:rsidP="0084442B">
      <w:pPr>
        <w:rPr>
          <w:b/>
          <w:bCs/>
          <w:u w:val="single"/>
        </w:rPr>
      </w:pPr>
    </w:p>
    <w:p w14:paraId="1DA3E67E" w14:textId="52E9101D" w:rsidR="0084442B" w:rsidRDefault="0084442B" w:rsidP="0084442B">
      <w:r w:rsidRPr="00117EB3">
        <w:rPr>
          <w:b/>
          <w:bCs/>
          <w:u w:val="single"/>
        </w:rPr>
        <w:t xml:space="preserve">Action 1: </w:t>
      </w:r>
      <w:r w:rsidRPr="00246932">
        <w:t>complete both</w:t>
      </w:r>
      <w:r>
        <w:rPr>
          <w:b/>
          <w:bCs/>
        </w:rPr>
        <w:t xml:space="preserve"> ANNOTATED mock papers </w:t>
      </w:r>
      <w:r w:rsidRPr="00246932">
        <w:t xml:space="preserve">using the </w:t>
      </w:r>
      <w:r w:rsidRPr="00246932">
        <w:rPr>
          <w:b/>
          <w:bCs/>
        </w:rPr>
        <w:t>green CGP</w:t>
      </w:r>
      <w:r w:rsidRPr="00246932">
        <w:t xml:space="preserve"> revision guide</w:t>
      </w:r>
      <w:r>
        <w:t xml:space="preserve">. </w:t>
      </w:r>
      <w:r>
        <w:br/>
        <w:t xml:space="preserve">Deadlines: </w:t>
      </w:r>
      <w:r>
        <w:tab/>
        <w:t>Tuesday 1</w:t>
      </w:r>
      <w:r w:rsidRPr="00246932">
        <w:rPr>
          <w:vertAlign w:val="superscript"/>
        </w:rPr>
        <w:t>st</w:t>
      </w:r>
      <w:r>
        <w:t xml:space="preserve"> December (Mr Robbins) (except MFL students – Monday 30</w:t>
      </w:r>
      <w:r w:rsidRPr="00246932">
        <w:rPr>
          <w:vertAlign w:val="superscript"/>
        </w:rPr>
        <w:t>th</w:t>
      </w:r>
      <w:r>
        <w:t xml:space="preserve"> November)</w:t>
      </w:r>
      <w:r>
        <w:br/>
      </w:r>
      <w:r>
        <w:tab/>
      </w:r>
      <w:r>
        <w:tab/>
        <w:t>Monday 30</w:t>
      </w:r>
      <w:r w:rsidRPr="00246932">
        <w:rPr>
          <w:vertAlign w:val="superscript"/>
        </w:rPr>
        <w:t>th</w:t>
      </w:r>
      <w:r>
        <w:t xml:space="preserve"> November (Mrs Edmonds) (except History students – Wednesday 2</w:t>
      </w:r>
      <w:r w:rsidRPr="00246932">
        <w:rPr>
          <w:vertAlign w:val="superscript"/>
        </w:rPr>
        <w:t>nd</w:t>
      </w:r>
      <w:r>
        <w:t xml:space="preserve"> December)</w:t>
      </w:r>
    </w:p>
    <w:p w14:paraId="521C006D" w14:textId="77777777" w:rsidR="0084442B" w:rsidRDefault="0084442B" w:rsidP="0084442B"/>
    <w:p w14:paraId="33CE3DB3" w14:textId="174931EA" w:rsidR="0084442B" w:rsidRDefault="0084442B" w:rsidP="0084442B">
      <w:r w:rsidRPr="00117EB3">
        <w:rPr>
          <w:b/>
          <w:bCs/>
          <w:u w:val="single"/>
        </w:rPr>
        <w:t>Action 2:</w:t>
      </w:r>
      <w:r>
        <w:t xml:space="preserve"> fill out this personal learning checklist (PLC) with green, yellow/orange, and red. Only colour in green if you are </w:t>
      </w:r>
      <w:r>
        <w:rPr>
          <w:i/>
          <w:iCs/>
        </w:rPr>
        <w:t>literally exam ready</w:t>
      </w:r>
      <w:r>
        <w:t xml:space="preserve">. Most of these boxes should really be yellow/orange or red. </w:t>
      </w:r>
    </w:p>
    <w:p w14:paraId="6E0C8917" w14:textId="77777777" w:rsidR="0084442B" w:rsidRDefault="0084442B" w:rsidP="0084442B"/>
    <w:p w14:paraId="0A21D246" w14:textId="71F42233" w:rsidR="0084442B" w:rsidRDefault="0084442B" w:rsidP="0084442B">
      <w:r w:rsidRPr="00117EB3">
        <w:rPr>
          <w:b/>
          <w:bCs/>
          <w:u w:val="single"/>
        </w:rPr>
        <w:t>Action 3:</w:t>
      </w:r>
      <w:r>
        <w:rPr>
          <w:b/>
          <w:bCs/>
        </w:rPr>
        <w:t xml:space="preserve"> </w:t>
      </w:r>
      <w:r>
        <w:t xml:space="preserve">starting with the red, create flashcards using the pages in your CGP revision guide. Try to keep it to </w:t>
      </w:r>
      <w:r w:rsidRPr="00246932">
        <w:rPr>
          <w:b/>
          <w:bCs/>
          <w:u w:val="single"/>
        </w:rPr>
        <w:t>fewer than 50 words</w:t>
      </w:r>
      <w:r>
        <w:rPr>
          <w:b/>
          <w:bCs/>
          <w:u w:val="single"/>
        </w:rPr>
        <w:t xml:space="preserve"> </w:t>
      </w:r>
      <w:r>
        <w:t>on each flashcard. Key words, facts {for case studies} definitions, and processes.</w:t>
      </w:r>
    </w:p>
    <w:p w14:paraId="3DD0FFA1" w14:textId="77777777" w:rsidR="0084442B" w:rsidRDefault="0084442B" w:rsidP="0084442B"/>
    <w:p w14:paraId="655C302B" w14:textId="3F97D93B" w:rsidR="000F2151" w:rsidRPr="0084442B" w:rsidRDefault="0084442B" w:rsidP="000F2151">
      <w:r>
        <w:rPr>
          <w:b/>
          <w:bCs/>
          <w:u w:val="single"/>
        </w:rPr>
        <w:t>Action 4:</w:t>
      </w:r>
      <w:r>
        <w:t xml:space="preserve"> Seneca – this is ongoing.</w:t>
      </w:r>
    </w:p>
    <w:tbl>
      <w:tblPr>
        <w:tblpPr w:leftFromText="180" w:rightFromText="180" w:vertAnchor="text" w:horzAnchor="margin" w:tblpY="541"/>
        <w:tblW w:w="10349" w:type="dxa"/>
        <w:tblLook w:val="04A0" w:firstRow="1" w:lastRow="0" w:firstColumn="1" w:lastColumn="0" w:noHBand="0" w:noVBand="1"/>
      </w:tblPr>
      <w:tblGrid>
        <w:gridCol w:w="846"/>
        <w:gridCol w:w="7490"/>
        <w:gridCol w:w="1314"/>
        <w:gridCol w:w="699"/>
      </w:tblGrid>
      <w:tr w:rsidR="001B78F8" w:rsidRPr="00246932" w14:paraId="738992A4" w14:textId="77777777" w:rsidTr="001B78F8">
        <w:trPr>
          <w:trHeight w:val="540"/>
        </w:trPr>
        <w:tc>
          <w:tcPr>
            <w:tcW w:w="846" w:type="dxa"/>
            <w:tcBorders>
              <w:top w:val="single" w:sz="4" w:space="0" w:color="auto"/>
              <w:left w:val="single" w:sz="4" w:space="0" w:color="auto"/>
              <w:bottom w:val="single" w:sz="4" w:space="0" w:color="auto"/>
              <w:right w:val="single" w:sz="4" w:space="0" w:color="auto"/>
            </w:tcBorders>
            <w:shd w:val="clear" w:color="auto" w:fill="auto"/>
            <w:noWrap/>
            <w:hideMark/>
          </w:tcPr>
          <w:p w14:paraId="06704707"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r w:rsidRPr="00246932">
              <w:rPr>
                <w:rFonts w:ascii="Calibri" w:eastAsia="Times New Roman" w:hAnsi="Calibri" w:cs="Calibri"/>
                <w:b/>
                <w:bCs/>
                <w:color w:val="000000"/>
                <w:sz w:val="24"/>
                <w:szCs w:val="24"/>
                <w:lang w:eastAsia="en-GB"/>
              </w:rPr>
              <w:t> </w:t>
            </w:r>
          </w:p>
        </w:tc>
        <w:tc>
          <w:tcPr>
            <w:tcW w:w="7490" w:type="dxa"/>
            <w:tcBorders>
              <w:top w:val="single" w:sz="4" w:space="0" w:color="auto"/>
              <w:left w:val="nil"/>
              <w:bottom w:val="single" w:sz="4" w:space="0" w:color="auto"/>
              <w:right w:val="single" w:sz="4" w:space="0" w:color="auto"/>
            </w:tcBorders>
            <w:shd w:val="clear" w:color="auto" w:fill="auto"/>
            <w:hideMark/>
          </w:tcPr>
          <w:p w14:paraId="1C6199C8" w14:textId="77777777" w:rsidR="001B78F8" w:rsidRPr="00246932" w:rsidRDefault="001B78F8" w:rsidP="001B78F8">
            <w:pPr>
              <w:spacing w:after="0" w:line="240" w:lineRule="auto"/>
              <w:rPr>
                <w:rFonts w:ascii="Calibri" w:eastAsia="Times New Roman" w:hAnsi="Calibri" w:cs="Calibri"/>
                <w:b/>
                <w:bCs/>
                <w:color w:val="000000"/>
                <w:sz w:val="36"/>
                <w:szCs w:val="36"/>
                <w:lang w:eastAsia="en-GB"/>
              </w:rPr>
            </w:pPr>
            <w:r w:rsidRPr="00246932">
              <w:rPr>
                <w:rFonts w:ascii="Calibri" w:eastAsia="Times New Roman" w:hAnsi="Calibri" w:cs="Calibri"/>
                <w:b/>
                <w:bCs/>
                <w:color w:val="000000"/>
                <w:sz w:val="36"/>
                <w:szCs w:val="36"/>
                <w:lang w:eastAsia="en-GB"/>
              </w:rPr>
              <w:t>YOU NEED TO KNOW</w:t>
            </w:r>
          </w:p>
        </w:tc>
        <w:tc>
          <w:tcPr>
            <w:tcW w:w="0" w:type="auto"/>
            <w:tcBorders>
              <w:top w:val="single" w:sz="4" w:space="0" w:color="auto"/>
              <w:left w:val="nil"/>
              <w:bottom w:val="single" w:sz="4" w:space="0" w:color="auto"/>
              <w:right w:val="single" w:sz="4" w:space="0" w:color="auto"/>
            </w:tcBorders>
            <w:shd w:val="clear" w:color="auto" w:fill="auto"/>
            <w:hideMark/>
          </w:tcPr>
          <w:p w14:paraId="67555702" w14:textId="77777777" w:rsidR="001B78F8" w:rsidRPr="00246932" w:rsidRDefault="001B78F8" w:rsidP="001B78F8">
            <w:pPr>
              <w:spacing w:after="0" w:line="240" w:lineRule="auto"/>
              <w:rPr>
                <w:rFonts w:ascii="Calibri" w:eastAsia="Times New Roman" w:hAnsi="Calibri" w:cs="Calibri"/>
                <w:b/>
                <w:bCs/>
                <w:color w:val="000000"/>
                <w:sz w:val="20"/>
                <w:szCs w:val="20"/>
                <w:lang w:eastAsia="en-GB"/>
              </w:rPr>
            </w:pPr>
            <w:r w:rsidRPr="00246932">
              <w:rPr>
                <w:rFonts w:ascii="Calibri" w:eastAsia="Times New Roman" w:hAnsi="Calibri" w:cs="Calibri"/>
                <w:b/>
                <w:bCs/>
                <w:color w:val="000000"/>
                <w:sz w:val="20"/>
                <w:szCs w:val="20"/>
                <w:lang w:eastAsia="en-GB"/>
              </w:rPr>
              <w:t>CGP page no.</w:t>
            </w:r>
          </w:p>
        </w:tc>
        <w:tc>
          <w:tcPr>
            <w:tcW w:w="699" w:type="dxa"/>
            <w:tcBorders>
              <w:top w:val="single" w:sz="4" w:space="0" w:color="auto"/>
              <w:left w:val="nil"/>
              <w:bottom w:val="single" w:sz="4" w:space="0" w:color="auto"/>
              <w:right w:val="single" w:sz="4" w:space="0" w:color="auto"/>
            </w:tcBorders>
          </w:tcPr>
          <w:p w14:paraId="4FF7E142" w14:textId="77777777" w:rsidR="001B78F8" w:rsidRPr="00246932" w:rsidRDefault="001B78F8" w:rsidP="001B78F8">
            <w:pPr>
              <w:spacing w:after="0" w:line="240" w:lineRule="auto"/>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RAG?</w:t>
            </w:r>
          </w:p>
        </w:tc>
      </w:tr>
      <w:tr w:rsidR="001B78F8" w:rsidRPr="00246932" w14:paraId="1EDE8A3D" w14:textId="77777777" w:rsidTr="001B78F8">
        <w:trPr>
          <w:trHeight w:val="116"/>
        </w:trPr>
        <w:tc>
          <w:tcPr>
            <w:tcW w:w="846" w:type="dxa"/>
            <w:vMerge w:val="restart"/>
            <w:tcBorders>
              <w:top w:val="nil"/>
              <w:left w:val="single" w:sz="4" w:space="0" w:color="auto"/>
              <w:bottom w:val="single" w:sz="4" w:space="0" w:color="000000"/>
              <w:right w:val="single" w:sz="4" w:space="0" w:color="auto"/>
            </w:tcBorders>
            <w:shd w:val="clear" w:color="000000" w:fill="FFFF66"/>
            <w:textDirection w:val="btLr"/>
            <w:vAlign w:val="center"/>
            <w:hideMark/>
          </w:tcPr>
          <w:p w14:paraId="7FCB8C78"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r w:rsidRPr="00246932">
              <w:rPr>
                <w:rFonts w:ascii="Calibri" w:eastAsia="Times New Roman" w:hAnsi="Calibri" w:cs="Calibri"/>
                <w:b/>
                <w:bCs/>
                <w:color w:val="000000"/>
                <w:sz w:val="32"/>
                <w:szCs w:val="32"/>
                <w:lang w:eastAsia="en-GB"/>
              </w:rPr>
              <w:t>PAPER 1: Section A: Hazards</w:t>
            </w:r>
          </w:p>
        </w:tc>
        <w:tc>
          <w:tcPr>
            <w:tcW w:w="9503" w:type="dxa"/>
            <w:gridSpan w:val="3"/>
            <w:tcBorders>
              <w:top w:val="nil"/>
              <w:left w:val="nil"/>
              <w:bottom w:val="single" w:sz="4" w:space="0" w:color="auto"/>
              <w:right w:val="single" w:sz="4" w:space="0" w:color="auto"/>
            </w:tcBorders>
            <w:shd w:val="clear" w:color="000000" w:fill="D9D9D9"/>
            <w:hideMark/>
          </w:tcPr>
          <w:p w14:paraId="3ED8D134" w14:textId="77777777" w:rsidR="001B78F8" w:rsidRPr="00246932" w:rsidRDefault="001B78F8" w:rsidP="001B78F8">
            <w:pPr>
              <w:spacing w:after="0" w:line="240" w:lineRule="auto"/>
              <w:rPr>
                <w:rFonts w:ascii="Arial" w:eastAsia="Times New Roman" w:hAnsi="Arial" w:cs="Arial"/>
                <w:b/>
                <w:bCs/>
                <w:color w:val="000000"/>
                <w:sz w:val="16"/>
                <w:szCs w:val="16"/>
                <w:lang w:eastAsia="en-GB"/>
              </w:rPr>
            </w:pPr>
            <w:r w:rsidRPr="00246932">
              <w:rPr>
                <w:rFonts w:ascii="Calibri" w:eastAsia="Times New Roman" w:hAnsi="Calibri" w:cs="Calibri"/>
                <w:b/>
                <w:bCs/>
                <w:color w:val="000000"/>
                <w:sz w:val="18"/>
                <w:szCs w:val="18"/>
                <w:lang w:eastAsia="en-GB"/>
              </w:rPr>
              <w:t>CLIMATE &amp; TROPICAL CYCLONES</w:t>
            </w:r>
            <w:r w:rsidRPr="00246932">
              <w:rPr>
                <w:rFonts w:ascii="Arial" w:eastAsia="Times New Roman" w:hAnsi="Arial" w:cs="Arial"/>
                <w:b/>
                <w:bCs/>
                <w:color w:val="000000"/>
                <w:sz w:val="16"/>
                <w:szCs w:val="16"/>
                <w:lang w:eastAsia="en-GB"/>
              </w:rPr>
              <w:t> </w:t>
            </w:r>
          </w:p>
        </w:tc>
      </w:tr>
      <w:tr w:rsidR="001B78F8" w:rsidRPr="00246932" w14:paraId="2496107C" w14:textId="77777777" w:rsidTr="001B78F8">
        <w:trPr>
          <w:trHeight w:val="255"/>
        </w:trPr>
        <w:tc>
          <w:tcPr>
            <w:tcW w:w="846" w:type="dxa"/>
            <w:vMerge/>
            <w:tcBorders>
              <w:top w:val="nil"/>
              <w:left w:val="single" w:sz="4" w:space="0" w:color="auto"/>
              <w:bottom w:val="single" w:sz="4" w:space="0" w:color="000000"/>
              <w:right w:val="single" w:sz="4" w:space="0" w:color="auto"/>
            </w:tcBorders>
            <w:vAlign w:val="center"/>
            <w:hideMark/>
          </w:tcPr>
          <w:p w14:paraId="5A6A1189"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322FAAA2"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 xml:space="preserve">Global atmospheric circulation - formation of </w:t>
            </w:r>
            <w:proofErr w:type="gramStart"/>
            <w:r w:rsidRPr="00246932">
              <w:rPr>
                <w:rFonts w:ascii="Calibri" w:eastAsia="Times New Roman" w:hAnsi="Calibri" w:cs="Calibri"/>
                <w:color w:val="000000"/>
                <w:sz w:val="18"/>
                <w:szCs w:val="18"/>
                <w:lang w:eastAsia="en-GB"/>
              </w:rPr>
              <w:t>low &amp; high pressure</w:t>
            </w:r>
            <w:proofErr w:type="gramEnd"/>
            <w:r w:rsidRPr="00246932">
              <w:rPr>
                <w:rFonts w:ascii="Calibri" w:eastAsia="Times New Roman" w:hAnsi="Calibri" w:cs="Calibri"/>
                <w:color w:val="000000"/>
                <w:sz w:val="18"/>
                <w:szCs w:val="18"/>
                <w:lang w:eastAsia="en-GB"/>
              </w:rPr>
              <w:t xml:space="preserve"> climates</w:t>
            </w:r>
          </w:p>
        </w:tc>
        <w:tc>
          <w:tcPr>
            <w:tcW w:w="0" w:type="auto"/>
            <w:tcBorders>
              <w:top w:val="nil"/>
              <w:left w:val="nil"/>
              <w:bottom w:val="single" w:sz="4" w:space="0" w:color="auto"/>
              <w:right w:val="single" w:sz="4" w:space="0" w:color="auto"/>
            </w:tcBorders>
            <w:shd w:val="clear" w:color="000000" w:fill="FFFFFF"/>
            <w:hideMark/>
          </w:tcPr>
          <w:p w14:paraId="69B1D7F9"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2-3</w:t>
            </w:r>
          </w:p>
        </w:tc>
        <w:tc>
          <w:tcPr>
            <w:tcW w:w="699" w:type="dxa"/>
            <w:tcBorders>
              <w:top w:val="nil"/>
              <w:left w:val="nil"/>
              <w:bottom w:val="single" w:sz="4" w:space="0" w:color="auto"/>
              <w:right w:val="single" w:sz="4" w:space="0" w:color="auto"/>
            </w:tcBorders>
            <w:shd w:val="clear" w:color="000000" w:fill="FFFFFF"/>
          </w:tcPr>
          <w:p w14:paraId="66B76477"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2E3ACD13" w14:textId="77777777" w:rsidTr="001B78F8">
        <w:trPr>
          <w:trHeight w:val="255"/>
        </w:trPr>
        <w:tc>
          <w:tcPr>
            <w:tcW w:w="846" w:type="dxa"/>
            <w:vMerge/>
            <w:tcBorders>
              <w:top w:val="nil"/>
              <w:left w:val="single" w:sz="4" w:space="0" w:color="auto"/>
              <w:bottom w:val="single" w:sz="4" w:space="0" w:color="000000"/>
              <w:right w:val="single" w:sz="4" w:space="0" w:color="auto"/>
            </w:tcBorders>
            <w:vAlign w:val="center"/>
            <w:hideMark/>
          </w:tcPr>
          <w:p w14:paraId="2C032410"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0F8B4A70"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Causes of natural climate change in the past, and evidence</w:t>
            </w:r>
          </w:p>
        </w:tc>
        <w:tc>
          <w:tcPr>
            <w:tcW w:w="0" w:type="auto"/>
            <w:tcBorders>
              <w:top w:val="nil"/>
              <w:left w:val="nil"/>
              <w:bottom w:val="single" w:sz="4" w:space="0" w:color="auto"/>
              <w:right w:val="single" w:sz="4" w:space="0" w:color="auto"/>
            </w:tcBorders>
            <w:shd w:val="clear" w:color="000000" w:fill="FFFFFF"/>
            <w:hideMark/>
          </w:tcPr>
          <w:p w14:paraId="6DB36F3F"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4-5</w:t>
            </w:r>
          </w:p>
        </w:tc>
        <w:tc>
          <w:tcPr>
            <w:tcW w:w="699" w:type="dxa"/>
            <w:tcBorders>
              <w:top w:val="nil"/>
              <w:left w:val="nil"/>
              <w:bottom w:val="single" w:sz="4" w:space="0" w:color="auto"/>
              <w:right w:val="single" w:sz="4" w:space="0" w:color="auto"/>
            </w:tcBorders>
            <w:shd w:val="clear" w:color="000000" w:fill="FFFFFF"/>
          </w:tcPr>
          <w:p w14:paraId="17BFA572"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6D786521" w14:textId="77777777" w:rsidTr="001B78F8">
        <w:trPr>
          <w:trHeight w:val="255"/>
        </w:trPr>
        <w:tc>
          <w:tcPr>
            <w:tcW w:w="846" w:type="dxa"/>
            <w:vMerge/>
            <w:tcBorders>
              <w:top w:val="nil"/>
              <w:left w:val="single" w:sz="4" w:space="0" w:color="auto"/>
              <w:bottom w:val="single" w:sz="4" w:space="0" w:color="000000"/>
              <w:right w:val="single" w:sz="4" w:space="0" w:color="auto"/>
            </w:tcBorders>
            <w:vAlign w:val="center"/>
            <w:hideMark/>
          </w:tcPr>
          <w:p w14:paraId="20DA1065"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68B3B8E6"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Enhanced greenhouse effect - human-induced climate change</w:t>
            </w:r>
          </w:p>
        </w:tc>
        <w:tc>
          <w:tcPr>
            <w:tcW w:w="0" w:type="auto"/>
            <w:tcBorders>
              <w:top w:val="nil"/>
              <w:left w:val="nil"/>
              <w:bottom w:val="single" w:sz="4" w:space="0" w:color="auto"/>
              <w:right w:val="single" w:sz="4" w:space="0" w:color="auto"/>
            </w:tcBorders>
            <w:shd w:val="clear" w:color="000000" w:fill="FFFFFF"/>
            <w:hideMark/>
          </w:tcPr>
          <w:p w14:paraId="51C930F6"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6</w:t>
            </w:r>
          </w:p>
        </w:tc>
        <w:tc>
          <w:tcPr>
            <w:tcW w:w="699" w:type="dxa"/>
            <w:tcBorders>
              <w:top w:val="nil"/>
              <w:left w:val="nil"/>
              <w:bottom w:val="single" w:sz="4" w:space="0" w:color="auto"/>
              <w:right w:val="single" w:sz="4" w:space="0" w:color="auto"/>
            </w:tcBorders>
            <w:shd w:val="clear" w:color="000000" w:fill="FFFFFF"/>
          </w:tcPr>
          <w:p w14:paraId="2E682C4D"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23324721" w14:textId="77777777" w:rsidTr="001B78F8">
        <w:trPr>
          <w:trHeight w:val="270"/>
        </w:trPr>
        <w:tc>
          <w:tcPr>
            <w:tcW w:w="846" w:type="dxa"/>
            <w:vMerge/>
            <w:tcBorders>
              <w:top w:val="nil"/>
              <w:left w:val="single" w:sz="4" w:space="0" w:color="auto"/>
              <w:bottom w:val="single" w:sz="4" w:space="0" w:color="000000"/>
              <w:right w:val="single" w:sz="4" w:space="0" w:color="auto"/>
            </w:tcBorders>
            <w:vAlign w:val="center"/>
            <w:hideMark/>
          </w:tcPr>
          <w:p w14:paraId="3ECC970D"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49CBB580"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Impacts of climate change &amp; future projections</w:t>
            </w:r>
          </w:p>
        </w:tc>
        <w:tc>
          <w:tcPr>
            <w:tcW w:w="0" w:type="auto"/>
            <w:tcBorders>
              <w:top w:val="nil"/>
              <w:left w:val="nil"/>
              <w:bottom w:val="single" w:sz="4" w:space="0" w:color="auto"/>
              <w:right w:val="single" w:sz="4" w:space="0" w:color="auto"/>
            </w:tcBorders>
            <w:shd w:val="clear" w:color="000000" w:fill="FFFFFF"/>
            <w:hideMark/>
          </w:tcPr>
          <w:p w14:paraId="26FEB8EE"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7-8</w:t>
            </w:r>
          </w:p>
        </w:tc>
        <w:tc>
          <w:tcPr>
            <w:tcW w:w="699" w:type="dxa"/>
            <w:tcBorders>
              <w:top w:val="nil"/>
              <w:left w:val="nil"/>
              <w:bottom w:val="single" w:sz="4" w:space="0" w:color="auto"/>
              <w:right w:val="single" w:sz="4" w:space="0" w:color="auto"/>
            </w:tcBorders>
            <w:shd w:val="clear" w:color="000000" w:fill="FFFFFF"/>
          </w:tcPr>
          <w:p w14:paraId="15095C9A"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110F9C63" w14:textId="77777777" w:rsidTr="001B78F8">
        <w:trPr>
          <w:trHeight w:val="240"/>
        </w:trPr>
        <w:tc>
          <w:tcPr>
            <w:tcW w:w="846" w:type="dxa"/>
            <w:vMerge/>
            <w:tcBorders>
              <w:top w:val="nil"/>
              <w:left w:val="single" w:sz="4" w:space="0" w:color="auto"/>
              <w:bottom w:val="single" w:sz="4" w:space="0" w:color="000000"/>
              <w:right w:val="single" w:sz="4" w:space="0" w:color="auto"/>
            </w:tcBorders>
            <w:vAlign w:val="center"/>
            <w:hideMark/>
          </w:tcPr>
          <w:p w14:paraId="5ADF85E4"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4C2071EA"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Causes of tropical cyclones</w:t>
            </w:r>
          </w:p>
        </w:tc>
        <w:tc>
          <w:tcPr>
            <w:tcW w:w="0" w:type="auto"/>
            <w:tcBorders>
              <w:top w:val="nil"/>
              <w:left w:val="nil"/>
              <w:bottom w:val="single" w:sz="4" w:space="0" w:color="auto"/>
              <w:right w:val="single" w:sz="4" w:space="0" w:color="auto"/>
            </w:tcBorders>
            <w:shd w:val="clear" w:color="000000" w:fill="FFFFFF"/>
            <w:hideMark/>
          </w:tcPr>
          <w:p w14:paraId="13BF020A"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9</w:t>
            </w:r>
          </w:p>
        </w:tc>
        <w:tc>
          <w:tcPr>
            <w:tcW w:w="699" w:type="dxa"/>
            <w:tcBorders>
              <w:top w:val="nil"/>
              <w:left w:val="nil"/>
              <w:bottom w:val="single" w:sz="4" w:space="0" w:color="auto"/>
              <w:right w:val="single" w:sz="4" w:space="0" w:color="auto"/>
            </w:tcBorders>
            <w:shd w:val="clear" w:color="000000" w:fill="FFFFFF"/>
          </w:tcPr>
          <w:p w14:paraId="21BDFFEB"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74EA56BF" w14:textId="77777777" w:rsidTr="001B78F8">
        <w:trPr>
          <w:trHeight w:val="240"/>
        </w:trPr>
        <w:tc>
          <w:tcPr>
            <w:tcW w:w="846" w:type="dxa"/>
            <w:vMerge/>
            <w:tcBorders>
              <w:top w:val="nil"/>
              <w:left w:val="single" w:sz="4" w:space="0" w:color="auto"/>
              <w:bottom w:val="single" w:sz="4" w:space="0" w:color="000000"/>
              <w:right w:val="single" w:sz="4" w:space="0" w:color="auto"/>
            </w:tcBorders>
            <w:vAlign w:val="center"/>
            <w:hideMark/>
          </w:tcPr>
          <w:p w14:paraId="1EEF366B"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5A07600A"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Impacts of tropical cyclones - Hurricane Katrina &amp; Typhoon Haiyan</w:t>
            </w:r>
          </w:p>
        </w:tc>
        <w:tc>
          <w:tcPr>
            <w:tcW w:w="0" w:type="auto"/>
            <w:tcBorders>
              <w:top w:val="nil"/>
              <w:left w:val="nil"/>
              <w:bottom w:val="single" w:sz="4" w:space="0" w:color="auto"/>
              <w:right w:val="single" w:sz="4" w:space="0" w:color="auto"/>
            </w:tcBorders>
            <w:shd w:val="clear" w:color="000000" w:fill="FFFFFF"/>
            <w:hideMark/>
          </w:tcPr>
          <w:p w14:paraId="67FC502C"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10-12</w:t>
            </w:r>
          </w:p>
        </w:tc>
        <w:tc>
          <w:tcPr>
            <w:tcW w:w="699" w:type="dxa"/>
            <w:tcBorders>
              <w:top w:val="nil"/>
              <w:left w:val="nil"/>
              <w:bottom w:val="single" w:sz="4" w:space="0" w:color="auto"/>
              <w:right w:val="single" w:sz="4" w:space="0" w:color="auto"/>
            </w:tcBorders>
            <w:shd w:val="clear" w:color="000000" w:fill="FFFFFF"/>
          </w:tcPr>
          <w:p w14:paraId="559CA171"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2FB7373C" w14:textId="77777777" w:rsidTr="001B78F8">
        <w:trPr>
          <w:trHeight w:val="255"/>
        </w:trPr>
        <w:tc>
          <w:tcPr>
            <w:tcW w:w="846" w:type="dxa"/>
            <w:vMerge/>
            <w:tcBorders>
              <w:top w:val="nil"/>
              <w:left w:val="single" w:sz="4" w:space="0" w:color="auto"/>
              <w:bottom w:val="single" w:sz="4" w:space="0" w:color="000000"/>
              <w:right w:val="single" w:sz="4" w:space="0" w:color="auto"/>
            </w:tcBorders>
            <w:vAlign w:val="center"/>
            <w:hideMark/>
          </w:tcPr>
          <w:p w14:paraId="5D0ED066"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1C5DD25E"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Responses to tropical cyclones - Hurricane Katrina &amp; Typhoon Haiyan</w:t>
            </w:r>
          </w:p>
        </w:tc>
        <w:tc>
          <w:tcPr>
            <w:tcW w:w="0" w:type="auto"/>
            <w:tcBorders>
              <w:top w:val="nil"/>
              <w:left w:val="nil"/>
              <w:bottom w:val="single" w:sz="4" w:space="0" w:color="auto"/>
              <w:right w:val="single" w:sz="4" w:space="0" w:color="auto"/>
            </w:tcBorders>
            <w:shd w:val="clear" w:color="000000" w:fill="FFFFFF"/>
            <w:hideMark/>
          </w:tcPr>
          <w:p w14:paraId="565C168C"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10-12</w:t>
            </w:r>
          </w:p>
        </w:tc>
        <w:tc>
          <w:tcPr>
            <w:tcW w:w="699" w:type="dxa"/>
            <w:tcBorders>
              <w:top w:val="nil"/>
              <w:left w:val="nil"/>
              <w:bottom w:val="single" w:sz="4" w:space="0" w:color="auto"/>
              <w:right w:val="single" w:sz="4" w:space="0" w:color="auto"/>
            </w:tcBorders>
            <w:shd w:val="clear" w:color="000000" w:fill="FFFFFF"/>
          </w:tcPr>
          <w:p w14:paraId="25D9CDC1"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6D57D17A" w14:textId="77777777" w:rsidTr="001B78F8">
        <w:trPr>
          <w:trHeight w:val="240"/>
        </w:trPr>
        <w:tc>
          <w:tcPr>
            <w:tcW w:w="846" w:type="dxa"/>
            <w:vMerge/>
            <w:tcBorders>
              <w:top w:val="nil"/>
              <w:left w:val="single" w:sz="4" w:space="0" w:color="auto"/>
              <w:bottom w:val="single" w:sz="4" w:space="0" w:color="000000"/>
              <w:right w:val="single" w:sz="4" w:space="0" w:color="auto"/>
            </w:tcBorders>
            <w:vAlign w:val="center"/>
            <w:hideMark/>
          </w:tcPr>
          <w:p w14:paraId="22CED5A3"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9503" w:type="dxa"/>
            <w:gridSpan w:val="3"/>
            <w:tcBorders>
              <w:top w:val="nil"/>
              <w:left w:val="nil"/>
              <w:bottom w:val="single" w:sz="4" w:space="0" w:color="auto"/>
              <w:right w:val="single" w:sz="4" w:space="0" w:color="auto"/>
            </w:tcBorders>
            <w:shd w:val="clear" w:color="000000" w:fill="D9D9D9"/>
            <w:hideMark/>
          </w:tcPr>
          <w:p w14:paraId="73E683B6" w14:textId="77777777" w:rsidR="001B78F8" w:rsidRPr="00246932" w:rsidRDefault="001B78F8" w:rsidP="001B78F8">
            <w:pPr>
              <w:spacing w:after="0" w:line="240" w:lineRule="auto"/>
              <w:rPr>
                <w:rFonts w:ascii="Arial" w:eastAsia="Times New Roman" w:hAnsi="Arial" w:cs="Arial"/>
                <w:sz w:val="16"/>
                <w:szCs w:val="16"/>
                <w:lang w:eastAsia="en-GB"/>
              </w:rPr>
            </w:pPr>
            <w:r w:rsidRPr="00246932">
              <w:rPr>
                <w:rFonts w:ascii="Calibri" w:eastAsia="Times New Roman" w:hAnsi="Calibri" w:cs="Calibri"/>
                <w:b/>
                <w:bCs/>
                <w:color w:val="000000"/>
                <w:sz w:val="18"/>
                <w:szCs w:val="18"/>
                <w:lang w:eastAsia="en-GB"/>
              </w:rPr>
              <w:t>TECTONICS</w:t>
            </w:r>
            <w:r w:rsidRPr="00246932">
              <w:rPr>
                <w:rFonts w:ascii="Arial" w:eastAsia="Times New Roman" w:hAnsi="Arial" w:cs="Arial"/>
                <w:sz w:val="16"/>
                <w:szCs w:val="16"/>
                <w:lang w:eastAsia="en-GB"/>
              </w:rPr>
              <w:t> </w:t>
            </w:r>
          </w:p>
        </w:tc>
      </w:tr>
      <w:tr w:rsidR="001B78F8" w:rsidRPr="00246932" w14:paraId="38C7EE46" w14:textId="77777777" w:rsidTr="001B78F8">
        <w:trPr>
          <w:trHeight w:val="255"/>
        </w:trPr>
        <w:tc>
          <w:tcPr>
            <w:tcW w:w="846" w:type="dxa"/>
            <w:vMerge/>
            <w:tcBorders>
              <w:top w:val="nil"/>
              <w:left w:val="single" w:sz="4" w:space="0" w:color="auto"/>
              <w:bottom w:val="single" w:sz="4" w:space="0" w:color="000000"/>
              <w:right w:val="single" w:sz="4" w:space="0" w:color="auto"/>
            </w:tcBorders>
            <w:vAlign w:val="center"/>
            <w:hideMark/>
          </w:tcPr>
          <w:p w14:paraId="5D0C38F8"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38F2617A"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Earth's structure</w:t>
            </w:r>
          </w:p>
        </w:tc>
        <w:tc>
          <w:tcPr>
            <w:tcW w:w="0" w:type="auto"/>
            <w:tcBorders>
              <w:top w:val="nil"/>
              <w:left w:val="nil"/>
              <w:bottom w:val="single" w:sz="4" w:space="0" w:color="auto"/>
              <w:right w:val="single" w:sz="4" w:space="0" w:color="auto"/>
            </w:tcBorders>
            <w:shd w:val="clear" w:color="000000" w:fill="FFFFFF"/>
            <w:hideMark/>
          </w:tcPr>
          <w:p w14:paraId="459267ED" w14:textId="77777777" w:rsidR="001B78F8" w:rsidRPr="00246932" w:rsidRDefault="001B78F8" w:rsidP="001B78F8">
            <w:pPr>
              <w:spacing w:after="0" w:line="240" w:lineRule="auto"/>
              <w:rPr>
                <w:rFonts w:ascii="Arial" w:eastAsia="Times New Roman" w:hAnsi="Arial" w:cs="Arial"/>
                <w:sz w:val="16"/>
                <w:szCs w:val="16"/>
                <w:lang w:eastAsia="en-GB"/>
              </w:rPr>
            </w:pPr>
            <w:r w:rsidRPr="00246932">
              <w:rPr>
                <w:rFonts w:ascii="Arial" w:eastAsia="Times New Roman" w:hAnsi="Arial" w:cs="Arial"/>
                <w:sz w:val="16"/>
                <w:szCs w:val="16"/>
                <w:lang w:eastAsia="en-GB"/>
              </w:rPr>
              <w:t>13</w:t>
            </w:r>
          </w:p>
        </w:tc>
        <w:tc>
          <w:tcPr>
            <w:tcW w:w="699" w:type="dxa"/>
            <w:tcBorders>
              <w:top w:val="nil"/>
              <w:left w:val="nil"/>
              <w:bottom w:val="single" w:sz="4" w:space="0" w:color="auto"/>
              <w:right w:val="single" w:sz="4" w:space="0" w:color="auto"/>
            </w:tcBorders>
            <w:shd w:val="clear" w:color="000000" w:fill="FFFFFF"/>
          </w:tcPr>
          <w:p w14:paraId="1CA9CA70" w14:textId="77777777" w:rsidR="001B78F8" w:rsidRPr="00246932" w:rsidRDefault="001B78F8" w:rsidP="001B78F8">
            <w:pPr>
              <w:spacing w:after="0" w:line="240" w:lineRule="auto"/>
              <w:rPr>
                <w:rFonts w:ascii="Arial" w:eastAsia="Times New Roman" w:hAnsi="Arial" w:cs="Arial"/>
                <w:sz w:val="16"/>
                <w:szCs w:val="16"/>
                <w:lang w:eastAsia="en-GB"/>
              </w:rPr>
            </w:pPr>
          </w:p>
        </w:tc>
      </w:tr>
      <w:tr w:rsidR="001B78F8" w:rsidRPr="00246932" w14:paraId="2DF9AAEC" w14:textId="77777777" w:rsidTr="001B78F8">
        <w:trPr>
          <w:trHeight w:val="285"/>
        </w:trPr>
        <w:tc>
          <w:tcPr>
            <w:tcW w:w="846" w:type="dxa"/>
            <w:vMerge/>
            <w:tcBorders>
              <w:top w:val="nil"/>
              <w:left w:val="single" w:sz="4" w:space="0" w:color="auto"/>
              <w:bottom w:val="single" w:sz="4" w:space="0" w:color="000000"/>
              <w:right w:val="single" w:sz="4" w:space="0" w:color="auto"/>
            </w:tcBorders>
            <w:vAlign w:val="center"/>
            <w:hideMark/>
          </w:tcPr>
          <w:p w14:paraId="690CC71F"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2A3FEC58"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Plate tectonics - plate boundaries</w:t>
            </w:r>
          </w:p>
        </w:tc>
        <w:tc>
          <w:tcPr>
            <w:tcW w:w="0" w:type="auto"/>
            <w:tcBorders>
              <w:top w:val="nil"/>
              <w:left w:val="nil"/>
              <w:bottom w:val="single" w:sz="4" w:space="0" w:color="auto"/>
              <w:right w:val="single" w:sz="4" w:space="0" w:color="auto"/>
            </w:tcBorders>
            <w:shd w:val="clear" w:color="000000" w:fill="FFFFFF"/>
            <w:hideMark/>
          </w:tcPr>
          <w:p w14:paraId="715ABE03" w14:textId="77777777" w:rsidR="001B78F8" w:rsidRPr="00246932" w:rsidRDefault="001B78F8" w:rsidP="001B78F8">
            <w:pPr>
              <w:spacing w:after="0" w:line="240" w:lineRule="auto"/>
              <w:rPr>
                <w:rFonts w:ascii="Arial" w:eastAsia="Times New Roman" w:hAnsi="Arial" w:cs="Arial"/>
                <w:sz w:val="16"/>
                <w:szCs w:val="16"/>
                <w:lang w:eastAsia="en-GB"/>
              </w:rPr>
            </w:pPr>
            <w:r w:rsidRPr="00246932">
              <w:rPr>
                <w:rFonts w:ascii="Arial" w:eastAsia="Times New Roman" w:hAnsi="Arial" w:cs="Arial"/>
                <w:sz w:val="16"/>
                <w:szCs w:val="16"/>
                <w:lang w:eastAsia="en-GB"/>
              </w:rPr>
              <w:t>14</w:t>
            </w:r>
          </w:p>
        </w:tc>
        <w:tc>
          <w:tcPr>
            <w:tcW w:w="699" w:type="dxa"/>
            <w:tcBorders>
              <w:top w:val="nil"/>
              <w:left w:val="nil"/>
              <w:bottom w:val="single" w:sz="4" w:space="0" w:color="auto"/>
              <w:right w:val="single" w:sz="4" w:space="0" w:color="auto"/>
            </w:tcBorders>
            <w:shd w:val="clear" w:color="000000" w:fill="FFFFFF"/>
          </w:tcPr>
          <w:p w14:paraId="41387552" w14:textId="77777777" w:rsidR="001B78F8" w:rsidRPr="00246932" w:rsidRDefault="001B78F8" w:rsidP="001B78F8">
            <w:pPr>
              <w:spacing w:after="0" w:line="240" w:lineRule="auto"/>
              <w:rPr>
                <w:rFonts w:ascii="Arial" w:eastAsia="Times New Roman" w:hAnsi="Arial" w:cs="Arial"/>
                <w:sz w:val="16"/>
                <w:szCs w:val="16"/>
                <w:lang w:eastAsia="en-GB"/>
              </w:rPr>
            </w:pPr>
          </w:p>
        </w:tc>
      </w:tr>
      <w:tr w:rsidR="001B78F8" w:rsidRPr="00246932" w14:paraId="4A5B8E32" w14:textId="77777777" w:rsidTr="001B78F8">
        <w:trPr>
          <w:trHeight w:val="285"/>
        </w:trPr>
        <w:tc>
          <w:tcPr>
            <w:tcW w:w="846" w:type="dxa"/>
            <w:vMerge/>
            <w:tcBorders>
              <w:top w:val="nil"/>
              <w:left w:val="single" w:sz="4" w:space="0" w:color="auto"/>
              <w:bottom w:val="single" w:sz="4" w:space="0" w:color="000000"/>
              <w:right w:val="single" w:sz="4" w:space="0" w:color="auto"/>
            </w:tcBorders>
            <w:vAlign w:val="center"/>
            <w:hideMark/>
          </w:tcPr>
          <w:p w14:paraId="5E1EFB4C"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659B6B19"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Volcanoes - types, characteristics, hazards, monitoring &amp; planning</w:t>
            </w:r>
          </w:p>
        </w:tc>
        <w:tc>
          <w:tcPr>
            <w:tcW w:w="0" w:type="auto"/>
            <w:tcBorders>
              <w:top w:val="nil"/>
              <w:left w:val="nil"/>
              <w:bottom w:val="single" w:sz="4" w:space="0" w:color="auto"/>
              <w:right w:val="single" w:sz="4" w:space="0" w:color="auto"/>
            </w:tcBorders>
            <w:shd w:val="clear" w:color="000000" w:fill="FFFFFF"/>
            <w:hideMark/>
          </w:tcPr>
          <w:p w14:paraId="16688BC8" w14:textId="77777777" w:rsidR="001B78F8" w:rsidRPr="00246932" w:rsidRDefault="001B78F8" w:rsidP="001B78F8">
            <w:pPr>
              <w:spacing w:after="0" w:line="240" w:lineRule="auto"/>
              <w:rPr>
                <w:rFonts w:ascii="Arial" w:eastAsia="Times New Roman" w:hAnsi="Arial" w:cs="Arial"/>
                <w:sz w:val="16"/>
                <w:szCs w:val="16"/>
                <w:lang w:eastAsia="en-GB"/>
              </w:rPr>
            </w:pPr>
            <w:r w:rsidRPr="00246932">
              <w:rPr>
                <w:rFonts w:ascii="Arial" w:eastAsia="Times New Roman" w:hAnsi="Arial" w:cs="Arial"/>
                <w:sz w:val="16"/>
                <w:szCs w:val="16"/>
                <w:lang w:eastAsia="en-GB"/>
              </w:rPr>
              <w:t>15,17</w:t>
            </w:r>
          </w:p>
        </w:tc>
        <w:tc>
          <w:tcPr>
            <w:tcW w:w="699" w:type="dxa"/>
            <w:tcBorders>
              <w:top w:val="nil"/>
              <w:left w:val="nil"/>
              <w:bottom w:val="single" w:sz="4" w:space="0" w:color="auto"/>
              <w:right w:val="single" w:sz="4" w:space="0" w:color="auto"/>
            </w:tcBorders>
            <w:shd w:val="clear" w:color="000000" w:fill="FFFFFF"/>
          </w:tcPr>
          <w:p w14:paraId="43C72823" w14:textId="77777777" w:rsidR="001B78F8" w:rsidRPr="00246932" w:rsidRDefault="001B78F8" w:rsidP="001B78F8">
            <w:pPr>
              <w:spacing w:after="0" w:line="240" w:lineRule="auto"/>
              <w:rPr>
                <w:rFonts w:ascii="Arial" w:eastAsia="Times New Roman" w:hAnsi="Arial" w:cs="Arial"/>
                <w:sz w:val="16"/>
                <w:szCs w:val="16"/>
                <w:lang w:eastAsia="en-GB"/>
              </w:rPr>
            </w:pPr>
          </w:p>
        </w:tc>
      </w:tr>
      <w:tr w:rsidR="001B78F8" w:rsidRPr="00246932" w14:paraId="62BDD863" w14:textId="77777777" w:rsidTr="001B78F8">
        <w:trPr>
          <w:trHeight w:val="285"/>
        </w:trPr>
        <w:tc>
          <w:tcPr>
            <w:tcW w:w="846" w:type="dxa"/>
            <w:vMerge/>
            <w:tcBorders>
              <w:top w:val="nil"/>
              <w:left w:val="single" w:sz="4" w:space="0" w:color="auto"/>
              <w:bottom w:val="single" w:sz="4" w:space="0" w:color="000000"/>
              <w:right w:val="single" w:sz="4" w:space="0" w:color="auto"/>
            </w:tcBorders>
            <w:vAlign w:val="center"/>
            <w:hideMark/>
          </w:tcPr>
          <w:p w14:paraId="356AF8F2"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63DD1B27"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Earthquakes - types, Richter &amp; Mercalli scale, planning &amp; preparation</w:t>
            </w:r>
          </w:p>
        </w:tc>
        <w:tc>
          <w:tcPr>
            <w:tcW w:w="0" w:type="auto"/>
            <w:tcBorders>
              <w:top w:val="nil"/>
              <w:left w:val="nil"/>
              <w:bottom w:val="single" w:sz="4" w:space="0" w:color="auto"/>
              <w:right w:val="single" w:sz="4" w:space="0" w:color="auto"/>
            </w:tcBorders>
            <w:shd w:val="clear" w:color="000000" w:fill="FFFFFF"/>
            <w:hideMark/>
          </w:tcPr>
          <w:p w14:paraId="34678CB2"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16</w:t>
            </w:r>
          </w:p>
        </w:tc>
        <w:tc>
          <w:tcPr>
            <w:tcW w:w="699" w:type="dxa"/>
            <w:tcBorders>
              <w:top w:val="nil"/>
              <w:left w:val="nil"/>
              <w:bottom w:val="single" w:sz="4" w:space="0" w:color="auto"/>
              <w:right w:val="single" w:sz="4" w:space="0" w:color="auto"/>
            </w:tcBorders>
            <w:shd w:val="clear" w:color="000000" w:fill="FFFFFF"/>
          </w:tcPr>
          <w:p w14:paraId="038D673A"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27CAC093" w14:textId="77777777" w:rsidTr="001B78F8">
        <w:trPr>
          <w:trHeight w:val="255"/>
        </w:trPr>
        <w:tc>
          <w:tcPr>
            <w:tcW w:w="846" w:type="dxa"/>
            <w:vMerge/>
            <w:tcBorders>
              <w:top w:val="nil"/>
              <w:left w:val="single" w:sz="4" w:space="0" w:color="auto"/>
              <w:bottom w:val="single" w:sz="4" w:space="0" w:color="000000"/>
              <w:right w:val="single" w:sz="4" w:space="0" w:color="auto"/>
            </w:tcBorders>
            <w:vAlign w:val="center"/>
            <w:hideMark/>
          </w:tcPr>
          <w:p w14:paraId="28233046"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68FFACE4"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Impacts of earthquakes - Japan &amp; Haiti</w:t>
            </w:r>
          </w:p>
        </w:tc>
        <w:tc>
          <w:tcPr>
            <w:tcW w:w="0" w:type="auto"/>
            <w:tcBorders>
              <w:top w:val="nil"/>
              <w:left w:val="nil"/>
              <w:bottom w:val="single" w:sz="4" w:space="0" w:color="auto"/>
              <w:right w:val="single" w:sz="4" w:space="0" w:color="auto"/>
            </w:tcBorders>
            <w:shd w:val="clear" w:color="000000" w:fill="FFFFFF"/>
            <w:hideMark/>
          </w:tcPr>
          <w:p w14:paraId="3398A143" w14:textId="77777777" w:rsidR="001B78F8" w:rsidRPr="00246932" w:rsidRDefault="001B78F8" w:rsidP="001B78F8">
            <w:pPr>
              <w:spacing w:after="0" w:line="240" w:lineRule="auto"/>
              <w:rPr>
                <w:rFonts w:ascii="Arial" w:eastAsia="Times New Roman" w:hAnsi="Arial" w:cs="Arial"/>
                <w:sz w:val="16"/>
                <w:szCs w:val="16"/>
                <w:lang w:eastAsia="en-GB"/>
              </w:rPr>
            </w:pPr>
            <w:r w:rsidRPr="00246932">
              <w:rPr>
                <w:rFonts w:ascii="Arial" w:eastAsia="Times New Roman" w:hAnsi="Arial" w:cs="Arial"/>
                <w:sz w:val="16"/>
                <w:szCs w:val="16"/>
                <w:lang w:eastAsia="en-GB"/>
              </w:rPr>
              <w:t>18-19</w:t>
            </w:r>
          </w:p>
        </w:tc>
        <w:tc>
          <w:tcPr>
            <w:tcW w:w="699" w:type="dxa"/>
            <w:tcBorders>
              <w:top w:val="nil"/>
              <w:left w:val="nil"/>
              <w:bottom w:val="single" w:sz="4" w:space="0" w:color="auto"/>
              <w:right w:val="single" w:sz="4" w:space="0" w:color="auto"/>
            </w:tcBorders>
            <w:shd w:val="clear" w:color="000000" w:fill="FFFFFF"/>
          </w:tcPr>
          <w:p w14:paraId="016F598A" w14:textId="77777777" w:rsidR="001B78F8" w:rsidRPr="00246932" w:rsidRDefault="001B78F8" w:rsidP="001B78F8">
            <w:pPr>
              <w:spacing w:after="0" w:line="240" w:lineRule="auto"/>
              <w:rPr>
                <w:rFonts w:ascii="Arial" w:eastAsia="Times New Roman" w:hAnsi="Arial" w:cs="Arial"/>
                <w:sz w:val="16"/>
                <w:szCs w:val="16"/>
                <w:lang w:eastAsia="en-GB"/>
              </w:rPr>
            </w:pPr>
          </w:p>
        </w:tc>
      </w:tr>
      <w:tr w:rsidR="001B78F8" w:rsidRPr="00246932" w14:paraId="238DDD0C" w14:textId="77777777" w:rsidTr="001B78F8">
        <w:trPr>
          <w:trHeight w:val="255"/>
        </w:trPr>
        <w:tc>
          <w:tcPr>
            <w:tcW w:w="846" w:type="dxa"/>
            <w:vMerge/>
            <w:tcBorders>
              <w:top w:val="nil"/>
              <w:left w:val="single" w:sz="4" w:space="0" w:color="auto"/>
              <w:bottom w:val="single" w:sz="4" w:space="0" w:color="000000"/>
              <w:right w:val="single" w:sz="4" w:space="0" w:color="auto"/>
            </w:tcBorders>
            <w:vAlign w:val="center"/>
            <w:hideMark/>
          </w:tcPr>
          <w:p w14:paraId="284A9F25" w14:textId="77777777" w:rsidR="001B78F8" w:rsidRPr="00246932" w:rsidRDefault="001B78F8" w:rsidP="001B78F8">
            <w:pPr>
              <w:spacing w:after="0" w:line="240" w:lineRule="auto"/>
              <w:rPr>
                <w:rFonts w:ascii="Calibri" w:eastAsia="Times New Roman" w:hAnsi="Calibri" w:cs="Calibri"/>
                <w:b/>
                <w:bCs/>
                <w:color w:val="000000"/>
                <w:sz w:val="32"/>
                <w:szCs w:val="32"/>
                <w:lang w:eastAsia="en-GB"/>
              </w:rPr>
            </w:pPr>
          </w:p>
        </w:tc>
        <w:tc>
          <w:tcPr>
            <w:tcW w:w="7490" w:type="dxa"/>
            <w:tcBorders>
              <w:top w:val="nil"/>
              <w:left w:val="nil"/>
              <w:bottom w:val="single" w:sz="4" w:space="0" w:color="auto"/>
              <w:right w:val="single" w:sz="4" w:space="0" w:color="auto"/>
            </w:tcBorders>
            <w:shd w:val="clear" w:color="000000" w:fill="FFFFFF"/>
            <w:hideMark/>
          </w:tcPr>
          <w:p w14:paraId="51C82851"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Responses to/management of earthquakes - Japan &amp; Haiti</w:t>
            </w:r>
          </w:p>
        </w:tc>
        <w:tc>
          <w:tcPr>
            <w:tcW w:w="0" w:type="auto"/>
            <w:tcBorders>
              <w:top w:val="nil"/>
              <w:left w:val="nil"/>
              <w:bottom w:val="single" w:sz="4" w:space="0" w:color="auto"/>
              <w:right w:val="single" w:sz="4" w:space="0" w:color="auto"/>
            </w:tcBorders>
            <w:shd w:val="clear" w:color="000000" w:fill="FFFFFF"/>
            <w:hideMark/>
          </w:tcPr>
          <w:p w14:paraId="06BF93C4" w14:textId="77777777" w:rsidR="001B78F8" w:rsidRPr="00246932" w:rsidRDefault="001B78F8" w:rsidP="001B78F8">
            <w:pPr>
              <w:spacing w:after="0" w:line="240" w:lineRule="auto"/>
              <w:rPr>
                <w:rFonts w:ascii="Arial" w:eastAsia="Times New Roman" w:hAnsi="Arial" w:cs="Arial"/>
                <w:sz w:val="16"/>
                <w:szCs w:val="16"/>
                <w:lang w:eastAsia="en-GB"/>
              </w:rPr>
            </w:pPr>
            <w:r w:rsidRPr="00246932">
              <w:rPr>
                <w:rFonts w:ascii="Arial" w:eastAsia="Times New Roman" w:hAnsi="Arial" w:cs="Arial"/>
                <w:sz w:val="16"/>
                <w:szCs w:val="16"/>
                <w:lang w:eastAsia="en-GB"/>
              </w:rPr>
              <w:t>18-19</w:t>
            </w:r>
          </w:p>
        </w:tc>
        <w:tc>
          <w:tcPr>
            <w:tcW w:w="699" w:type="dxa"/>
            <w:tcBorders>
              <w:top w:val="nil"/>
              <w:left w:val="nil"/>
              <w:bottom w:val="single" w:sz="4" w:space="0" w:color="auto"/>
              <w:right w:val="single" w:sz="4" w:space="0" w:color="auto"/>
            </w:tcBorders>
            <w:shd w:val="clear" w:color="000000" w:fill="FFFFFF"/>
          </w:tcPr>
          <w:p w14:paraId="7E948A62" w14:textId="77777777" w:rsidR="001B78F8" w:rsidRPr="00246932" w:rsidRDefault="001B78F8" w:rsidP="001B78F8">
            <w:pPr>
              <w:spacing w:after="0" w:line="240" w:lineRule="auto"/>
              <w:rPr>
                <w:rFonts w:ascii="Arial" w:eastAsia="Times New Roman" w:hAnsi="Arial" w:cs="Arial"/>
                <w:sz w:val="16"/>
                <w:szCs w:val="16"/>
                <w:lang w:eastAsia="en-GB"/>
              </w:rPr>
            </w:pPr>
          </w:p>
        </w:tc>
      </w:tr>
      <w:tr w:rsidR="001B78F8" w:rsidRPr="00246932" w14:paraId="45A2ACEE" w14:textId="77777777" w:rsidTr="001B78F8">
        <w:trPr>
          <w:trHeight w:val="255"/>
        </w:trPr>
        <w:tc>
          <w:tcPr>
            <w:tcW w:w="846" w:type="dxa"/>
            <w:vMerge w:val="restart"/>
            <w:tcBorders>
              <w:top w:val="nil"/>
              <w:left w:val="single" w:sz="4" w:space="0" w:color="auto"/>
              <w:bottom w:val="single" w:sz="4" w:space="0" w:color="000000"/>
              <w:right w:val="single" w:sz="4" w:space="0" w:color="auto"/>
            </w:tcBorders>
            <w:shd w:val="clear" w:color="000000" w:fill="FFFF66"/>
            <w:textDirection w:val="btLr"/>
            <w:vAlign w:val="center"/>
            <w:hideMark/>
          </w:tcPr>
          <w:p w14:paraId="1465CA30"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r w:rsidRPr="00246932">
              <w:rPr>
                <w:rFonts w:ascii="Calibri" w:eastAsia="Times New Roman" w:hAnsi="Calibri" w:cs="Calibri"/>
                <w:b/>
                <w:bCs/>
                <w:color w:val="000000"/>
                <w:sz w:val="24"/>
                <w:szCs w:val="24"/>
                <w:lang w:eastAsia="en-GB"/>
              </w:rPr>
              <w:t>PAPER 1: Section B: Development [&amp; INDIA]</w:t>
            </w:r>
          </w:p>
        </w:tc>
        <w:tc>
          <w:tcPr>
            <w:tcW w:w="9503" w:type="dxa"/>
            <w:gridSpan w:val="3"/>
            <w:tcBorders>
              <w:top w:val="nil"/>
              <w:left w:val="nil"/>
              <w:bottom w:val="single" w:sz="4" w:space="0" w:color="auto"/>
              <w:right w:val="single" w:sz="4" w:space="0" w:color="auto"/>
            </w:tcBorders>
            <w:shd w:val="clear" w:color="000000" w:fill="D9D9D9"/>
            <w:hideMark/>
          </w:tcPr>
          <w:p w14:paraId="200A4917"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Calibri" w:eastAsia="Times New Roman" w:hAnsi="Calibri" w:cs="Calibri"/>
                <w:b/>
                <w:bCs/>
                <w:color w:val="000000"/>
                <w:sz w:val="18"/>
                <w:szCs w:val="18"/>
                <w:lang w:eastAsia="en-GB"/>
              </w:rPr>
              <w:t>DEVELOPMENT &amp; INDIA</w:t>
            </w:r>
            <w:r w:rsidRPr="00246932">
              <w:rPr>
                <w:rFonts w:ascii="Arial" w:eastAsia="Times New Roman" w:hAnsi="Arial" w:cs="Arial"/>
                <w:color w:val="000000"/>
                <w:sz w:val="16"/>
                <w:szCs w:val="16"/>
                <w:lang w:eastAsia="en-GB"/>
              </w:rPr>
              <w:t> </w:t>
            </w:r>
          </w:p>
        </w:tc>
      </w:tr>
      <w:tr w:rsidR="001B78F8" w:rsidRPr="00246932" w14:paraId="675DD9A6" w14:textId="77777777" w:rsidTr="001B78F8">
        <w:trPr>
          <w:trHeight w:val="300"/>
        </w:trPr>
        <w:tc>
          <w:tcPr>
            <w:tcW w:w="846" w:type="dxa"/>
            <w:vMerge/>
            <w:tcBorders>
              <w:top w:val="nil"/>
              <w:left w:val="single" w:sz="4" w:space="0" w:color="auto"/>
              <w:bottom w:val="single" w:sz="4" w:space="0" w:color="000000"/>
              <w:right w:val="single" w:sz="4" w:space="0" w:color="auto"/>
            </w:tcBorders>
            <w:vAlign w:val="center"/>
            <w:hideMark/>
          </w:tcPr>
          <w:p w14:paraId="0CD0FB6F"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p>
        </w:tc>
        <w:tc>
          <w:tcPr>
            <w:tcW w:w="7490" w:type="dxa"/>
            <w:tcBorders>
              <w:top w:val="nil"/>
              <w:left w:val="nil"/>
              <w:bottom w:val="single" w:sz="4" w:space="0" w:color="auto"/>
              <w:right w:val="single" w:sz="4" w:space="0" w:color="auto"/>
            </w:tcBorders>
            <w:shd w:val="clear" w:color="000000" w:fill="FFFFFF"/>
            <w:hideMark/>
          </w:tcPr>
          <w:p w14:paraId="484A840D"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 xml:space="preserve">Development indicators - social, economic (GDP, GDP </w:t>
            </w:r>
            <w:r w:rsidRPr="00246932">
              <w:rPr>
                <w:rFonts w:ascii="Calibri" w:eastAsia="Times New Roman" w:hAnsi="Calibri" w:cs="Calibri"/>
                <w:i/>
                <w:iCs/>
                <w:color w:val="000000"/>
                <w:sz w:val="18"/>
                <w:szCs w:val="18"/>
                <w:lang w:eastAsia="en-GB"/>
              </w:rPr>
              <w:t>per capita</w:t>
            </w:r>
            <w:r w:rsidRPr="00246932">
              <w:rPr>
                <w:rFonts w:ascii="Calibri" w:eastAsia="Times New Roman" w:hAnsi="Calibri" w:cs="Calibri"/>
                <w:color w:val="000000"/>
                <w:sz w:val="18"/>
                <w:szCs w:val="18"/>
                <w:lang w:eastAsia="en-GB"/>
              </w:rPr>
              <w:t>), composite - HDI</w:t>
            </w:r>
          </w:p>
        </w:tc>
        <w:tc>
          <w:tcPr>
            <w:tcW w:w="0" w:type="auto"/>
            <w:tcBorders>
              <w:top w:val="nil"/>
              <w:left w:val="nil"/>
              <w:bottom w:val="single" w:sz="4" w:space="0" w:color="auto"/>
              <w:right w:val="single" w:sz="4" w:space="0" w:color="auto"/>
            </w:tcBorders>
            <w:shd w:val="clear" w:color="auto" w:fill="auto"/>
            <w:hideMark/>
          </w:tcPr>
          <w:p w14:paraId="6DB8BF6F"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21</w:t>
            </w:r>
          </w:p>
        </w:tc>
        <w:tc>
          <w:tcPr>
            <w:tcW w:w="699" w:type="dxa"/>
            <w:tcBorders>
              <w:top w:val="nil"/>
              <w:left w:val="nil"/>
              <w:bottom w:val="single" w:sz="4" w:space="0" w:color="auto"/>
              <w:right w:val="single" w:sz="4" w:space="0" w:color="auto"/>
            </w:tcBorders>
          </w:tcPr>
          <w:p w14:paraId="639507EC"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17FF8A48" w14:textId="77777777" w:rsidTr="001B78F8">
        <w:trPr>
          <w:trHeight w:val="300"/>
        </w:trPr>
        <w:tc>
          <w:tcPr>
            <w:tcW w:w="846" w:type="dxa"/>
            <w:vMerge/>
            <w:tcBorders>
              <w:top w:val="nil"/>
              <w:left w:val="single" w:sz="4" w:space="0" w:color="auto"/>
              <w:bottom w:val="single" w:sz="4" w:space="0" w:color="000000"/>
              <w:right w:val="single" w:sz="4" w:space="0" w:color="auto"/>
            </w:tcBorders>
            <w:vAlign w:val="center"/>
            <w:hideMark/>
          </w:tcPr>
          <w:p w14:paraId="1673AB3F"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p>
        </w:tc>
        <w:tc>
          <w:tcPr>
            <w:tcW w:w="7490" w:type="dxa"/>
            <w:tcBorders>
              <w:top w:val="nil"/>
              <w:left w:val="nil"/>
              <w:bottom w:val="single" w:sz="4" w:space="0" w:color="auto"/>
              <w:right w:val="single" w:sz="4" w:space="0" w:color="auto"/>
            </w:tcBorders>
            <w:shd w:val="clear" w:color="000000" w:fill="FFFFFF"/>
            <w:hideMark/>
          </w:tcPr>
          <w:p w14:paraId="6E7D3F9D"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Demographic change &amp; development - population structure/pyramids</w:t>
            </w:r>
          </w:p>
        </w:tc>
        <w:tc>
          <w:tcPr>
            <w:tcW w:w="0" w:type="auto"/>
            <w:tcBorders>
              <w:top w:val="nil"/>
              <w:left w:val="nil"/>
              <w:bottom w:val="single" w:sz="4" w:space="0" w:color="auto"/>
              <w:right w:val="single" w:sz="4" w:space="0" w:color="auto"/>
            </w:tcBorders>
            <w:shd w:val="clear" w:color="auto" w:fill="auto"/>
            <w:hideMark/>
          </w:tcPr>
          <w:p w14:paraId="55FE5EEC"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22</w:t>
            </w:r>
          </w:p>
        </w:tc>
        <w:tc>
          <w:tcPr>
            <w:tcW w:w="699" w:type="dxa"/>
            <w:tcBorders>
              <w:top w:val="nil"/>
              <w:left w:val="nil"/>
              <w:bottom w:val="single" w:sz="4" w:space="0" w:color="auto"/>
              <w:right w:val="single" w:sz="4" w:space="0" w:color="auto"/>
            </w:tcBorders>
          </w:tcPr>
          <w:p w14:paraId="1A8C6B5D"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07D8B806" w14:textId="77777777" w:rsidTr="001B78F8">
        <w:trPr>
          <w:trHeight w:val="270"/>
        </w:trPr>
        <w:tc>
          <w:tcPr>
            <w:tcW w:w="846" w:type="dxa"/>
            <w:vMerge/>
            <w:tcBorders>
              <w:top w:val="nil"/>
              <w:left w:val="single" w:sz="4" w:space="0" w:color="auto"/>
              <w:bottom w:val="single" w:sz="4" w:space="0" w:color="000000"/>
              <w:right w:val="single" w:sz="4" w:space="0" w:color="auto"/>
            </w:tcBorders>
            <w:vAlign w:val="center"/>
            <w:hideMark/>
          </w:tcPr>
          <w:p w14:paraId="4168A82D"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p>
        </w:tc>
        <w:tc>
          <w:tcPr>
            <w:tcW w:w="7490" w:type="dxa"/>
            <w:tcBorders>
              <w:top w:val="nil"/>
              <w:left w:val="nil"/>
              <w:bottom w:val="single" w:sz="4" w:space="0" w:color="auto"/>
              <w:right w:val="single" w:sz="4" w:space="0" w:color="auto"/>
            </w:tcBorders>
            <w:shd w:val="clear" w:color="000000" w:fill="FFFFFF"/>
            <w:hideMark/>
          </w:tcPr>
          <w:p w14:paraId="67088CC7"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Causes &amp; consequences of poverty &amp; inequality</w:t>
            </w:r>
          </w:p>
        </w:tc>
        <w:tc>
          <w:tcPr>
            <w:tcW w:w="0" w:type="auto"/>
            <w:tcBorders>
              <w:top w:val="nil"/>
              <w:left w:val="nil"/>
              <w:bottom w:val="single" w:sz="4" w:space="0" w:color="auto"/>
              <w:right w:val="single" w:sz="4" w:space="0" w:color="auto"/>
            </w:tcBorders>
            <w:shd w:val="clear" w:color="auto" w:fill="auto"/>
            <w:hideMark/>
          </w:tcPr>
          <w:p w14:paraId="4E0DA49B"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23-24</w:t>
            </w:r>
          </w:p>
        </w:tc>
        <w:tc>
          <w:tcPr>
            <w:tcW w:w="699" w:type="dxa"/>
            <w:tcBorders>
              <w:top w:val="nil"/>
              <w:left w:val="nil"/>
              <w:bottom w:val="single" w:sz="4" w:space="0" w:color="auto"/>
              <w:right w:val="single" w:sz="4" w:space="0" w:color="auto"/>
            </w:tcBorders>
          </w:tcPr>
          <w:p w14:paraId="7C70A0E0"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62F45C57" w14:textId="77777777" w:rsidTr="001B78F8">
        <w:trPr>
          <w:trHeight w:val="270"/>
        </w:trPr>
        <w:tc>
          <w:tcPr>
            <w:tcW w:w="846" w:type="dxa"/>
            <w:vMerge/>
            <w:tcBorders>
              <w:top w:val="nil"/>
              <w:left w:val="single" w:sz="4" w:space="0" w:color="auto"/>
              <w:bottom w:val="single" w:sz="4" w:space="0" w:color="000000"/>
              <w:right w:val="single" w:sz="4" w:space="0" w:color="auto"/>
            </w:tcBorders>
            <w:vAlign w:val="center"/>
            <w:hideMark/>
          </w:tcPr>
          <w:p w14:paraId="20188165"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p>
        </w:tc>
        <w:tc>
          <w:tcPr>
            <w:tcW w:w="7490" w:type="dxa"/>
            <w:tcBorders>
              <w:top w:val="nil"/>
              <w:left w:val="nil"/>
              <w:bottom w:val="single" w:sz="4" w:space="0" w:color="auto"/>
              <w:right w:val="single" w:sz="4" w:space="0" w:color="auto"/>
            </w:tcBorders>
            <w:shd w:val="clear" w:color="000000" w:fill="FFFFFF"/>
            <w:hideMark/>
          </w:tcPr>
          <w:p w14:paraId="6728B08B"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Theories of development - Rostow, Franks</w:t>
            </w:r>
          </w:p>
        </w:tc>
        <w:tc>
          <w:tcPr>
            <w:tcW w:w="0" w:type="auto"/>
            <w:tcBorders>
              <w:top w:val="nil"/>
              <w:left w:val="nil"/>
              <w:bottom w:val="single" w:sz="4" w:space="0" w:color="auto"/>
              <w:right w:val="single" w:sz="4" w:space="0" w:color="auto"/>
            </w:tcBorders>
            <w:shd w:val="clear" w:color="auto" w:fill="auto"/>
            <w:hideMark/>
          </w:tcPr>
          <w:p w14:paraId="1F09AED2"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25</w:t>
            </w:r>
          </w:p>
        </w:tc>
        <w:tc>
          <w:tcPr>
            <w:tcW w:w="699" w:type="dxa"/>
            <w:tcBorders>
              <w:top w:val="nil"/>
              <w:left w:val="nil"/>
              <w:bottom w:val="single" w:sz="4" w:space="0" w:color="auto"/>
              <w:right w:val="single" w:sz="4" w:space="0" w:color="auto"/>
            </w:tcBorders>
          </w:tcPr>
          <w:p w14:paraId="51847E76"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500F4F8B" w14:textId="77777777" w:rsidTr="001B78F8">
        <w:trPr>
          <w:trHeight w:val="240"/>
        </w:trPr>
        <w:tc>
          <w:tcPr>
            <w:tcW w:w="846" w:type="dxa"/>
            <w:vMerge/>
            <w:tcBorders>
              <w:top w:val="nil"/>
              <w:left w:val="single" w:sz="4" w:space="0" w:color="auto"/>
              <w:bottom w:val="single" w:sz="4" w:space="0" w:color="000000"/>
              <w:right w:val="single" w:sz="4" w:space="0" w:color="auto"/>
            </w:tcBorders>
            <w:vAlign w:val="center"/>
            <w:hideMark/>
          </w:tcPr>
          <w:p w14:paraId="53876FE3"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p>
        </w:tc>
        <w:tc>
          <w:tcPr>
            <w:tcW w:w="7490" w:type="dxa"/>
            <w:tcBorders>
              <w:top w:val="nil"/>
              <w:left w:val="nil"/>
              <w:bottom w:val="single" w:sz="4" w:space="0" w:color="auto"/>
              <w:right w:val="single" w:sz="4" w:space="0" w:color="auto"/>
            </w:tcBorders>
            <w:shd w:val="clear" w:color="000000" w:fill="FFFFFF"/>
            <w:hideMark/>
          </w:tcPr>
          <w:p w14:paraId="0DDC4217"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Globalisation - role of governments, TNCs</w:t>
            </w:r>
          </w:p>
        </w:tc>
        <w:tc>
          <w:tcPr>
            <w:tcW w:w="0" w:type="auto"/>
            <w:tcBorders>
              <w:top w:val="nil"/>
              <w:left w:val="nil"/>
              <w:bottom w:val="single" w:sz="4" w:space="0" w:color="auto"/>
              <w:right w:val="single" w:sz="4" w:space="0" w:color="auto"/>
            </w:tcBorders>
            <w:shd w:val="clear" w:color="auto" w:fill="auto"/>
            <w:hideMark/>
          </w:tcPr>
          <w:p w14:paraId="55E0320A"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26</w:t>
            </w:r>
          </w:p>
        </w:tc>
        <w:tc>
          <w:tcPr>
            <w:tcW w:w="699" w:type="dxa"/>
            <w:tcBorders>
              <w:top w:val="nil"/>
              <w:left w:val="nil"/>
              <w:bottom w:val="single" w:sz="4" w:space="0" w:color="auto"/>
              <w:right w:val="single" w:sz="4" w:space="0" w:color="auto"/>
            </w:tcBorders>
          </w:tcPr>
          <w:p w14:paraId="14EC80A1"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33137CFA" w14:textId="77777777" w:rsidTr="001B78F8">
        <w:trPr>
          <w:trHeight w:val="300"/>
        </w:trPr>
        <w:tc>
          <w:tcPr>
            <w:tcW w:w="846" w:type="dxa"/>
            <w:vMerge/>
            <w:tcBorders>
              <w:top w:val="nil"/>
              <w:left w:val="single" w:sz="4" w:space="0" w:color="auto"/>
              <w:bottom w:val="single" w:sz="4" w:space="0" w:color="000000"/>
              <w:right w:val="single" w:sz="4" w:space="0" w:color="auto"/>
            </w:tcBorders>
            <w:vAlign w:val="center"/>
            <w:hideMark/>
          </w:tcPr>
          <w:p w14:paraId="766B6408"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p>
        </w:tc>
        <w:tc>
          <w:tcPr>
            <w:tcW w:w="7490" w:type="dxa"/>
            <w:tcBorders>
              <w:top w:val="nil"/>
              <w:left w:val="nil"/>
              <w:bottom w:val="single" w:sz="4" w:space="0" w:color="auto"/>
              <w:right w:val="single" w:sz="4" w:space="0" w:color="auto"/>
            </w:tcBorders>
            <w:shd w:val="clear" w:color="000000" w:fill="FFFFFF"/>
            <w:hideMark/>
          </w:tcPr>
          <w:p w14:paraId="10E96D43"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Top-down development &amp; bottom-up development - role of IGOs, NGOs, intermediate technology</w:t>
            </w:r>
          </w:p>
        </w:tc>
        <w:tc>
          <w:tcPr>
            <w:tcW w:w="0" w:type="auto"/>
            <w:tcBorders>
              <w:top w:val="nil"/>
              <w:left w:val="nil"/>
              <w:bottom w:val="single" w:sz="4" w:space="0" w:color="auto"/>
              <w:right w:val="single" w:sz="4" w:space="0" w:color="auto"/>
            </w:tcBorders>
            <w:shd w:val="clear" w:color="auto" w:fill="auto"/>
            <w:hideMark/>
          </w:tcPr>
          <w:p w14:paraId="66115B9C"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27-28</w:t>
            </w:r>
          </w:p>
        </w:tc>
        <w:tc>
          <w:tcPr>
            <w:tcW w:w="699" w:type="dxa"/>
            <w:tcBorders>
              <w:top w:val="nil"/>
              <w:left w:val="nil"/>
              <w:bottom w:val="single" w:sz="4" w:space="0" w:color="auto"/>
              <w:right w:val="single" w:sz="4" w:space="0" w:color="auto"/>
            </w:tcBorders>
          </w:tcPr>
          <w:p w14:paraId="42F45952"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3897C65F" w14:textId="77777777" w:rsidTr="001B78F8">
        <w:trPr>
          <w:trHeight w:val="255"/>
        </w:trPr>
        <w:tc>
          <w:tcPr>
            <w:tcW w:w="846" w:type="dxa"/>
            <w:vMerge/>
            <w:tcBorders>
              <w:top w:val="nil"/>
              <w:left w:val="single" w:sz="4" w:space="0" w:color="auto"/>
              <w:bottom w:val="single" w:sz="4" w:space="0" w:color="000000"/>
              <w:right w:val="single" w:sz="4" w:space="0" w:color="auto"/>
            </w:tcBorders>
            <w:vAlign w:val="center"/>
            <w:hideMark/>
          </w:tcPr>
          <w:p w14:paraId="0DAE42AA"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p>
        </w:tc>
        <w:tc>
          <w:tcPr>
            <w:tcW w:w="7490" w:type="dxa"/>
            <w:tcBorders>
              <w:top w:val="nil"/>
              <w:left w:val="nil"/>
              <w:bottom w:val="single" w:sz="4" w:space="0" w:color="auto"/>
              <w:right w:val="single" w:sz="4" w:space="0" w:color="auto"/>
            </w:tcBorders>
            <w:shd w:val="clear" w:color="000000" w:fill="FFFFFF"/>
            <w:hideMark/>
          </w:tcPr>
          <w:p w14:paraId="71401DF1"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India - site, situation, connectivity; political, social, cultural, environmental context</w:t>
            </w:r>
          </w:p>
        </w:tc>
        <w:tc>
          <w:tcPr>
            <w:tcW w:w="0" w:type="auto"/>
            <w:tcBorders>
              <w:top w:val="nil"/>
              <w:left w:val="nil"/>
              <w:bottom w:val="single" w:sz="4" w:space="0" w:color="auto"/>
              <w:right w:val="single" w:sz="4" w:space="0" w:color="auto"/>
            </w:tcBorders>
            <w:shd w:val="clear" w:color="auto" w:fill="auto"/>
            <w:hideMark/>
          </w:tcPr>
          <w:p w14:paraId="43C98A81"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29</w:t>
            </w:r>
          </w:p>
        </w:tc>
        <w:tc>
          <w:tcPr>
            <w:tcW w:w="699" w:type="dxa"/>
            <w:tcBorders>
              <w:top w:val="nil"/>
              <w:left w:val="nil"/>
              <w:bottom w:val="single" w:sz="4" w:space="0" w:color="auto"/>
              <w:right w:val="single" w:sz="4" w:space="0" w:color="auto"/>
            </w:tcBorders>
          </w:tcPr>
          <w:p w14:paraId="25D35CB1"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598442AF" w14:textId="77777777" w:rsidTr="001B78F8">
        <w:trPr>
          <w:trHeight w:val="255"/>
        </w:trPr>
        <w:tc>
          <w:tcPr>
            <w:tcW w:w="846" w:type="dxa"/>
            <w:vMerge/>
            <w:tcBorders>
              <w:top w:val="nil"/>
              <w:left w:val="single" w:sz="4" w:space="0" w:color="auto"/>
              <w:bottom w:val="single" w:sz="4" w:space="0" w:color="000000"/>
              <w:right w:val="single" w:sz="4" w:space="0" w:color="auto"/>
            </w:tcBorders>
            <w:vAlign w:val="center"/>
            <w:hideMark/>
          </w:tcPr>
          <w:p w14:paraId="31A1FCB6"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p>
        </w:tc>
        <w:tc>
          <w:tcPr>
            <w:tcW w:w="7490" w:type="dxa"/>
            <w:tcBorders>
              <w:top w:val="nil"/>
              <w:left w:val="nil"/>
              <w:bottom w:val="single" w:sz="4" w:space="0" w:color="auto"/>
              <w:right w:val="single" w:sz="4" w:space="0" w:color="auto"/>
            </w:tcBorders>
            <w:shd w:val="clear" w:color="000000" w:fill="FFFFFF"/>
            <w:hideMark/>
          </w:tcPr>
          <w:p w14:paraId="2E688F8F"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India - role of globalisation in its development</w:t>
            </w:r>
          </w:p>
        </w:tc>
        <w:tc>
          <w:tcPr>
            <w:tcW w:w="0" w:type="auto"/>
            <w:tcBorders>
              <w:top w:val="nil"/>
              <w:left w:val="nil"/>
              <w:bottom w:val="single" w:sz="4" w:space="0" w:color="auto"/>
              <w:right w:val="single" w:sz="4" w:space="0" w:color="auto"/>
            </w:tcBorders>
            <w:shd w:val="clear" w:color="auto" w:fill="auto"/>
            <w:hideMark/>
          </w:tcPr>
          <w:p w14:paraId="7C5838B0"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29</w:t>
            </w:r>
          </w:p>
        </w:tc>
        <w:tc>
          <w:tcPr>
            <w:tcW w:w="699" w:type="dxa"/>
            <w:tcBorders>
              <w:top w:val="nil"/>
              <w:left w:val="nil"/>
              <w:bottom w:val="single" w:sz="4" w:space="0" w:color="auto"/>
              <w:right w:val="single" w:sz="4" w:space="0" w:color="auto"/>
            </w:tcBorders>
          </w:tcPr>
          <w:p w14:paraId="5F83ACAD"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6166F1F1" w14:textId="77777777" w:rsidTr="001B78F8">
        <w:trPr>
          <w:trHeight w:val="240"/>
        </w:trPr>
        <w:tc>
          <w:tcPr>
            <w:tcW w:w="846" w:type="dxa"/>
            <w:vMerge/>
            <w:tcBorders>
              <w:top w:val="nil"/>
              <w:left w:val="single" w:sz="4" w:space="0" w:color="auto"/>
              <w:bottom w:val="single" w:sz="4" w:space="0" w:color="000000"/>
              <w:right w:val="single" w:sz="4" w:space="0" w:color="auto"/>
            </w:tcBorders>
            <w:vAlign w:val="center"/>
            <w:hideMark/>
          </w:tcPr>
          <w:p w14:paraId="41FF2B9C" w14:textId="77777777" w:rsidR="001B78F8" w:rsidRPr="00246932" w:rsidRDefault="001B78F8" w:rsidP="001B78F8">
            <w:pPr>
              <w:spacing w:after="0" w:line="240" w:lineRule="auto"/>
              <w:rPr>
                <w:rFonts w:ascii="Calibri" w:eastAsia="Times New Roman" w:hAnsi="Calibri" w:cs="Calibri"/>
                <w:b/>
                <w:bCs/>
                <w:color w:val="000000"/>
                <w:sz w:val="24"/>
                <w:szCs w:val="24"/>
                <w:lang w:eastAsia="en-GB"/>
              </w:rPr>
            </w:pPr>
          </w:p>
        </w:tc>
        <w:tc>
          <w:tcPr>
            <w:tcW w:w="7490" w:type="dxa"/>
            <w:tcBorders>
              <w:top w:val="nil"/>
              <w:left w:val="nil"/>
              <w:bottom w:val="single" w:sz="4" w:space="0" w:color="auto"/>
              <w:right w:val="single" w:sz="4" w:space="0" w:color="auto"/>
            </w:tcBorders>
            <w:shd w:val="clear" w:color="000000" w:fill="FFFFFF"/>
            <w:hideMark/>
          </w:tcPr>
          <w:p w14:paraId="7538D90F"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India - positive &amp; negative social, economic, environmental, political impacts of rapid economic growth</w:t>
            </w:r>
          </w:p>
        </w:tc>
        <w:tc>
          <w:tcPr>
            <w:tcW w:w="0" w:type="auto"/>
            <w:tcBorders>
              <w:top w:val="nil"/>
              <w:left w:val="nil"/>
              <w:bottom w:val="single" w:sz="4" w:space="0" w:color="auto"/>
              <w:right w:val="single" w:sz="4" w:space="0" w:color="auto"/>
            </w:tcBorders>
            <w:shd w:val="clear" w:color="auto" w:fill="auto"/>
            <w:hideMark/>
          </w:tcPr>
          <w:p w14:paraId="20EC090A"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30-31</w:t>
            </w:r>
          </w:p>
        </w:tc>
        <w:tc>
          <w:tcPr>
            <w:tcW w:w="699" w:type="dxa"/>
            <w:tcBorders>
              <w:top w:val="nil"/>
              <w:left w:val="nil"/>
              <w:bottom w:val="single" w:sz="4" w:space="0" w:color="auto"/>
              <w:right w:val="single" w:sz="4" w:space="0" w:color="auto"/>
            </w:tcBorders>
          </w:tcPr>
          <w:p w14:paraId="1A239063"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51AD351C" w14:textId="77777777" w:rsidTr="001B78F8">
        <w:trPr>
          <w:trHeight w:val="240"/>
        </w:trPr>
        <w:tc>
          <w:tcPr>
            <w:tcW w:w="846" w:type="dxa"/>
            <w:vMerge w:val="restart"/>
            <w:tcBorders>
              <w:top w:val="nil"/>
              <w:left w:val="single" w:sz="4" w:space="0" w:color="auto"/>
              <w:bottom w:val="nil"/>
              <w:right w:val="single" w:sz="4" w:space="0" w:color="auto"/>
            </w:tcBorders>
            <w:shd w:val="clear" w:color="000000" w:fill="FFFF66"/>
            <w:textDirection w:val="btLr"/>
            <w:vAlign w:val="center"/>
            <w:hideMark/>
          </w:tcPr>
          <w:p w14:paraId="455C8B6F" w14:textId="77777777" w:rsidR="001B78F8" w:rsidRPr="00246932" w:rsidRDefault="001B78F8" w:rsidP="001B78F8">
            <w:pPr>
              <w:spacing w:after="0" w:line="240" w:lineRule="auto"/>
              <w:rPr>
                <w:rFonts w:ascii="Calibri" w:eastAsia="Times New Roman" w:hAnsi="Calibri" w:cs="Calibri"/>
                <w:b/>
                <w:bCs/>
                <w:color w:val="000000"/>
                <w:lang w:eastAsia="en-GB"/>
              </w:rPr>
            </w:pPr>
            <w:r w:rsidRPr="00246932">
              <w:rPr>
                <w:rFonts w:ascii="Calibri" w:eastAsia="Times New Roman" w:hAnsi="Calibri" w:cs="Calibri"/>
                <w:b/>
                <w:bCs/>
                <w:color w:val="000000"/>
                <w:lang w:eastAsia="en-GB"/>
              </w:rPr>
              <w:t>PAPER 1: Section C: Urbanisation [&amp; LAGOS]</w:t>
            </w:r>
          </w:p>
        </w:tc>
        <w:tc>
          <w:tcPr>
            <w:tcW w:w="9503" w:type="dxa"/>
            <w:gridSpan w:val="3"/>
            <w:tcBorders>
              <w:top w:val="nil"/>
              <w:left w:val="nil"/>
              <w:bottom w:val="single" w:sz="4" w:space="0" w:color="auto"/>
              <w:right w:val="single" w:sz="4" w:space="0" w:color="auto"/>
            </w:tcBorders>
            <w:shd w:val="clear" w:color="000000" w:fill="D9D9D9"/>
            <w:hideMark/>
          </w:tcPr>
          <w:p w14:paraId="0A5DF5D9"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Calibri" w:eastAsia="Times New Roman" w:hAnsi="Calibri" w:cs="Calibri"/>
                <w:b/>
                <w:bCs/>
                <w:color w:val="000000"/>
                <w:sz w:val="18"/>
                <w:szCs w:val="18"/>
                <w:lang w:eastAsia="en-GB"/>
              </w:rPr>
              <w:t>URBANISATION &amp; LAGOS</w:t>
            </w:r>
            <w:r w:rsidRPr="00246932">
              <w:rPr>
                <w:rFonts w:ascii="Arial" w:eastAsia="Times New Roman" w:hAnsi="Arial" w:cs="Arial"/>
                <w:color w:val="000000"/>
                <w:sz w:val="16"/>
                <w:szCs w:val="16"/>
                <w:lang w:eastAsia="en-GB"/>
              </w:rPr>
              <w:t> </w:t>
            </w:r>
          </w:p>
        </w:tc>
      </w:tr>
      <w:tr w:rsidR="001B78F8" w:rsidRPr="00246932" w14:paraId="4B69CE45" w14:textId="77777777" w:rsidTr="001B78F8">
        <w:trPr>
          <w:trHeight w:val="255"/>
        </w:trPr>
        <w:tc>
          <w:tcPr>
            <w:tcW w:w="846" w:type="dxa"/>
            <w:vMerge/>
            <w:tcBorders>
              <w:top w:val="nil"/>
              <w:left w:val="single" w:sz="4" w:space="0" w:color="auto"/>
              <w:bottom w:val="nil"/>
              <w:right w:val="single" w:sz="4" w:space="0" w:color="auto"/>
            </w:tcBorders>
            <w:vAlign w:val="center"/>
            <w:hideMark/>
          </w:tcPr>
          <w:p w14:paraId="7CDB649C" w14:textId="77777777" w:rsidR="001B78F8" w:rsidRPr="00246932" w:rsidRDefault="001B78F8" w:rsidP="001B78F8">
            <w:pPr>
              <w:spacing w:after="0" w:line="240" w:lineRule="auto"/>
              <w:rPr>
                <w:rFonts w:ascii="Calibri" w:eastAsia="Times New Roman" w:hAnsi="Calibri" w:cs="Calibri"/>
                <w:b/>
                <w:bCs/>
                <w:color w:val="000000"/>
                <w:lang w:eastAsia="en-GB"/>
              </w:rPr>
            </w:pPr>
          </w:p>
        </w:tc>
        <w:tc>
          <w:tcPr>
            <w:tcW w:w="7490" w:type="dxa"/>
            <w:tcBorders>
              <w:top w:val="nil"/>
              <w:left w:val="nil"/>
              <w:bottom w:val="single" w:sz="4" w:space="0" w:color="auto"/>
              <w:right w:val="single" w:sz="4" w:space="0" w:color="auto"/>
            </w:tcBorders>
            <w:shd w:val="clear" w:color="000000" w:fill="FFFFFF"/>
            <w:hideMark/>
          </w:tcPr>
          <w:p w14:paraId="07AFB507"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Urbanisation - past trends, current pattern of megacities</w:t>
            </w:r>
          </w:p>
        </w:tc>
        <w:tc>
          <w:tcPr>
            <w:tcW w:w="0" w:type="auto"/>
            <w:tcBorders>
              <w:top w:val="nil"/>
              <w:left w:val="nil"/>
              <w:bottom w:val="single" w:sz="4" w:space="0" w:color="auto"/>
              <w:right w:val="single" w:sz="4" w:space="0" w:color="auto"/>
            </w:tcBorders>
            <w:shd w:val="clear" w:color="auto" w:fill="auto"/>
            <w:hideMark/>
          </w:tcPr>
          <w:p w14:paraId="7AC086DC"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33</w:t>
            </w:r>
          </w:p>
        </w:tc>
        <w:tc>
          <w:tcPr>
            <w:tcW w:w="699" w:type="dxa"/>
            <w:tcBorders>
              <w:top w:val="nil"/>
              <w:left w:val="nil"/>
              <w:bottom w:val="single" w:sz="4" w:space="0" w:color="auto"/>
              <w:right w:val="single" w:sz="4" w:space="0" w:color="auto"/>
            </w:tcBorders>
          </w:tcPr>
          <w:p w14:paraId="4702A467"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01D1FDD2" w14:textId="77777777" w:rsidTr="001B78F8">
        <w:trPr>
          <w:trHeight w:val="255"/>
        </w:trPr>
        <w:tc>
          <w:tcPr>
            <w:tcW w:w="846" w:type="dxa"/>
            <w:vMerge/>
            <w:tcBorders>
              <w:top w:val="nil"/>
              <w:left w:val="single" w:sz="4" w:space="0" w:color="auto"/>
              <w:bottom w:val="nil"/>
              <w:right w:val="single" w:sz="4" w:space="0" w:color="auto"/>
            </w:tcBorders>
            <w:vAlign w:val="center"/>
            <w:hideMark/>
          </w:tcPr>
          <w:p w14:paraId="351B1884" w14:textId="77777777" w:rsidR="001B78F8" w:rsidRPr="00246932" w:rsidRDefault="001B78F8" w:rsidP="001B78F8">
            <w:pPr>
              <w:spacing w:after="0" w:line="240" w:lineRule="auto"/>
              <w:rPr>
                <w:rFonts w:ascii="Calibri" w:eastAsia="Times New Roman" w:hAnsi="Calibri" w:cs="Calibri"/>
                <w:b/>
                <w:bCs/>
                <w:color w:val="000000"/>
                <w:lang w:eastAsia="en-GB"/>
              </w:rPr>
            </w:pPr>
          </w:p>
        </w:tc>
        <w:tc>
          <w:tcPr>
            <w:tcW w:w="7490" w:type="dxa"/>
            <w:tcBorders>
              <w:top w:val="nil"/>
              <w:left w:val="nil"/>
              <w:bottom w:val="single" w:sz="4" w:space="0" w:color="auto"/>
              <w:right w:val="single" w:sz="4" w:space="0" w:color="auto"/>
            </w:tcBorders>
            <w:shd w:val="clear" w:color="000000" w:fill="FFFFFF"/>
            <w:hideMark/>
          </w:tcPr>
          <w:p w14:paraId="6B88458F"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Urbanisation - causes</w:t>
            </w:r>
          </w:p>
        </w:tc>
        <w:tc>
          <w:tcPr>
            <w:tcW w:w="0" w:type="auto"/>
            <w:tcBorders>
              <w:top w:val="nil"/>
              <w:left w:val="nil"/>
              <w:bottom w:val="single" w:sz="4" w:space="0" w:color="auto"/>
              <w:right w:val="single" w:sz="4" w:space="0" w:color="auto"/>
            </w:tcBorders>
            <w:shd w:val="clear" w:color="auto" w:fill="auto"/>
            <w:hideMark/>
          </w:tcPr>
          <w:p w14:paraId="65E17555"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34</w:t>
            </w:r>
          </w:p>
        </w:tc>
        <w:tc>
          <w:tcPr>
            <w:tcW w:w="699" w:type="dxa"/>
            <w:tcBorders>
              <w:top w:val="nil"/>
              <w:left w:val="nil"/>
              <w:bottom w:val="single" w:sz="4" w:space="0" w:color="auto"/>
              <w:right w:val="single" w:sz="4" w:space="0" w:color="auto"/>
            </w:tcBorders>
          </w:tcPr>
          <w:p w14:paraId="155F3DC9"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61DE8E00" w14:textId="77777777" w:rsidTr="001B78F8">
        <w:trPr>
          <w:trHeight w:val="285"/>
        </w:trPr>
        <w:tc>
          <w:tcPr>
            <w:tcW w:w="846" w:type="dxa"/>
            <w:vMerge/>
            <w:tcBorders>
              <w:top w:val="nil"/>
              <w:left w:val="single" w:sz="4" w:space="0" w:color="auto"/>
              <w:bottom w:val="nil"/>
              <w:right w:val="single" w:sz="4" w:space="0" w:color="auto"/>
            </w:tcBorders>
            <w:vAlign w:val="center"/>
            <w:hideMark/>
          </w:tcPr>
          <w:p w14:paraId="700324CC" w14:textId="77777777" w:rsidR="001B78F8" w:rsidRPr="00246932" w:rsidRDefault="001B78F8" w:rsidP="001B78F8">
            <w:pPr>
              <w:spacing w:after="0" w:line="240" w:lineRule="auto"/>
              <w:rPr>
                <w:rFonts w:ascii="Calibri" w:eastAsia="Times New Roman" w:hAnsi="Calibri" w:cs="Calibri"/>
                <w:b/>
                <w:bCs/>
                <w:color w:val="000000"/>
                <w:lang w:eastAsia="en-GB"/>
              </w:rPr>
            </w:pPr>
          </w:p>
        </w:tc>
        <w:tc>
          <w:tcPr>
            <w:tcW w:w="7490" w:type="dxa"/>
            <w:tcBorders>
              <w:top w:val="nil"/>
              <w:left w:val="nil"/>
              <w:bottom w:val="single" w:sz="4" w:space="0" w:color="auto"/>
              <w:right w:val="single" w:sz="4" w:space="0" w:color="auto"/>
            </w:tcBorders>
            <w:shd w:val="clear" w:color="000000" w:fill="FFFFFF"/>
            <w:hideMark/>
          </w:tcPr>
          <w:p w14:paraId="43A79934"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Characteristics of urban areas in developed, emerging, developing economies</w:t>
            </w:r>
          </w:p>
        </w:tc>
        <w:tc>
          <w:tcPr>
            <w:tcW w:w="0" w:type="auto"/>
            <w:tcBorders>
              <w:top w:val="nil"/>
              <w:left w:val="nil"/>
              <w:bottom w:val="single" w:sz="4" w:space="0" w:color="auto"/>
              <w:right w:val="single" w:sz="4" w:space="0" w:color="auto"/>
            </w:tcBorders>
            <w:shd w:val="clear" w:color="auto" w:fill="auto"/>
            <w:hideMark/>
          </w:tcPr>
          <w:p w14:paraId="0FAD2A73"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35-37</w:t>
            </w:r>
          </w:p>
        </w:tc>
        <w:tc>
          <w:tcPr>
            <w:tcW w:w="699" w:type="dxa"/>
            <w:tcBorders>
              <w:top w:val="nil"/>
              <w:left w:val="nil"/>
              <w:bottom w:val="single" w:sz="4" w:space="0" w:color="auto"/>
              <w:right w:val="single" w:sz="4" w:space="0" w:color="auto"/>
            </w:tcBorders>
          </w:tcPr>
          <w:p w14:paraId="014226FE"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1097A154" w14:textId="77777777" w:rsidTr="001B78F8">
        <w:trPr>
          <w:trHeight w:val="285"/>
        </w:trPr>
        <w:tc>
          <w:tcPr>
            <w:tcW w:w="846" w:type="dxa"/>
            <w:vMerge/>
            <w:tcBorders>
              <w:top w:val="nil"/>
              <w:left w:val="single" w:sz="4" w:space="0" w:color="auto"/>
              <w:bottom w:val="nil"/>
              <w:right w:val="single" w:sz="4" w:space="0" w:color="auto"/>
            </w:tcBorders>
            <w:vAlign w:val="center"/>
            <w:hideMark/>
          </w:tcPr>
          <w:p w14:paraId="31FA8AE4" w14:textId="77777777" w:rsidR="001B78F8" w:rsidRPr="00246932" w:rsidRDefault="001B78F8" w:rsidP="001B78F8">
            <w:pPr>
              <w:spacing w:after="0" w:line="240" w:lineRule="auto"/>
              <w:rPr>
                <w:rFonts w:ascii="Calibri" w:eastAsia="Times New Roman" w:hAnsi="Calibri" w:cs="Calibri"/>
                <w:b/>
                <w:bCs/>
                <w:color w:val="000000"/>
                <w:lang w:eastAsia="en-GB"/>
              </w:rPr>
            </w:pPr>
          </w:p>
        </w:tc>
        <w:tc>
          <w:tcPr>
            <w:tcW w:w="7490" w:type="dxa"/>
            <w:tcBorders>
              <w:top w:val="nil"/>
              <w:left w:val="nil"/>
              <w:bottom w:val="single" w:sz="4" w:space="0" w:color="auto"/>
              <w:right w:val="single" w:sz="4" w:space="0" w:color="auto"/>
            </w:tcBorders>
            <w:shd w:val="clear" w:color="000000" w:fill="FFFFFF"/>
            <w:hideMark/>
          </w:tcPr>
          <w:p w14:paraId="73AF198D"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Lagos - site, situation, connectivity</w:t>
            </w:r>
          </w:p>
        </w:tc>
        <w:tc>
          <w:tcPr>
            <w:tcW w:w="0" w:type="auto"/>
            <w:tcBorders>
              <w:top w:val="nil"/>
              <w:left w:val="nil"/>
              <w:bottom w:val="single" w:sz="4" w:space="0" w:color="auto"/>
              <w:right w:val="single" w:sz="4" w:space="0" w:color="auto"/>
            </w:tcBorders>
            <w:shd w:val="clear" w:color="auto" w:fill="auto"/>
            <w:hideMark/>
          </w:tcPr>
          <w:p w14:paraId="1F74366D"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38</w:t>
            </w:r>
          </w:p>
        </w:tc>
        <w:tc>
          <w:tcPr>
            <w:tcW w:w="699" w:type="dxa"/>
            <w:tcBorders>
              <w:top w:val="nil"/>
              <w:left w:val="nil"/>
              <w:bottom w:val="single" w:sz="4" w:space="0" w:color="auto"/>
              <w:right w:val="single" w:sz="4" w:space="0" w:color="auto"/>
            </w:tcBorders>
          </w:tcPr>
          <w:p w14:paraId="4858C558"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71D90780" w14:textId="77777777" w:rsidTr="001B78F8">
        <w:trPr>
          <w:trHeight w:val="285"/>
        </w:trPr>
        <w:tc>
          <w:tcPr>
            <w:tcW w:w="846" w:type="dxa"/>
            <w:vMerge/>
            <w:tcBorders>
              <w:top w:val="nil"/>
              <w:left w:val="single" w:sz="4" w:space="0" w:color="auto"/>
              <w:bottom w:val="nil"/>
              <w:right w:val="single" w:sz="4" w:space="0" w:color="auto"/>
            </w:tcBorders>
            <w:vAlign w:val="center"/>
            <w:hideMark/>
          </w:tcPr>
          <w:p w14:paraId="2414DD9F" w14:textId="77777777" w:rsidR="001B78F8" w:rsidRPr="00246932" w:rsidRDefault="001B78F8" w:rsidP="001B78F8">
            <w:pPr>
              <w:spacing w:after="0" w:line="240" w:lineRule="auto"/>
              <w:rPr>
                <w:rFonts w:ascii="Calibri" w:eastAsia="Times New Roman" w:hAnsi="Calibri" w:cs="Calibri"/>
                <w:b/>
                <w:bCs/>
                <w:color w:val="000000"/>
                <w:lang w:eastAsia="en-GB"/>
              </w:rPr>
            </w:pPr>
          </w:p>
        </w:tc>
        <w:tc>
          <w:tcPr>
            <w:tcW w:w="7490" w:type="dxa"/>
            <w:tcBorders>
              <w:top w:val="nil"/>
              <w:left w:val="nil"/>
              <w:bottom w:val="single" w:sz="4" w:space="0" w:color="auto"/>
              <w:right w:val="single" w:sz="4" w:space="0" w:color="auto"/>
            </w:tcBorders>
            <w:shd w:val="clear" w:color="000000" w:fill="FFFFFF"/>
            <w:hideMark/>
          </w:tcPr>
          <w:p w14:paraId="4F86E8E3"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Lagos - megacity structure, population &amp; spatial growth</w:t>
            </w:r>
          </w:p>
        </w:tc>
        <w:tc>
          <w:tcPr>
            <w:tcW w:w="0" w:type="auto"/>
            <w:tcBorders>
              <w:top w:val="nil"/>
              <w:left w:val="nil"/>
              <w:bottom w:val="single" w:sz="4" w:space="0" w:color="auto"/>
              <w:right w:val="single" w:sz="4" w:space="0" w:color="auto"/>
            </w:tcBorders>
            <w:shd w:val="clear" w:color="000000" w:fill="FFFFFF"/>
            <w:hideMark/>
          </w:tcPr>
          <w:p w14:paraId="05A13B4A" w14:textId="77777777" w:rsidR="001B78F8" w:rsidRPr="00246932" w:rsidRDefault="001B78F8" w:rsidP="001B78F8">
            <w:pPr>
              <w:spacing w:after="0" w:line="240" w:lineRule="auto"/>
              <w:rPr>
                <w:rFonts w:ascii="Arial" w:eastAsia="Times New Roman" w:hAnsi="Arial" w:cs="Arial"/>
                <w:sz w:val="16"/>
                <w:szCs w:val="16"/>
                <w:lang w:eastAsia="en-GB"/>
              </w:rPr>
            </w:pPr>
            <w:r w:rsidRPr="00246932">
              <w:rPr>
                <w:rFonts w:ascii="Arial" w:eastAsia="Times New Roman" w:hAnsi="Arial" w:cs="Arial"/>
                <w:sz w:val="16"/>
                <w:szCs w:val="16"/>
                <w:lang w:eastAsia="en-GB"/>
              </w:rPr>
              <w:t>38-39</w:t>
            </w:r>
          </w:p>
        </w:tc>
        <w:tc>
          <w:tcPr>
            <w:tcW w:w="699" w:type="dxa"/>
            <w:tcBorders>
              <w:top w:val="nil"/>
              <w:left w:val="nil"/>
              <w:bottom w:val="single" w:sz="4" w:space="0" w:color="auto"/>
              <w:right w:val="single" w:sz="4" w:space="0" w:color="auto"/>
            </w:tcBorders>
            <w:shd w:val="clear" w:color="000000" w:fill="FFFFFF"/>
          </w:tcPr>
          <w:p w14:paraId="156C2BCD" w14:textId="77777777" w:rsidR="001B78F8" w:rsidRPr="00246932" w:rsidRDefault="001B78F8" w:rsidP="001B78F8">
            <w:pPr>
              <w:spacing w:after="0" w:line="240" w:lineRule="auto"/>
              <w:rPr>
                <w:rFonts w:ascii="Arial" w:eastAsia="Times New Roman" w:hAnsi="Arial" w:cs="Arial"/>
                <w:sz w:val="16"/>
                <w:szCs w:val="16"/>
                <w:lang w:eastAsia="en-GB"/>
              </w:rPr>
            </w:pPr>
          </w:p>
        </w:tc>
      </w:tr>
      <w:tr w:rsidR="001B78F8" w:rsidRPr="00246932" w14:paraId="491F8659"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2E01A3E6" w14:textId="77777777" w:rsidR="001B78F8" w:rsidRPr="00246932" w:rsidRDefault="001B78F8" w:rsidP="001B78F8">
            <w:pPr>
              <w:spacing w:after="0" w:line="240" w:lineRule="auto"/>
              <w:rPr>
                <w:rFonts w:ascii="Calibri" w:eastAsia="Times New Roman" w:hAnsi="Calibri" w:cs="Calibri"/>
                <w:b/>
                <w:bCs/>
                <w:color w:val="000000"/>
                <w:lang w:eastAsia="en-GB"/>
              </w:rPr>
            </w:pPr>
          </w:p>
        </w:tc>
        <w:tc>
          <w:tcPr>
            <w:tcW w:w="7490" w:type="dxa"/>
            <w:tcBorders>
              <w:top w:val="nil"/>
              <w:left w:val="nil"/>
              <w:bottom w:val="single" w:sz="4" w:space="0" w:color="auto"/>
              <w:right w:val="single" w:sz="4" w:space="0" w:color="auto"/>
            </w:tcBorders>
            <w:shd w:val="clear" w:color="000000" w:fill="FFFFFF"/>
            <w:hideMark/>
          </w:tcPr>
          <w:p w14:paraId="0FF985B3"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Lagos - opportunities &amp; challenges</w:t>
            </w:r>
          </w:p>
        </w:tc>
        <w:tc>
          <w:tcPr>
            <w:tcW w:w="0" w:type="auto"/>
            <w:tcBorders>
              <w:top w:val="nil"/>
              <w:left w:val="nil"/>
              <w:bottom w:val="single" w:sz="4" w:space="0" w:color="auto"/>
              <w:right w:val="single" w:sz="4" w:space="0" w:color="auto"/>
            </w:tcBorders>
            <w:shd w:val="clear" w:color="000000" w:fill="FFFFFF"/>
            <w:hideMark/>
          </w:tcPr>
          <w:p w14:paraId="728AE104" w14:textId="77777777" w:rsidR="001B78F8" w:rsidRPr="00246932" w:rsidRDefault="001B78F8" w:rsidP="001B78F8">
            <w:pPr>
              <w:spacing w:after="0" w:line="240" w:lineRule="auto"/>
              <w:rPr>
                <w:rFonts w:ascii="Arial" w:eastAsia="Times New Roman" w:hAnsi="Arial" w:cs="Arial"/>
                <w:sz w:val="16"/>
                <w:szCs w:val="16"/>
                <w:lang w:eastAsia="en-GB"/>
              </w:rPr>
            </w:pPr>
            <w:r w:rsidRPr="00246932">
              <w:rPr>
                <w:rFonts w:ascii="Arial" w:eastAsia="Times New Roman" w:hAnsi="Arial" w:cs="Arial"/>
                <w:sz w:val="16"/>
                <w:szCs w:val="16"/>
                <w:lang w:eastAsia="en-GB"/>
              </w:rPr>
              <w:t>40-41</w:t>
            </w:r>
          </w:p>
        </w:tc>
        <w:tc>
          <w:tcPr>
            <w:tcW w:w="699" w:type="dxa"/>
            <w:tcBorders>
              <w:top w:val="nil"/>
              <w:left w:val="nil"/>
              <w:bottom w:val="single" w:sz="4" w:space="0" w:color="auto"/>
              <w:right w:val="single" w:sz="4" w:space="0" w:color="auto"/>
            </w:tcBorders>
            <w:shd w:val="clear" w:color="000000" w:fill="FFFFFF"/>
          </w:tcPr>
          <w:p w14:paraId="54E7511C" w14:textId="77777777" w:rsidR="001B78F8" w:rsidRPr="00246932" w:rsidRDefault="001B78F8" w:rsidP="001B78F8">
            <w:pPr>
              <w:spacing w:after="0" w:line="240" w:lineRule="auto"/>
              <w:rPr>
                <w:rFonts w:ascii="Arial" w:eastAsia="Times New Roman" w:hAnsi="Arial" w:cs="Arial"/>
                <w:sz w:val="16"/>
                <w:szCs w:val="16"/>
                <w:lang w:eastAsia="en-GB"/>
              </w:rPr>
            </w:pPr>
          </w:p>
        </w:tc>
      </w:tr>
      <w:tr w:rsidR="001B78F8" w:rsidRPr="00246932" w14:paraId="0681C1A2"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5971E2BE" w14:textId="77777777" w:rsidR="001B78F8" w:rsidRPr="00246932" w:rsidRDefault="001B78F8" w:rsidP="001B78F8">
            <w:pPr>
              <w:spacing w:after="0" w:line="240" w:lineRule="auto"/>
              <w:rPr>
                <w:rFonts w:ascii="Calibri" w:eastAsia="Times New Roman" w:hAnsi="Calibri" w:cs="Calibri"/>
                <w:b/>
                <w:bCs/>
                <w:color w:val="000000"/>
                <w:lang w:eastAsia="en-GB"/>
              </w:rPr>
            </w:pPr>
          </w:p>
        </w:tc>
        <w:tc>
          <w:tcPr>
            <w:tcW w:w="7490" w:type="dxa"/>
            <w:tcBorders>
              <w:top w:val="nil"/>
              <w:left w:val="nil"/>
              <w:bottom w:val="single" w:sz="4" w:space="0" w:color="auto"/>
              <w:right w:val="single" w:sz="4" w:space="0" w:color="auto"/>
            </w:tcBorders>
            <w:shd w:val="clear" w:color="000000" w:fill="FFFFFF"/>
            <w:hideMark/>
          </w:tcPr>
          <w:p w14:paraId="011467C6"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Lagos - top-down development strategies</w:t>
            </w:r>
          </w:p>
        </w:tc>
        <w:tc>
          <w:tcPr>
            <w:tcW w:w="0" w:type="auto"/>
            <w:tcBorders>
              <w:top w:val="nil"/>
              <w:left w:val="nil"/>
              <w:bottom w:val="single" w:sz="4" w:space="0" w:color="auto"/>
              <w:right w:val="single" w:sz="4" w:space="0" w:color="auto"/>
            </w:tcBorders>
            <w:shd w:val="clear" w:color="000000" w:fill="FFFFFF"/>
            <w:hideMark/>
          </w:tcPr>
          <w:p w14:paraId="06DDB4C1" w14:textId="77777777" w:rsidR="001B78F8" w:rsidRPr="00246932" w:rsidRDefault="001B78F8" w:rsidP="001B78F8">
            <w:pPr>
              <w:spacing w:after="0" w:line="240" w:lineRule="auto"/>
              <w:rPr>
                <w:rFonts w:ascii="Arial" w:eastAsia="Times New Roman" w:hAnsi="Arial" w:cs="Arial"/>
                <w:sz w:val="16"/>
                <w:szCs w:val="16"/>
                <w:lang w:eastAsia="en-GB"/>
              </w:rPr>
            </w:pPr>
            <w:r w:rsidRPr="00246932">
              <w:rPr>
                <w:rFonts w:ascii="Arial" w:eastAsia="Times New Roman" w:hAnsi="Arial" w:cs="Arial"/>
                <w:sz w:val="16"/>
                <w:szCs w:val="16"/>
                <w:lang w:eastAsia="en-GB"/>
              </w:rPr>
              <w:t>42</w:t>
            </w:r>
          </w:p>
        </w:tc>
        <w:tc>
          <w:tcPr>
            <w:tcW w:w="699" w:type="dxa"/>
            <w:tcBorders>
              <w:top w:val="nil"/>
              <w:left w:val="nil"/>
              <w:bottom w:val="single" w:sz="4" w:space="0" w:color="auto"/>
              <w:right w:val="single" w:sz="4" w:space="0" w:color="auto"/>
            </w:tcBorders>
            <w:shd w:val="clear" w:color="000000" w:fill="FFFFFF"/>
          </w:tcPr>
          <w:p w14:paraId="026C0ED5" w14:textId="77777777" w:rsidR="001B78F8" w:rsidRPr="00246932" w:rsidRDefault="001B78F8" w:rsidP="001B78F8">
            <w:pPr>
              <w:spacing w:after="0" w:line="240" w:lineRule="auto"/>
              <w:rPr>
                <w:rFonts w:ascii="Arial" w:eastAsia="Times New Roman" w:hAnsi="Arial" w:cs="Arial"/>
                <w:sz w:val="16"/>
                <w:szCs w:val="16"/>
                <w:lang w:eastAsia="en-GB"/>
              </w:rPr>
            </w:pPr>
          </w:p>
        </w:tc>
      </w:tr>
      <w:tr w:rsidR="001B78F8" w:rsidRPr="00246932" w14:paraId="161A38C3"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3AEE212F" w14:textId="77777777" w:rsidR="001B78F8" w:rsidRPr="00246932" w:rsidRDefault="001B78F8" w:rsidP="001B78F8">
            <w:pPr>
              <w:spacing w:after="0" w:line="240" w:lineRule="auto"/>
              <w:rPr>
                <w:rFonts w:ascii="Calibri" w:eastAsia="Times New Roman" w:hAnsi="Calibri" w:cs="Calibri"/>
                <w:b/>
                <w:bCs/>
                <w:color w:val="000000"/>
                <w:lang w:eastAsia="en-GB"/>
              </w:rPr>
            </w:pPr>
          </w:p>
        </w:tc>
        <w:tc>
          <w:tcPr>
            <w:tcW w:w="7490" w:type="dxa"/>
            <w:tcBorders>
              <w:top w:val="nil"/>
              <w:left w:val="nil"/>
              <w:bottom w:val="single" w:sz="4" w:space="0" w:color="auto"/>
              <w:right w:val="single" w:sz="4" w:space="0" w:color="auto"/>
            </w:tcBorders>
            <w:shd w:val="clear" w:color="000000" w:fill="FFFFFF"/>
            <w:hideMark/>
          </w:tcPr>
          <w:p w14:paraId="5C7BD92C"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Lagos - bottom-up development strategies</w:t>
            </w:r>
          </w:p>
        </w:tc>
        <w:tc>
          <w:tcPr>
            <w:tcW w:w="0" w:type="auto"/>
            <w:tcBorders>
              <w:top w:val="nil"/>
              <w:left w:val="nil"/>
              <w:bottom w:val="single" w:sz="4" w:space="0" w:color="auto"/>
              <w:right w:val="single" w:sz="4" w:space="0" w:color="auto"/>
            </w:tcBorders>
            <w:shd w:val="clear" w:color="000000" w:fill="FFFFFF"/>
            <w:hideMark/>
          </w:tcPr>
          <w:p w14:paraId="164762C6"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42</w:t>
            </w:r>
          </w:p>
        </w:tc>
        <w:tc>
          <w:tcPr>
            <w:tcW w:w="699" w:type="dxa"/>
            <w:tcBorders>
              <w:top w:val="nil"/>
              <w:left w:val="nil"/>
              <w:bottom w:val="single" w:sz="4" w:space="0" w:color="auto"/>
              <w:right w:val="single" w:sz="4" w:space="0" w:color="auto"/>
            </w:tcBorders>
            <w:shd w:val="clear" w:color="000000" w:fill="FFFFFF"/>
          </w:tcPr>
          <w:p w14:paraId="4BA50E16"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08C4F673" w14:textId="77777777" w:rsidTr="001B78F8">
        <w:trPr>
          <w:trHeight w:val="255"/>
        </w:trPr>
        <w:tc>
          <w:tcPr>
            <w:tcW w:w="846" w:type="dxa"/>
            <w:vMerge w:val="restart"/>
            <w:tcBorders>
              <w:top w:val="nil"/>
              <w:left w:val="single" w:sz="4" w:space="0" w:color="auto"/>
              <w:bottom w:val="nil"/>
              <w:right w:val="single" w:sz="4" w:space="0" w:color="auto"/>
            </w:tcBorders>
            <w:shd w:val="clear" w:color="000000" w:fill="B7DEE8"/>
            <w:textDirection w:val="btLr"/>
            <w:vAlign w:val="center"/>
            <w:hideMark/>
          </w:tcPr>
          <w:p w14:paraId="0700515B"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r w:rsidRPr="00246932">
              <w:rPr>
                <w:rFonts w:ascii="Calibri" w:eastAsia="Times New Roman" w:hAnsi="Calibri" w:cs="Calibri"/>
                <w:b/>
                <w:bCs/>
                <w:color w:val="000000"/>
                <w:sz w:val="28"/>
                <w:szCs w:val="28"/>
                <w:lang w:eastAsia="en-GB"/>
              </w:rPr>
              <w:t>PAPER 2: Section B: UK's economy [&amp; LONDON]</w:t>
            </w:r>
          </w:p>
        </w:tc>
        <w:tc>
          <w:tcPr>
            <w:tcW w:w="9503" w:type="dxa"/>
            <w:gridSpan w:val="3"/>
            <w:tcBorders>
              <w:top w:val="nil"/>
              <w:left w:val="nil"/>
              <w:bottom w:val="single" w:sz="4" w:space="0" w:color="auto"/>
              <w:right w:val="single" w:sz="4" w:space="0" w:color="auto"/>
            </w:tcBorders>
            <w:shd w:val="clear" w:color="000000" w:fill="D9D9D9"/>
            <w:hideMark/>
          </w:tcPr>
          <w:p w14:paraId="323DD299"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Calibri" w:eastAsia="Times New Roman" w:hAnsi="Calibri" w:cs="Calibri"/>
                <w:b/>
                <w:bCs/>
                <w:color w:val="000000"/>
                <w:sz w:val="18"/>
                <w:szCs w:val="18"/>
                <w:lang w:eastAsia="en-GB"/>
              </w:rPr>
              <w:t>UK ECONOMIC CHANGE</w:t>
            </w:r>
            <w:r w:rsidRPr="00246932">
              <w:rPr>
                <w:rFonts w:ascii="Arial" w:eastAsia="Times New Roman" w:hAnsi="Arial" w:cs="Arial"/>
                <w:color w:val="000000"/>
                <w:sz w:val="16"/>
                <w:szCs w:val="16"/>
                <w:lang w:eastAsia="en-GB"/>
              </w:rPr>
              <w:t> </w:t>
            </w:r>
          </w:p>
        </w:tc>
      </w:tr>
      <w:tr w:rsidR="001B78F8" w:rsidRPr="00246932" w14:paraId="28324FAC" w14:textId="77777777" w:rsidTr="001B78F8">
        <w:trPr>
          <w:trHeight w:val="285"/>
        </w:trPr>
        <w:tc>
          <w:tcPr>
            <w:tcW w:w="846" w:type="dxa"/>
            <w:vMerge/>
            <w:tcBorders>
              <w:top w:val="nil"/>
              <w:left w:val="single" w:sz="4" w:space="0" w:color="auto"/>
              <w:bottom w:val="nil"/>
              <w:right w:val="single" w:sz="4" w:space="0" w:color="auto"/>
            </w:tcBorders>
            <w:vAlign w:val="center"/>
            <w:hideMark/>
          </w:tcPr>
          <w:p w14:paraId="072F5C78"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3EFB0E08"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 xml:space="preserve">Urban core regions vs rural periphery regions - reasons for differences and </w:t>
            </w:r>
            <w:proofErr w:type="spellStart"/>
            <w:r w:rsidRPr="00246932">
              <w:rPr>
                <w:rFonts w:ascii="Calibri" w:eastAsia="Times New Roman" w:hAnsi="Calibri" w:cs="Calibri"/>
                <w:color w:val="000000"/>
                <w:sz w:val="18"/>
                <w:szCs w:val="18"/>
                <w:lang w:eastAsia="en-GB"/>
              </w:rPr>
              <w:t>governement</w:t>
            </w:r>
            <w:proofErr w:type="spellEnd"/>
            <w:r w:rsidRPr="00246932">
              <w:rPr>
                <w:rFonts w:ascii="Calibri" w:eastAsia="Times New Roman" w:hAnsi="Calibri" w:cs="Calibri"/>
                <w:color w:val="000000"/>
                <w:sz w:val="18"/>
                <w:szCs w:val="18"/>
                <w:lang w:eastAsia="en-GB"/>
              </w:rPr>
              <w:t xml:space="preserve"> policies</w:t>
            </w:r>
          </w:p>
        </w:tc>
        <w:tc>
          <w:tcPr>
            <w:tcW w:w="0" w:type="auto"/>
            <w:tcBorders>
              <w:top w:val="nil"/>
              <w:left w:val="nil"/>
              <w:bottom w:val="single" w:sz="4" w:space="0" w:color="auto"/>
              <w:right w:val="single" w:sz="4" w:space="0" w:color="auto"/>
            </w:tcBorders>
            <w:shd w:val="clear" w:color="auto" w:fill="auto"/>
            <w:hideMark/>
          </w:tcPr>
          <w:p w14:paraId="405629B7"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72-73</w:t>
            </w:r>
          </w:p>
        </w:tc>
        <w:tc>
          <w:tcPr>
            <w:tcW w:w="699" w:type="dxa"/>
            <w:tcBorders>
              <w:top w:val="nil"/>
              <w:left w:val="nil"/>
              <w:bottom w:val="single" w:sz="4" w:space="0" w:color="auto"/>
              <w:right w:val="single" w:sz="4" w:space="0" w:color="auto"/>
            </w:tcBorders>
          </w:tcPr>
          <w:p w14:paraId="448B1F08"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70EBC9EB" w14:textId="77777777" w:rsidTr="001B78F8">
        <w:trPr>
          <w:trHeight w:val="255"/>
        </w:trPr>
        <w:tc>
          <w:tcPr>
            <w:tcW w:w="846" w:type="dxa"/>
            <w:vMerge/>
            <w:tcBorders>
              <w:top w:val="nil"/>
              <w:left w:val="single" w:sz="4" w:space="0" w:color="auto"/>
              <w:bottom w:val="nil"/>
              <w:right w:val="single" w:sz="4" w:space="0" w:color="auto"/>
            </w:tcBorders>
            <w:vAlign w:val="center"/>
            <w:hideMark/>
          </w:tcPr>
          <w:p w14:paraId="2D274430"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566FC2F2"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How the UK's population has changed</w:t>
            </w:r>
          </w:p>
        </w:tc>
        <w:tc>
          <w:tcPr>
            <w:tcW w:w="0" w:type="auto"/>
            <w:tcBorders>
              <w:top w:val="nil"/>
              <w:left w:val="nil"/>
              <w:bottom w:val="single" w:sz="4" w:space="0" w:color="auto"/>
              <w:right w:val="single" w:sz="4" w:space="0" w:color="auto"/>
            </w:tcBorders>
            <w:shd w:val="clear" w:color="auto" w:fill="auto"/>
            <w:hideMark/>
          </w:tcPr>
          <w:p w14:paraId="1896B221"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74</w:t>
            </w:r>
          </w:p>
        </w:tc>
        <w:tc>
          <w:tcPr>
            <w:tcW w:w="699" w:type="dxa"/>
            <w:tcBorders>
              <w:top w:val="nil"/>
              <w:left w:val="nil"/>
              <w:bottom w:val="single" w:sz="4" w:space="0" w:color="auto"/>
              <w:right w:val="single" w:sz="4" w:space="0" w:color="auto"/>
            </w:tcBorders>
          </w:tcPr>
          <w:p w14:paraId="683C6B43"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562CF43E"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20AE41BF"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581CFC26"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Deindustrialisation &amp; the new economy</w:t>
            </w:r>
          </w:p>
        </w:tc>
        <w:tc>
          <w:tcPr>
            <w:tcW w:w="0" w:type="auto"/>
            <w:tcBorders>
              <w:top w:val="nil"/>
              <w:left w:val="nil"/>
              <w:bottom w:val="single" w:sz="4" w:space="0" w:color="auto"/>
              <w:right w:val="single" w:sz="4" w:space="0" w:color="auto"/>
            </w:tcBorders>
            <w:shd w:val="clear" w:color="auto" w:fill="auto"/>
            <w:hideMark/>
          </w:tcPr>
          <w:p w14:paraId="6B022DBF"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75</w:t>
            </w:r>
          </w:p>
        </w:tc>
        <w:tc>
          <w:tcPr>
            <w:tcW w:w="699" w:type="dxa"/>
            <w:tcBorders>
              <w:top w:val="nil"/>
              <w:left w:val="nil"/>
              <w:bottom w:val="single" w:sz="4" w:space="0" w:color="auto"/>
              <w:right w:val="single" w:sz="4" w:space="0" w:color="auto"/>
            </w:tcBorders>
          </w:tcPr>
          <w:p w14:paraId="4DA1E076"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4D5E902A"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15A2E583"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254B9727"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Globalisation and the UK economy - privatisation, free-trade, foreign-direct investment</w:t>
            </w:r>
          </w:p>
        </w:tc>
        <w:tc>
          <w:tcPr>
            <w:tcW w:w="0" w:type="auto"/>
            <w:tcBorders>
              <w:top w:val="nil"/>
              <w:left w:val="nil"/>
              <w:bottom w:val="single" w:sz="4" w:space="0" w:color="auto"/>
              <w:right w:val="single" w:sz="4" w:space="0" w:color="auto"/>
            </w:tcBorders>
            <w:shd w:val="clear" w:color="auto" w:fill="auto"/>
            <w:hideMark/>
          </w:tcPr>
          <w:p w14:paraId="5FF26E5C"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76</w:t>
            </w:r>
          </w:p>
        </w:tc>
        <w:tc>
          <w:tcPr>
            <w:tcW w:w="699" w:type="dxa"/>
            <w:tcBorders>
              <w:top w:val="nil"/>
              <w:left w:val="nil"/>
              <w:bottom w:val="single" w:sz="4" w:space="0" w:color="auto"/>
              <w:right w:val="single" w:sz="4" w:space="0" w:color="auto"/>
            </w:tcBorders>
          </w:tcPr>
          <w:p w14:paraId="7280AC4A"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7E71131E" w14:textId="77777777" w:rsidTr="001B78F8">
        <w:trPr>
          <w:trHeight w:val="255"/>
        </w:trPr>
        <w:tc>
          <w:tcPr>
            <w:tcW w:w="846" w:type="dxa"/>
            <w:vMerge/>
            <w:tcBorders>
              <w:top w:val="nil"/>
              <w:left w:val="single" w:sz="4" w:space="0" w:color="auto"/>
              <w:bottom w:val="nil"/>
              <w:right w:val="single" w:sz="4" w:space="0" w:color="auto"/>
            </w:tcBorders>
            <w:vAlign w:val="center"/>
            <w:hideMark/>
          </w:tcPr>
          <w:p w14:paraId="3FCD69B5"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9503" w:type="dxa"/>
            <w:gridSpan w:val="3"/>
            <w:tcBorders>
              <w:top w:val="nil"/>
              <w:left w:val="nil"/>
              <w:bottom w:val="single" w:sz="4" w:space="0" w:color="auto"/>
              <w:right w:val="single" w:sz="4" w:space="0" w:color="auto"/>
            </w:tcBorders>
            <w:shd w:val="clear" w:color="000000" w:fill="D9D9D9"/>
            <w:hideMark/>
          </w:tcPr>
          <w:p w14:paraId="465D2569" w14:textId="77777777" w:rsidR="001B78F8" w:rsidRPr="00246932" w:rsidRDefault="001B78F8" w:rsidP="001B78F8">
            <w:pPr>
              <w:spacing w:after="0" w:line="240" w:lineRule="auto"/>
              <w:rPr>
                <w:rFonts w:ascii="Arial" w:eastAsia="Times New Roman" w:hAnsi="Arial" w:cs="Arial"/>
                <w:b/>
                <w:bCs/>
                <w:color w:val="000000"/>
                <w:sz w:val="16"/>
                <w:szCs w:val="16"/>
                <w:lang w:eastAsia="en-GB"/>
              </w:rPr>
            </w:pPr>
            <w:r w:rsidRPr="00246932">
              <w:rPr>
                <w:rFonts w:ascii="Calibri" w:eastAsia="Times New Roman" w:hAnsi="Calibri" w:cs="Calibri"/>
                <w:b/>
                <w:bCs/>
                <w:color w:val="000000"/>
                <w:sz w:val="18"/>
                <w:szCs w:val="18"/>
                <w:lang w:eastAsia="en-GB"/>
              </w:rPr>
              <w:t>LONDON</w:t>
            </w:r>
            <w:r w:rsidRPr="00246932">
              <w:rPr>
                <w:rFonts w:ascii="Arial" w:eastAsia="Times New Roman" w:hAnsi="Arial" w:cs="Arial"/>
                <w:b/>
                <w:bCs/>
                <w:color w:val="000000"/>
                <w:sz w:val="16"/>
                <w:szCs w:val="16"/>
                <w:lang w:eastAsia="en-GB"/>
              </w:rPr>
              <w:t> </w:t>
            </w:r>
          </w:p>
        </w:tc>
      </w:tr>
      <w:tr w:rsidR="001B78F8" w:rsidRPr="00246932" w14:paraId="792492E2"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52F76E44"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794E1704"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London - site, situation, connectivity in a national, regional, global context</w:t>
            </w:r>
          </w:p>
        </w:tc>
        <w:tc>
          <w:tcPr>
            <w:tcW w:w="0" w:type="auto"/>
            <w:tcBorders>
              <w:top w:val="nil"/>
              <w:left w:val="nil"/>
              <w:bottom w:val="single" w:sz="4" w:space="0" w:color="auto"/>
              <w:right w:val="single" w:sz="4" w:space="0" w:color="auto"/>
            </w:tcBorders>
            <w:shd w:val="clear" w:color="auto" w:fill="auto"/>
            <w:hideMark/>
          </w:tcPr>
          <w:p w14:paraId="43D5FF5F"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77</w:t>
            </w:r>
          </w:p>
        </w:tc>
        <w:tc>
          <w:tcPr>
            <w:tcW w:w="699" w:type="dxa"/>
            <w:tcBorders>
              <w:top w:val="nil"/>
              <w:left w:val="nil"/>
              <w:bottom w:val="single" w:sz="4" w:space="0" w:color="auto"/>
              <w:right w:val="single" w:sz="4" w:space="0" w:color="auto"/>
            </w:tcBorders>
          </w:tcPr>
          <w:p w14:paraId="03B2B05D"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14347FB5" w14:textId="77777777" w:rsidTr="001B78F8">
        <w:trPr>
          <w:trHeight w:val="255"/>
        </w:trPr>
        <w:tc>
          <w:tcPr>
            <w:tcW w:w="846" w:type="dxa"/>
            <w:vMerge/>
            <w:tcBorders>
              <w:top w:val="nil"/>
              <w:left w:val="single" w:sz="4" w:space="0" w:color="auto"/>
              <w:bottom w:val="nil"/>
              <w:right w:val="single" w:sz="4" w:space="0" w:color="auto"/>
            </w:tcBorders>
            <w:vAlign w:val="center"/>
            <w:hideMark/>
          </w:tcPr>
          <w:p w14:paraId="0B23E3A9"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7AE19219"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London - urban structure, land use, functions</w:t>
            </w:r>
          </w:p>
        </w:tc>
        <w:tc>
          <w:tcPr>
            <w:tcW w:w="0" w:type="auto"/>
            <w:tcBorders>
              <w:top w:val="nil"/>
              <w:left w:val="nil"/>
              <w:bottom w:val="single" w:sz="4" w:space="0" w:color="auto"/>
              <w:right w:val="single" w:sz="4" w:space="0" w:color="auto"/>
            </w:tcBorders>
            <w:shd w:val="clear" w:color="auto" w:fill="auto"/>
            <w:hideMark/>
          </w:tcPr>
          <w:p w14:paraId="3AAEC2C4"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77</w:t>
            </w:r>
          </w:p>
        </w:tc>
        <w:tc>
          <w:tcPr>
            <w:tcW w:w="699" w:type="dxa"/>
            <w:tcBorders>
              <w:top w:val="nil"/>
              <w:left w:val="nil"/>
              <w:bottom w:val="single" w:sz="4" w:space="0" w:color="auto"/>
              <w:right w:val="single" w:sz="4" w:space="0" w:color="auto"/>
            </w:tcBorders>
          </w:tcPr>
          <w:p w14:paraId="5D72B271"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6D907315" w14:textId="77777777" w:rsidTr="001B78F8">
        <w:trPr>
          <w:trHeight w:val="255"/>
        </w:trPr>
        <w:tc>
          <w:tcPr>
            <w:tcW w:w="846" w:type="dxa"/>
            <w:vMerge/>
            <w:tcBorders>
              <w:top w:val="nil"/>
              <w:left w:val="single" w:sz="4" w:space="0" w:color="auto"/>
              <w:bottom w:val="nil"/>
              <w:right w:val="single" w:sz="4" w:space="0" w:color="auto"/>
            </w:tcBorders>
            <w:vAlign w:val="center"/>
            <w:hideMark/>
          </w:tcPr>
          <w:p w14:paraId="3D13F063"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40F9D131"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Migration to London - causes &amp; impacts on different areas</w:t>
            </w:r>
          </w:p>
        </w:tc>
        <w:tc>
          <w:tcPr>
            <w:tcW w:w="0" w:type="auto"/>
            <w:tcBorders>
              <w:top w:val="nil"/>
              <w:left w:val="nil"/>
              <w:bottom w:val="single" w:sz="4" w:space="0" w:color="auto"/>
              <w:right w:val="single" w:sz="4" w:space="0" w:color="auto"/>
            </w:tcBorders>
            <w:shd w:val="clear" w:color="auto" w:fill="auto"/>
            <w:hideMark/>
          </w:tcPr>
          <w:p w14:paraId="4ADB2CBA"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78</w:t>
            </w:r>
          </w:p>
        </w:tc>
        <w:tc>
          <w:tcPr>
            <w:tcW w:w="699" w:type="dxa"/>
            <w:tcBorders>
              <w:top w:val="nil"/>
              <w:left w:val="nil"/>
              <w:bottom w:val="single" w:sz="4" w:space="0" w:color="auto"/>
              <w:right w:val="single" w:sz="4" w:space="0" w:color="auto"/>
            </w:tcBorders>
          </w:tcPr>
          <w:p w14:paraId="554FB2F0"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51E14A67" w14:textId="77777777" w:rsidTr="001B78F8">
        <w:trPr>
          <w:trHeight w:val="300"/>
        </w:trPr>
        <w:tc>
          <w:tcPr>
            <w:tcW w:w="846" w:type="dxa"/>
            <w:vMerge/>
            <w:tcBorders>
              <w:top w:val="nil"/>
              <w:left w:val="single" w:sz="4" w:space="0" w:color="auto"/>
              <w:bottom w:val="nil"/>
              <w:right w:val="single" w:sz="4" w:space="0" w:color="auto"/>
            </w:tcBorders>
            <w:vAlign w:val="center"/>
            <w:hideMark/>
          </w:tcPr>
          <w:p w14:paraId="599BDAEC"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4B2A77F6"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Inequality in employment, services, education, and health in different areas</w:t>
            </w:r>
          </w:p>
        </w:tc>
        <w:tc>
          <w:tcPr>
            <w:tcW w:w="0" w:type="auto"/>
            <w:tcBorders>
              <w:top w:val="nil"/>
              <w:left w:val="nil"/>
              <w:bottom w:val="single" w:sz="4" w:space="0" w:color="auto"/>
              <w:right w:val="single" w:sz="4" w:space="0" w:color="auto"/>
            </w:tcBorders>
            <w:shd w:val="clear" w:color="auto" w:fill="auto"/>
            <w:hideMark/>
          </w:tcPr>
          <w:p w14:paraId="3748E53F"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78</w:t>
            </w:r>
          </w:p>
        </w:tc>
        <w:tc>
          <w:tcPr>
            <w:tcW w:w="699" w:type="dxa"/>
            <w:tcBorders>
              <w:top w:val="nil"/>
              <w:left w:val="nil"/>
              <w:bottom w:val="single" w:sz="4" w:space="0" w:color="auto"/>
              <w:right w:val="single" w:sz="4" w:space="0" w:color="auto"/>
            </w:tcBorders>
          </w:tcPr>
          <w:p w14:paraId="028F634E"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3816B94F" w14:textId="77777777" w:rsidTr="001B78F8">
        <w:trPr>
          <w:trHeight w:val="240"/>
        </w:trPr>
        <w:tc>
          <w:tcPr>
            <w:tcW w:w="846" w:type="dxa"/>
            <w:vMerge/>
            <w:tcBorders>
              <w:top w:val="nil"/>
              <w:left w:val="single" w:sz="4" w:space="0" w:color="auto"/>
              <w:bottom w:val="nil"/>
              <w:right w:val="single" w:sz="4" w:space="0" w:color="auto"/>
            </w:tcBorders>
            <w:vAlign w:val="center"/>
            <w:hideMark/>
          </w:tcPr>
          <w:p w14:paraId="4AF02B8F"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7AC3EB21"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Deindustrialisation in the docklands &amp; Stratford</w:t>
            </w:r>
          </w:p>
        </w:tc>
        <w:tc>
          <w:tcPr>
            <w:tcW w:w="0" w:type="auto"/>
            <w:tcBorders>
              <w:top w:val="nil"/>
              <w:left w:val="nil"/>
              <w:bottom w:val="single" w:sz="4" w:space="0" w:color="auto"/>
              <w:right w:val="single" w:sz="4" w:space="0" w:color="auto"/>
            </w:tcBorders>
            <w:shd w:val="clear" w:color="auto" w:fill="auto"/>
            <w:hideMark/>
          </w:tcPr>
          <w:p w14:paraId="49205D8E"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79-80</w:t>
            </w:r>
          </w:p>
        </w:tc>
        <w:tc>
          <w:tcPr>
            <w:tcW w:w="699" w:type="dxa"/>
            <w:tcBorders>
              <w:top w:val="nil"/>
              <w:left w:val="nil"/>
              <w:bottom w:val="single" w:sz="4" w:space="0" w:color="auto"/>
              <w:right w:val="single" w:sz="4" w:space="0" w:color="auto"/>
            </w:tcBorders>
          </w:tcPr>
          <w:p w14:paraId="79B1E121"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3283F86C"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5ACFCB2A"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70B1DE53"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Regeneration in Stratford &amp; gentrification in Brixton</w:t>
            </w:r>
          </w:p>
        </w:tc>
        <w:tc>
          <w:tcPr>
            <w:tcW w:w="0" w:type="auto"/>
            <w:tcBorders>
              <w:top w:val="nil"/>
              <w:left w:val="nil"/>
              <w:bottom w:val="single" w:sz="4" w:space="0" w:color="auto"/>
              <w:right w:val="single" w:sz="4" w:space="0" w:color="auto"/>
            </w:tcBorders>
            <w:shd w:val="clear" w:color="auto" w:fill="auto"/>
            <w:hideMark/>
          </w:tcPr>
          <w:p w14:paraId="72AB0EB6"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80</w:t>
            </w:r>
          </w:p>
        </w:tc>
        <w:tc>
          <w:tcPr>
            <w:tcW w:w="699" w:type="dxa"/>
            <w:tcBorders>
              <w:top w:val="nil"/>
              <w:left w:val="nil"/>
              <w:bottom w:val="single" w:sz="4" w:space="0" w:color="auto"/>
              <w:right w:val="single" w:sz="4" w:space="0" w:color="auto"/>
            </w:tcBorders>
          </w:tcPr>
          <w:p w14:paraId="27604000"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299B34C7"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0BDE1876"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625D1672"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Sustainable strategies to improve quality of life in London</w:t>
            </w:r>
          </w:p>
        </w:tc>
        <w:tc>
          <w:tcPr>
            <w:tcW w:w="0" w:type="auto"/>
            <w:tcBorders>
              <w:top w:val="nil"/>
              <w:left w:val="nil"/>
              <w:bottom w:val="single" w:sz="4" w:space="0" w:color="auto"/>
              <w:right w:val="single" w:sz="4" w:space="0" w:color="auto"/>
            </w:tcBorders>
            <w:shd w:val="clear" w:color="auto" w:fill="auto"/>
            <w:hideMark/>
          </w:tcPr>
          <w:p w14:paraId="2832FA5E"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80</w:t>
            </w:r>
          </w:p>
        </w:tc>
        <w:tc>
          <w:tcPr>
            <w:tcW w:w="699" w:type="dxa"/>
            <w:tcBorders>
              <w:top w:val="nil"/>
              <w:left w:val="nil"/>
              <w:bottom w:val="single" w:sz="4" w:space="0" w:color="auto"/>
              <w:right w:val="single" w:sz="4" w:space="0" w:color="auto"/>
            </w:tcBorders>
          </w:tcPr>
          <w:p w14:paraId="46BBB1A7"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368BE848"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4244795B"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57F06156"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Interdependence between London and surrounding rural areas - dormitory towns</w:t>
            </w:r>
          </w:p>
        </w:tc>
        <w:tc>
          <w:tcPr>
            <w:tcW w:w="0" w:type="auto"/>
            <w:tcBorders>
              <w:top w:val="nil"/>
              <w:left w:val="nil"/>
              <w:bottom w:val="single" w:sz="4" w:space="0" w:color="auto"/>
              <w:right w:val="single" w:sz="4" w:space="0" w:color="auto"/>
            </w:tcBorders>
            <w:shd w:val="clear" w:color="auto" w:fill="auto"/>
            <w:hideMark/>
          </w:tcPr>
          <w:p w14:paraId="3BD312CF" w14:textId="77777777" w:rsidR="001B78F8" w:rsidRPr="00246932" w:rsidRDefault="001B78F8" w:rsidP="001B78F8">
            <w:pPr>
              <w:spacing w:after="0" w:line="240" w:lineRule="auto"/>
              <w:rPr>
                <w:rFonts w:ascii="Arial" w:eastAsia="Times New Roman" w:hAnsi="Arial" w:cs="Arial"/>
                <w:color w:val="000000"/>
                <w:sz w:val="16"/>
                <w:szCs w:val="16"/>
                <w:lang w:eastAsia="en-GB"/>
              </w:rPr>
            </w:pPr>
            <w:r w:rsidRPr="00246932">
              <w:rPr>
                <w:rFonts w:ascii="Arial" w:eastAsia="Times New Roman" w:hAnsi="Arial" w:cs="Arial"/>
                <w:color w:val="000000"/>
                <w:sz w:val="16"/>
                <w:szCs w:val="16"/>
                <w:lang w:eastAsia="en-GB"/>
              </w:rPr>
              <w:t>81</w:t>
            </w:r>
          </w:p>
        </w:tc>
        <w:tc>
          <w:tcPr>
            <w:tcW w:w="699" w:type="dxa"/>
            <w:tcBorders>
              <w:top w:val="nil"/>
              <w:left w:val="nil"/>
              <w:bottom w:val="single" w:sz="4" w:space="0" w:color="auto"/>
              <w:right w:val="single" w:sz="4" w:space="0" w:color="auto"/>
            </w:tcBorders>
          </w:tcPr>
          <w:p w14:paraId="2B855EA0" w14:textId="77777777" w:rsidR="001B78F8" w:rsidRPr="00246932" w:rsidRDefault="001B78F8" w:rsidP="001B78F8">
            <w:pPr>
              <w:spacing w:after="0" w:line="240" w:lineRule="auto"/>
              <w:rPr>
                <w:rFonts w:ascii="Arial" w:eastAsia="Times New Roman" w:hAnsi="Arial" w:cs="Arial"/>
                <w:color w:val="000000"/>
                <w:sz w:val="16"/>
                <w:szCs w:val="16"/>
                <w:lang w:eastAsia="en-GB"/>
              </w:rPr>
            </w:pPr>
          </w:p>
        </w:tc>
      </w:tr>
      <w:tr w:rsidR="001B78F8" w:rsidRPr="00246932" w14:paraId="072014C2" w14:textId="77777777" w:rsidTr="001B78F8">
        <w:trPr>
          <w:trHeight w:val="270"/>
        </w:trPr>
        <w:tc>
          <w:tcPr>
            <w:tcW w:w="846" w:type="dxa"/>
            <w:vMerge/>
            <w:tcBorders>
              <w:top w:val="nil"/>
              <w:left w:val="single" w:sz="4" w:space="0" w:color="auto"/>
              <w:bottom w:val="nil"/>
              <w:right w:val="single" w:sz="4" w:space="0" w:color="auto"/>
            </w:tcBorders>
            <w:vAlign w:val="center"/>
            <w:hideMark/>
          </w:tcPr>
          <w:p w14:paraId="305AE8ED"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2AA68C9D"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Challenges facing the rural periphery - Cornwall</w:t>
            </w:r>
          </w:p>
        </w:tc>
        <w:tc>
          <w:tcPr>
            <w:tcW w:w="0" w:type="auto"/>
            <w:tcBorders>
              <w:top w:val="nil"/>
              <w:left w:val="nil"/>
              <w:bottom w:val="single" w:sz="4" w:space="0" w:color="auto"/>
              <w:right w:val="single" w:sz="4" w:space="0" w:color="auto"/>
            </w:tcBorders>
            <w:shd w:val="clear" w:color="auto" w:fill="auto"/>
            <w:hideMark/>
          </w:tcPr>
          <w:p w14:paraId="526D2592" w14:textId="77777777" w:rsidR="001B78F8" w:rsidRPr="00246932" w:rsidRDefault="001B78F8" w:rsidP="001B78F8">
            <w:pPr>
              <w:spacing w:after="0" w:line="240" w:lineRule="auto"/>
              <w:rPr>
                <w:rFonts w:ascii="Arial" w:eastAsia="Times New Roman" w:hAnsi="Arial" w:cs="Arial"/>
                <w:i/>
                <w:iCs/>
                <w:color w:val="000000"/>
                <w:sz w:val="16"/>
                <w:szCs w:val="16"/>
                <w:lang w:eastAsia="en-GB"/>
              </w:rPr>
            </w:pPr>
            <w:r w:rsidRPr="00246932">
              <w:rPr>
                <w:rFonts w:ascii="Arial" w:eastAsia="Times New Roman" w:hAnsi="Arial" w:cs="Arial"/>
                <w:i/>
                <w:iCs/>
                <w:color w:val="000000"/>
                <w:sz w:val="16"/>
                <w:szCs w:val="16"/>
                <w:lang w:eastAsia="en-GB"/>
              </w:rPr>
              <w:t>own notes</w:t>
            </w:r>
          </w:p>
        </w:tc>
        <w:tc>
          <w:tcPr>
            <w:tcW w:w="699" w:type="dxa"/>
            <w:tcBorders>
              <w:top w:val="nil"/>
              <w:left w:val="nil"/>
              <w:bottom w:val="single" w:sz="4" w:space="0" w:color="auto"/>
              <w:right w:val="single" w:sz="4" w:space="0" w:color="auto"/>
            </w:tcBorders>
          </w:tcPr>
          <w:p w14:paraId="40473744" w14:textId="77777777" w:rsidR="001B78F8" w:rsidRPr="00246932" w:rsidRDefault="001B78F8" w:rsidP="001B78F8">
            <w:pPr>
              <w:spacing w:after="0" w:line="240" w:lineRule="auto"/>
              <w:rPr>
                <w:rFonts w:ascii="Arial" w:eastAsia="Times New Roman" w:hAnsi="Arial" w:cs="Arial"/>
                <w:i/>
                <w:iCs/>
                <w:color w:val="000000"/>
                <w:sz w:val="16"/>
                <w:szCs w:val="16"/>
                <w:lang w:eastAsia="en-GB"/>
              </w:rPr>
            </w:pPr>
          </w:p>
        </w:tc>
      </w:tr>
      <w:tr w:rsidR="001B78F8" w:rsidRPr="00246932" w14:paraId="72A438B1" w14:textId="77777777" w:rsidTr="001B78F8">
        <w:trPr>
          <w:trHeight w:val="407"/>
        </w:trPr>
        <w:tc>
          <w:tcPr>
            <w:tcW w:w="846" w:type="dxa"/>
            <w:vMerge/>
            <w:tcBorders>
              <w:top w:val="nil"/>
              <w:left w:val="single" w:sz="4" w:space="0" w:color="auto"/>
              <w:bottom w:val="nil"/>
              <w:right w:val="single" w:sz="4" w:space="0" w:color="auto"/>
            </w:tcBorders>
            <w:vAlign w:val="center"/>
            <w:hideMark/>
          </w:tcPr>
          <w:p w14:paraId="74C8FCE9" w14:textId="77777777" w:rsidR="001B78F8" w:rsidRPr="00246932" w:rsidRDefault="001B78F8" w:rsidP="001B78F8">
            <w:pPr>
              <w:spacing w:after="0" w:line="240" w:lineRule="auto"/>
              <w:rPr>
                <w:rFonts w:ascii="Calibri" w:eastAsia="Times New Roman" w:hAnsi="Calibri" w:cs="Calibri"/>
                <w:b/>
                <w:bCs/>
                <w:color w:val="000000"/>
                <w:sz w:val="28"/>
                <w:szCs w:val="28"/>
                <w:lang w:eastAsia="en-GB"/>
              </w:rPr>
            </w:pPr>
          </w:p>
        </w:tc>
        <w:tc>
          <w:tcPr>
            <w:tcW w:w="7490" w:type="dxa"/>
            <w:tcBorders>
              <w:top w:val="nil"/>
              <w:left w:val="nil"/>
              <w:bottom w:val="single" w:sz="4" w:space="0" w:color="auto"/>
              <w:right w:val="single" w:sz="4" w:space="0" w:color="auto"/>
            </w:tcBorders>
            <w:shd w:val="clear" w:color="000000" w:fill="FFFFFF"/>
            <w:hideMark/>
          </w:tcPr>
          <w:p w14:paraId="5D9B7DD0" w14:textId="77777777" w:rsidR="001B78F8" w:rsidRPr="00246932" w:rsidRDefault="001B78F8" w:rsidP="001B78F8">
            <w:pPr>
              <w:spacing w:after="0" w:line="240" w:lineRule="auto"/>
              <w:rPr>
                <w:rFonts w:ascii="Calibri" w:eastAsia="Times New Roman" w:hAnsi="Calibri" w:cs="Calibri"/>
                <w:color w:val="000000"/>
                <w:sz w:val="18"/>
                <w:szCs w:val="18"/>
                <w:lang w:eastAsia="en-GB"/>
              </w:rPr>
            </w:pPr>
            <w:r w:rsidRPr="00246932">
              <w:rPr>
                <w:rFonts w:ascii="Calibri" w:eastAsia="Times New Roman" w:hAnsi="Calibri" w:cs="Calibri"/>
                <w:color w:val="000000"/>
                <w:sz w:val="18"/>
                <w:szCs w:val="18"/>
                <w:lang w:eastAsia="en-GB"/>
              </w:rPr>
              <w:t>Opportunities in the rural periphery - diversification in Cornwall, Devon</w:t>
            </w:r>
          </w:p>
        </w:tc>
        <w:tc>
          <w:tcPr>
            <w:tcW w:w="0" w:type="auto"/>
            <w:tcBorders>
              <w:top w:val="nil"/>
              <w:left w:val="nil"/>
              <w:bottom w:val="single" w:sz="4" w:space="0" w:color="auto"/>
              <w:right w:val="single" w:sz="4" w:space="0" w:color="auto"/>
            </w:tcBorders>
            <w:shd w:val="clear" w:color="auto" w:fill="auto"/>
            <w:hideMark/>
          </w:tcPr>
          <w:p w14:paraId="3136887A" w14:textId="77777777" w:rsidR="001B78F8" w:rsidRPr="00246932" w:rsidRDefault="001B78F8" w:rsidP="001B78F8">
            <w:pPr>
              <w:spacing w:after="0" w:line="240" w:lineRule="auto"/>
              <w:rPr>
                <w:rFonts w:ascii="Arial" w:eastAsia="Times New Roman" w:hAnsi="Arial" w:cs="Arial"/>
                <w:i/>
                <w:iCs/>
                <w:color w:val="000000"/>
                <w:sz w:val="16"/>
                <w:szCs w:val="16"/>
                <w:lang w:eastAsia="en-GB"/>
              </w:rPr>
            </w:pPr>
            <w:r w:rsidRPr="00246932">
              <w:rPr>
                <w:rFonts w:ascii="Arial" w:eastAsia="Times New Roman" w:hAnsi="Arial" w:cs="Arial"/>
                <w:i/>
                <w:iCs/>
                <w:color w:val="000000"/>
                <w:sz w:val="16"/>
                <w:szCs w:val="16"/>
                <w:lang w:eastAsia="en-GB"/>
              </w:rPr>
              <w:t>own notes</w:t>
            </w:r>
          </w:p>
        </w:tc>
        <w:tc>
          <w:tcPr>
            <w:tcW w:w="699" w:type="dxa"/>
            <w:tcBorders>
              <w:top w:val="nil"/>
              <w:left w:val="nil"/>
              <w:bottom w:val="single" w:sz="4" w:space="0" w:color="auto"/>
              <w:right w:val="single" w:sz="4" w:space="0" w:color="auto"/>
            </w:tcBorders>
          </w:tcPr>
          <w:p w14:paraId="141E8A16" w14:textId="77777777" w:rsidR="001B78F8" w:rsidRPr="00246932" w:rsidRDefault="001B78F8" w:rsidP="001B78F8">
            <w:pPr>
              <w:spacing w:after="0" w:line="240" w:lineRule="auto"/>
              <w:rPr>
                <w:rFonts w:ascii="Arial" w:eastAsia="Times New Roman" w:hAnsi="Arial" w:cs="Arial"/>
                <w:i/>
                <w:iCs/>
                <w:color w:val="000000"/>
                <w:sz w:val="16"/>
                <w:szCs w:val="16"/>
                <w:lang w:eastAsia="en-GB"/>
              </w:rPr>
            </w:pPr>
          </w:p>
        </w:tc>
      </w:tr>
    </w:tbl>
    <w:p w14:paraId="27C71735" w14:textId="0AE6DC3D" w:rsidR="007A6B16" w:rsidRDefault="007A6B16" w:rsidP="00657A57">
      <w:pPr>
        <w:rPr>
          <w:sz w:val="34"/>
          <w:szCs w:val="34"/>
        </w:rPr>
      </w:pPr>
    </w:p>
    <w:p w14:paraId="559BCD87" w14:textId="552884D1" w:rsidR="00C333F5" w:rsidRDefault="00C333F5" w:rsidP="00657A57">
      <w:pPr>
        <w:rPr>
          <w:sz w:val="34"/>
          <w:szCs w:val="34"/>
        </w:rPr>
      </w:pPr>
    </w:p>
    <w:p w14:paraId="1DD1CBF5" w14:textId="77777777" w:rsidR="00C333F5" w:rsidRPr="00246932" w:rsidRDefault="00C333F5" w:rsidP="00C333F5"/>
    <w:p w14:paraId="148A3758" w14:textId="77777777" w:rsidR="00C333F5" w:rsidRPr="00246932" w:rsidRDefault="00C333F5" w:rsidP="00C333F5"/>
    <w:p w14:paraId="1579ED6F" w14:textId="77777777" w:rsidR="00C333F5" w:rsidRPr="00246932" w:rsidRDefault="00C333F5" w:rsidP="00C333F5"/>
    <w:p w14:paraId="0E7C186D" w14:textId="77777777" w:rsidR="00C333F5" w:rsidRDefault="00C333F5" w:rsidP="00657A57">
      <w:pPr>
        <w:rPr>
          <w:sz w:val="34"/>
          <w:szCs w:val="34"/>
        </w:rPr>
      </w:pPr>
    </w:p>
    <w:p w14:paraId="21784C88" w14:textId="77777777" w:rsidR="00653C41" w:rsidRDefault="00653C41" w:rsidP="00657A57">
      <w:pPr>
        <w:rPr>
          <w:sz w:val="34"/>
          <w:szCs w:val="34"/>
        </w:rPr>
      </w:pPr>
    </w:p>
    <w:p w14:paraId="2FC82594" w14:textId="77777777" w:rsidR="00653C41" w:rsidRDefault="00653C41">
      <w:pPr>
        <w:rPr>
          <w:sz w:val="34"/>
          <w:szCs w:val="34"/>
        </w:rPr>
      </w:pPr>
      <w:r>
        <w:rPr>
          <w:sz w:val="34"/>
          <w:szCs w:val="34"/>
        </w:rPr>
        <w:br w:type="page"/>
      </w:r>
    </w:p>
    <w:p w14:paraId="75E63940" w14:textId="11273030" w:rsidR="00653C41" w:rsidRDefault="00653C41" w:rsidP="00653C41">
      <w:pPr>
        <w:rPr>
          <w:sz w:val="32"/>
          <w:szCs w:val="120"/>
        </w:rPr>
      </w:pPr>
      <w:r w:rsidRPr="006704B2">
        <w:rPr>
          <w:noProof/>
          <w:sz w:val="32"/>
          <w:szCs w:val="120"/>
          <w:lang w:eastAsia="en-GB"/>
        </w:rPr>
        <w:lastRenderedPageBreak/>
        <mc:AlternateContent>
          <mc:Choice Requires="wps">
            <w:drawing>
              <wp:anchor distT="45720" distB="45720" distL="114300" distR="114300" simplePos="0" relativeHeight="251665408" behindDoc="0" locked="0" layoutInCell="1" allowOverlap="1" wp14:anchorId="3A60559B" wp14:editId="0D878147">
                <wp:simplePos x="0" y="0"/>
                <wp:positionH relativeFrom="margin">
                  <wp:posOffset>217283</wp:posOffset>
                </wp:positionH>
                <wp:positionV relativeFrom="margin">
                  <wp:posOffset>244443</wp:posOffset>
                </wp:positionV>
                <wp:extent cx="3002280" cy="436245"/>
                <wp:effectExtent l="0" t="0" r="26670" b="209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36245"/>
                        </a:xfrm>
                        <a:prstGeom prst="rect">
                          <a:avLst/>
                        </a:prstGeom>
                        <a:solidFill>
                          <a:srgbClr val="FFFFFF"/>
                        </a:solidFill>
                        <a:ln w="9525">
                          <a:solidFill>
                            <a:srgbClr val="000000"/>
                          </a:solidFill>
                          <a:miter lim="800000"/>
                          <a:headEnd/>
                          <a:tailEnd/>
                        </a:ln>
                      </wps:spPr>
                      <wps:txbx>
                        <w:txbxContent>
                          <w:p w14:paraId="2C566B1E" w14:textId="77777777" w:rsidR="00653C41" w:rsidRPr="006704B2" w:rsidRDefault="00653C41" w:rsidP="00653C41">
                            <w:pPr>
                              <w:jc w:val="center"/>
                              <w:rPr>
                                <w:b/>
                                <w:sz w:val="44"/>
                              </w:rPr>
                            </w:pPr>
                            <w:r>
                              <w:rPr>
                                <w:b/>
                                <w:sz w:val="44"/>
                              </w:rPr>
                              <w:t>Year 11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0559B" id="_x0000_s1035" type="#_x0000_t202" style="position:absolute;margin-left:17.1pt;margin-top:19.25pt;width:236.4pt;height:34.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KhJgIAAEw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">
                <v:textbox>
                  <w:txbxContent>
                    <w:p w14:paraId="2C566B1E" w14:textId="77777777" w:rsidR="00653C41" w:rsidRPr="006704B2" w:rsidRDefault="00653C41" w:rsidP="00653C41">
                      <w:pPr>
                        <w:jc w:val="center"/>
                        <w:rPr>
                          <w:b/>
                          <w:sz w:val="44"/>
                        </w:rPr>
                      </w:pPr>
                      <w:r>
                        <w:rPr>
                          <w:b/>
                          <w:sz w:val="44"/>
                        </w:rPr>
                        <w:t>Year 11 History</w:t>
                      </w:r>
                    </w:p>
                  </w:txbxContent>
                </v:textbox>
                <w10:wrap type="square" anchorx="margin" anchory="margin"/>
              </v:shape>
            </w:pict>
          </mc:Fallback>
        </mc:AlternateContent>
      </w:r>
      <w:r w:rsidRPr="00657A57">
        <w:rPr>
          <w:noProof/>
          <w:sz w:val="16"/>
          <w:szCs w:val="16"/>
        </w:rPr>
        <w:drawing>
          <wp:anchor distT="0" distB="0" distL="114300" distR="114300" simplePos="0" relativeHeight="251666432" behindDoc="0" locked="0" layoutInCell="1" allowOverlap="1" wp14:anchorId="7C2003D0" wp14:editId="4779B293">
            <wp:simplePos x="0" y="0"/>
            <wp:positionH relativeFrom="margin">
              <wp:align>right</wp:align>
            </wp:positionH>
            <wp:positionV relativeFrom="margin">
              <wp:align>top</wp:align>
            </wp:positionV>
            <wp:extent cx="2797521" cy="952500"/>
            <wp:effectExtent l="0" t="0" r="3175" b="0"/>
            <wp:wrapSquare wrapText="bothSides"/>
            <wp:docPr id="18" name="Picture 18"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521" cy="952500"/>
                    </a:xfrm>
                    <a:prstGeom prst="rect">
                      <a:avLst/>
                    </a:prstGeom>
                    <a:noFill/>
                    <a:ln>
                      <a:noFill/>
                    </a:ln>
                  </pic:spPr>
                </pic:pic>
              </a:graphicData>
            </a:graphic>
          </wp:anchor>
        </w:drawing>
      </w:r>
    </w:p>
    <w:p w14:paraId="70174D54" w14:textId="77777777" w:rsidR="00653C41" w:rsidRDefault="00653C41" w:rsidP="00653C41">
      <w:pPr>
        <w:rPr>
          <w:b/>
          <w:sz w:val="44"/>
          <w:szCs w:val="96"/>
        </w:rPr>
      </w:pPr>
    </w:p>
    <w:p w14:paraId="1C2F4A22" w14:textId="394D0BCD" w:rsidR="00653C41" w:rsidRPr="00EE14E1" w:rsidRDefault="00653C41" w:rsidP="00653C41">
      <w:pPr>
        <w:rPr>
          <w:b/>
          <w:sz w:val="44"/>
          <w:szCs w:val="96"/>
        </w:rPr>
      </w:pPr>
      <w:r w:rsidRPr="00EE14E1">
        <w:rPr>
          <w:b/>
          <w:sz w:val="44"/>
          <w:szCs w:val="96"/>
        </w:rPr>
        <w:t>Resources:</w:t>
      </w:r>
    </w:p>
    <w:p w14:paraId="5D3BB3D2" w14:textId="77777777" w:rsidR="00653C41" w:rsidRPr="00EE14E1" w:rsidRDefault="00653C41" w:rsidP="00653C41">
      <w:pPr>
        <w:rPr>
          <w:sz w:val="28"/>
          <w:szCs w:val="96"/>
        </w:rPr>
      </w:pPr>
      <w:r w:rsidRPr="00EE14E1">
        <w:rPr>
          <w:sz w:val="28"/>
          <w:szCs w:val="96"/>
        </w:rPr>
        <w:t>1) Seneca Learning (link on Teams)</w:t>
      </w:r>
    </w:p>
    <w:tbl>
      <w:tblPr>
        <w:tblStyle w:val="TableGrid"/>
        <w:tblpPr w:leftFromText="180" w:rightFromText="180" w:vertAnchor="page" w:horzAnchor="margin" w:tblpY="4663"/>
        <w:tblW w:w="0" w:type="auto"/>
        <w:tblLook w:val="04A0" w:firstRow="1" w:lastRow="0" w:firstColumn="1" w:lastColumn="0" w:noHBand="0" w:noVBand="1"/>
      </w:tblPr>
      <w:tblGrid>
        <w:gridCol w:w="5098"/>
        <w:gridCol w:w="2410"/>
        <w:gridCol w:w="2948"/>
      </w:tblGrid>
      <w:tr w:rsidR="00653C41" w:rsidRPr="001D0C40" w14:paraId="096B05F5" w14:textId="77777777" w:rsidTr="00653C41">
        <w:tc>
          <w:tcPr>
            <w:tcW w:w="5098" w:type="dxa"/>
          </w:tcPr>
          <w:p w14:paraId="1CC6D4DF" w14:textId="77777777" w:rsidR="00653C41" w:rsidRPr="001D0C40" w:rsidRDefault="00653C41" w:rsidP="00653C41">
            <w:pPr>
              <w:jc w:val="center"/>
              <w:rPr>
                <w:b/>
                <w:sz w:val="24"/>
                <w:szCs w:val="72"/>
              </w:rPr>
            </w:pPr>
            <w:r w:rsidRPr="001D0C40">
              <w:rPr>
                <w:b/>
                <w:sz w:val="24"/>
                <w:szCs w:val="72"/>
              </w:rPr>
              <w:t>Topic / Skill</w:t>
            </w:r>
          </w:p>
        </w:tc>
        <w:tc>
          <w:tcPr>
            <w:tcW w:w="2410" w:type="dxa"/>
          </w:tcPr>
          <w:p w14:paraId="12E11FCB" w14:textId="77777777" w:rsidR="00653C41" w:rsidRPr="001D0C40" w:rsidRDefault="00653C41" w:rsidP="00653C41">
            <w:pPr>
              <w:jc w:val="center"/>
              <w:rPr>
                <w:b/>
                <w:sz w:val="24"/>
                <w:szCs w:val="72"/>
              </w:rPr>
            </w:pPr>
            <w:r w:rsidRPr="001D0C40">
              <w:rPr>
                <w:b/>
                <w:sz w:val="24"/>
                <w:szCs w:val="72"/>
              </w:rPr>
              <w:t xml:space="preserve">Revised </w:t>
            </w:r>
            <w:r>
              <w:rPr>
                <w:b/>
                <w:sz w:val="24"/>
                <w:szCs w:val="72"/>
              </w:rPr>
              <w:t>(</w:t>
            </w:r>
            <w:r w:rsidRPr="001D0C40">
              <w:rPr>
                <w:b/>
                <w:sz w:val="24"/>
                <w:szCs w:val="72"/>
              </w:rPr>
              <w:t>date &amp; time)</w:t>
            </w:r>
          </w:p>
        </w:tc>
        <w:tc>
          <w:tcPr>
            <w:tcW w:w="2948" w:type="dxa"/>
          </w:tcPr>
          <w:p w14:paraId="618D6BBC" w14:textId="77777777" w:rsidR="00653C41" w:rsidRPr="001D0C40" w:rsidRDefault="00653C41" w:rsidP="00653C41">
            <w:pPr>
              <w:jc w:val="center"/>
              <w:rPr>
                <w:b/>
                <w:sz w:val="24"/>
                <w:szCs w:val="72"/>
              </w:rPr>
            </w:pPr>
            <w:r w:rsidRPr="001D0C40">
              <w:rPr>
                <w:b/>
                <w:sz w:val="24"/>
                <w:szCs w:val="72"/>
              </w:rPr>
              <w:t>Self-quizzed (date &amp; time)</w:t>
            </w:r>
          </w:p>
        </w:tc>
      </w:tr>
      <w:tr w:rsidR="00653C41" w14:paraId="27DAF10B" w14:textId="77777777" w:rsidTr="00653C41">
        <w:tc>
          <w:tcPr>
            <w:tcW w:w="5098" w:type="dxa"/>
          </w:tcPr>
          <w:p w14:paraId="69D048BD" w14:textId="77777777" w:rsidR="00653C41" w:rsidRDefault="00653C41" w:rsidP="00653C41">
            <w:pPr>
              <w:rPr>
                <w:sz w:val="24"/>
                <w:szCs w:val="120"/>
              </w:rPr>
            </w:pPr>
            <w:r>
              <w:rPr>
                <w:sz w:val="24"/>
                <w:szCs w:val="120"/>
              </w:rPr>
              <w:t>Topic: Germany – the Weimar Republic; legacy of the First World War, challenges from Left and Right</w:t>
            </w:r>
          </w:p>
        </w:tc>
        <w:tc>
          <w:tcPr>
            <w:tcW w:w="2410" w:type="dxa"/>
          </w:tcPr>
          <w:p w14:paraId="76837876" w14:textId="77777777" w:rsidR="00653C41" w:rsidRDefault="00653C41" w:rsidP="00653C41">
            <w:pPr>
              <w:rPr>
                <w:sz w:val="32"/>
                <w:szCs w:val="120"/>
              </w:rPr>
            </w:pPr>
          </w:p>
        </w:tc>
        <w:tc>
          <w:tcPr>
            <w:tcW w:w="2948" w:type="dxa"/>
          </w:tcPr>
          <w:p w14:paraId="2CB14619" w14:textId="77777777" w:rsidR="00653C41" w:rsidRDefault="00653C41" w:rsidP="00653C41">
            <w:pPr>
              <w:rPr>
                <w:sz w:val="32"/>
                <w:szCs w:val="120"/>
              </w:rPr>
            </w:pPr>
          </w:p>
        </w:tc>
      </w:tr>
      <w:tr w:rsidR="00653C41" w14:paraId="2DF841A0" w14:textId="77777777" w:rsidTr="00653C41">
        <w:tc>
          <w:tcPr>
            <w:tcW w:w="5098" w:type="dxa"/>
          </w:tcPr>
          <w:p w14:paraId="155E032C" w14:textId="77777777" w:rsidR="00653C41" w:rsidRDefault="00653C41" w:rsidP="00653C41">
            <w:pPr>
              <w:rPr>
                <w:sz w:val="24"/>
                <w:szCs w:val="120"/>
              </w:rPr>
            </w:pPr>
            <w:r>
              <w:rPr>
                <w:sz w:val="24"/>
                <w:szCs w:val="120"/>
              </w:rPr>
              <w:t>Topic: Germany – Hitler’s leadership of the Nazi Party</w:t>
            </w:r>
          </w:p>
        </w:tc>
        <w:tc>
          <w:tcPr>
            <w:tcW w:w="2410" w:type="dxa"/>
          </w:tcPr>
          <w:p w14:paraId="52AC7019" w14:textId="77777777" w:rsidR="00653C41" w:rsidRDefault="00653C41" w:rsidP="00653C41">
            <w:pPr>
              <w:rPr>
                <w:sz w:val="32"/>
                <w:szCs w:val="120"/>
              </w:rPr>
            </w:pPr>
          </w:p>
        </w:tc>
        <w:tc>
          <w:tcPr>
            <w:tcW w:w="2948" w:type="dxa"/>
          </w:tcPr>
          <w:p w14:paraId="3C554301" w14:textId="77777777" w:rsidR="00653C41" w:rsidRDefault="00653C41" w:rsidP="00653C41">
            <w:pPr>
              <w:rPr>
                <w:sz w:val="32"/>
                <w:szCs w:val="120"/>
              </w:rPr>
            </w:pPr>
          </w:p>
        </w:tc>
      </w:tr>
      <w:tr w:rsidR="00653C41" w14:paraId="7EB721E0" w14:textId="77777777" w:rsidTr="00653C41">
        <w:tc>
          <w:tcPr>
            <w:tcW w:w="5098" w:type="dxa"/>
          </w:tcPr>
          <w:p w14:paraId="27FA5CCF" w14:textId="77777777" w:rsidR="00653C41" w:rsidRPr="00954FBD" w:rsidRDefault="00653C41" w:rsidP="00653C41">
            <w:pPr>
              <w:rPr>
                <w:sz w:val="24"/>
                <w:szCs w:val="120"/>
              </w:rPr>
            </w:pPr>
            <w:r w:rsidRPr="00954FBD">
              <w:rPr>
                <w:sz w:val="24"/>
                <w:szCs w:val="120"/>
              </w:rPr>
              <w:t xml:space="preserve">Topic: </w:t>
            </w:r>
            <w:r>
              <w:rPr>
                <w:sz w:val="24"/>
                <w:szCs w:val="120"/>
              </w:rPr>
              <w:t>William in power: securing the kingdom, 1066-87</w:t>
            </w:r>
          </w:p>
        </w:tc>
        <w:tc>
          <w:tcPr>
            <w:tcW w:w="2410" w:type="dxa"/>
          </w:tcPr>
          <w:p w14:paraId="4AC74831" w14:textId="77777777" w:rsidR="00653C41" w:rsidRDefault="00653C41" w:rsidP="00653C41">
            <w:pPr>
              <w:rPr>
                <w:sz w:val="32"/>
                <w:szCs w:val="120"/>
              </w:rPr>
            </w:pPr>
          </w:p>
        </w:tc>
        <w:tc>
          <w:tcPr>
            <w:tcW w:w="2948" w:type="dxa"/>
          </w:tcPr>
          <w:p w14:paraId="5A295538" w14:textId="77777777" w:rsidR="00653C41" w:rsidRDefault="00653C41" w:rsidP="00653C41">
            <w:pPr>
              <w:rPr>
                <w:sz w:val="32"/>
                <w:szCs w:val="120"/>
              </w:rPr>
            </w:pPr>
          </w:p>
        </w:tc>
      </w:tr>
      <w:tr w:rsidR="00653C41" w14:paraId="71EBCA22" w14:textId="77777777" w:rsidTr="00653C41">
        <w:tc>
          <w:tcPr>
            <w:tcW w:w="5098" w:type="dxa"/>
          </w:tcPr>
          <w:p w14:paraId="529B9B17" w14:textId="77777777" w:rsidR="00653C41" w:rsidRPr="00954FBD" w:rsidRDefault="00653C41" w:rsidP="00653C41">
            <w:pPr>
              <w:rPr>
                <w:sz w:val="24"/>
                <w:szCs w:val="120"/>
              </w:rPr>
            </w:pPr>
            <w:r w:rsidRPr="00954FBD">
              <w:rPr>
                <w:sz w:val="24"/>
                <w:szCs w:val="120"/>
              </w:rPr>
              <w:t xml:space="preserve">Topic: </w:t>
            </w:r>
            <w:r>
              <w:rPr>
                <w:sz w:val="24"/>
                <w:szCs w:val="120"/>
              </w:rPr>
              <w:t>Norman England, 1066-87</w:t>
            </w:r>
          </w:p>
        </w:tc>
        <w:tc>
          <w:tcPr>
            <w:tcW w:w="2410" w:type="dxa"/>
          </w:tcPr>
          <w:p w14:paraId="36999FFE" w14:textId="77777777" w:rsidR="00653C41" w:rsidRDefault="00653C41" w:rsidP="00653C41">
            <w:pPr>
              <w:rPr>
                <w:sz w:val="32"/>
                <w:szCs w:val="120"/>
              </w:rPr>
            </w:pPr>
          </w:p>
        </w:tc>
        <w:tc>
          <w:tcPr>
            <w:tcW w:w="2948" w:type="dxa"/>
          </w:tcPr>
          <w:p w14:paraId="3E9B968F" w14:textId="77777777" w:rsidR="00653C41" w:rsidRDefault="00653C41" w:rsidP="00653C41">
            <w:pPr>
              <w:rPr>
                <w:sz w:val="32"/>
                <w:szCs w:val="120"/>
              </w:rPr>
            </w:pPr>
          </w:p>
        </w:tc>
      </w:tr>
      <w:tr w:rsidR="00653C41" w14:paraId="0D18B9E3" w14:textId="77777777" w:rsidTr="00653C41">
        <w:tc>
          <w:tcPr>
            <w:tcW w:w="5098" w:type="dxa"/>
          </w:tcPr>
          <w:p w14:paraId="7DB6608D" w14:textId="77777777" w:rsidR="00653C41" w:rsidRPr="00954FBD" w:rsidRDefault="00653C41" w:rsidP="00653C41">
            <w:pPr>
              <w:rPr>
                <w:sz w:val="24"/>
                <w:szCs w:val="120"/>
              </w:rPr>
            </w:pPr>
            <w:r>
              <w:rPr>
                <w:sz w:val="24"/>
                <w:szCs w:val="120"/>
              </w:rPr>
              <w:t xml:space="preserve">Topic: </w:t>
            </w:r>
            <w:r w:rsidRPr="007D1569">
              <w:rPr>
                <w:b/>
                <w:bCs/>
                <w:sz w:val="24"/>
                <w:szCs w:val="120"/>
              </w:rPr>
              <w:t>Medieval</w:t>
            </w:r>
            <w:r>
              <w:rPr>
                <w:sz w:val="24"/>
                <w:szCs w:val="120"/>
              </w:rPr>
              <w:t xml:space="preserve">, </w:t>
            </w:r>
            <w:r w:rsidRPr="007D1569">
              <w:rPr>
                <w:b/>
                <w:bCs/>
                <w:sz w:val="24"/>
                <w:szCs w:val="120"/>
              </w:rPr>
              <w:t>Renaissance</w:t>
            </w:r>
            <w:r>
              <w:rPr>
                <w:sz w:val="24"/>
                <w:szCs w:val="120"/>
              </w:rPr>
              <w:t xml:space="preserve">, </w:t>
            </w:r>
            <w:r w:rsidRPr="007D1569">
              <w:rPr>
                <w:b/>
                <w:bCs/>
                <w:sz w:val="24"/>
                <w:szCs w:val="120"/>
              </w:rPr>
              <w:t>18</w:t>
            </w:r>
            <w:r w:rsidRPr="007D1569">
              <w:rPr>
                <w:b/>
                <w:bCs/>
                <w:sz w:val="24"/>
                <w:szCs w:val="120"/>
                <w:vertAlign w:val="superscript"/>
              </w:rPr>
              <w:t>th</w:t>
            </w:r>
            <w:r w:rsidRPr="007D1569">
              <w:rPr>
                <w:b/>
                <w:bCs/>
                <w:sz w:val="24"/>
                <w:szCs w:val="120"/>
              </w:rPr>
              <w:t>-19</w:t>
            </w:r>
            <w:r w:rsidRPr="007D1569">
              <w:rPr>
                <w:b/>
                <w:bCs/>
                <w:sz w:val="24"/>
                <w:szCs w:val="120"/>
                <w:vertAlign w:val="superscript"/>
              </w:rPr>
              <w:t>th</w:t>
            </w:r>
            <w:r w:rsidRPr="007D1569">
              <w:rPr>
                <w:b/>
                <w:bCs/>
                <w:sz w:val="24"/>
                <w:szCs w:val="120"/>
              </w:rPr>
              <w:t xml:space="preserve"> </w:t>
            </w:r>
            <w:proofErr w:type="gramStart"/>
            <w:r w:rsidRPr="007D1569">
              <w:rPr>
                <w:b/>
                <w:bCs/>
                <w:sz w:val="24"/>
                <w:szCs w:val="120"/>
              </w:rPr>
              <w:t>century</w:t>
            </w:r>
            <w:proofErr w:type="gramEnd"/>
            <w:r>
              <w:rPr>
                <w:sz w:val="24"/>
                <w:szCs w:val="120"/>
              </w:rPr>
              <w:t xml:space="preserve"> and </w:t>
            </w:r>
            <w:r w:rsidRPr="007D1569">
              <w:rPr>
                <w:b/>
                <w:bCs/>
                <w:sz w:val="24"/>
                <w:szCs w:val="120"/>
              </w:rPr>
              <w:t>modern</w:t>
            </w:r>
            <w:r>
              <w:rPr>
                <w:sz w:val="24"/>
                <w:szCs w:val="120"/>
              </w:rPr>
              <w:t xml:space="preserve"> medicine in Britain </w:t>
            </w:r>
          </w:p>
        </w:tc>
        <w:tc>
          <w:tcPr>
            <w:tcW w:w="2410" w:type="dxa"/>
          </w:tcPr>
          <w:p w14:paraId="58A2F822" w14:textId="77777777" w:rsidR="00653C41" w:rsidRDefault="00653C41" w:rsidP="00653C41">
            <w:pPr>
              <w:rPr>
                <w:sz w:val="32"/>
                <w:szCs w:val="120"/>
              </w:rPr>
            </w:pPr>
          </w:p>
        </w:tc>
        <w:tc>
          <w:tcPr>
            <w:tcW w:w="2948" w:type="dxa"/>
          </w:tcPr>
          <w:p w14:paraId="7F161461" w14:textId="77777777" w:rsidR="00653C41" w:rsidRDefault="00653C41" w:rsidP="00653C41">
            <w:pPr>
              <w:rPr>
                <w:sz w:val="32"/>
                <w:szCs w:val="120"/>
              </w:rPr>
            </w:pPr>
          </w:p>
        </w:tc>
      </w:tr>
      <w:tr w:rsidR="00653C41" w14:paraId="0F798C21" w14:textId="77777777" w:rsidTr="00653C41">
        <w:tc>
          <w:tcPr>
            <w:tcW w:w="5098" w:type="dxa"/>
          </w:tcPr>
          <w:p w14:paraId="089FFBA1" w14:textId="77777777" w:rsidR="00653C41" w:rsidRPr="00954FBD" w:rsidRDefault="00653C41" w:rsidP="00653C41">
            <w:pPr>
              <w:rPr>
                <w:sz w:val="24"/>
                <w:szCs w:val="120"/>
              </w:rPr>
            </w:pPr>
            <w:r>
              <w:rPr>
                <w:sz w:val="24"/>
                <w:szCs w:val="120"/>
              </w:rPr>
              <w:t xml:space="preserve">Topic: Ideas about </w:t>
            </w:r>
            <w:r w:rsidRPr="00244849">
              <w:rPr>
                <w:b/>
                <w:bCs/>
                <w:sz w:val="24"/>
                <w:szCs w:val="120"/>
              </w:rPr>
              <w:t>causes</w:t>
            </w:r>
            <w:r>
              <w:rPr>
                <w:sz w:val="24"/>
                <w:szCs w:val="120"/>
              </w:rPr>
              <w:t xml:space="preserve">, </w:t>
            </w:r>
            <w:r w:rsidRPr="00244849">
              <w:rPr>
                <w:b/>
                <w:bCs/>
                <w:sz w:val="24"/>
                <w:szCs w:val="120"/>
              </w:rPr>
              <w:t>care</w:t>
            </w:r>
            <w:r>
              <w:rPr>
                <w:sz w:val="24"/>
                <w:szCs w:val="120"/>
              </w:rPr>
              <w:t xml:space="preserve"> for the sick, methods of </w:t>
            </w:r>
            <w:r w:rsidRPr="00244849">
              <w:rPr>
                <w:b/>
                <w:bCs/>
                <w:sz w:val="24"/>
                <w:szCs w:val="120"/>
              </w:rPr>
              <w:t>treatment</w:t>
            </w:r>
            <w:r>
              <w:rPr>
                <w:sz w:val="24"/>
                <w:szCs w:val="120"/>
              </w:rPr>
              <w:t xml:space="preserve"> and </w:t>
            </w:r>
            <w:r w:rsidRPr="00244849">
              <w:rPr>
                <w:b/>
                <w:bCs/>
                <w:sz w:val="24"/>
                <w:szCs w:val="120"/>
              </w:rPr>
              <w:t>prevention</w:t>
            </w:r>
            <w:r>
              <w:rPr>
                <w:sz w:val="24"/>
                <w:szCs w:val="120"/>
              </w:rPr>
              <w:t xml:space="preserve"> </w:t>
            </w:r>
            <w:r w:rsidRPr="00244849">
              <w:rPr>
                <w:i/>
                <w:iCs/>
                <w:sz w:val="24"/>
                <w:szCs w:val="120"/>
              </w:rPr>
              <w:t>in all periods</w:t>
            </w:r>
          </w:p>
        </w:tc>
        <w:tc>
          <w:tcPr>
            <w:tcW w:w="2410" w:type="dxa"/>
          </w:tcPr>
          <w:p w14:paraId="7C8511DF" w14:textId="77777777" w:rsidR="00653C41" w:rsidRDefault="00653C41" w:rsidP="00653C41">
            <w:pPr>
              <w:rPr>
                <w:sz w:val="32"/>
                <w:szCs w:val="120"/>
              </w:rPr>
            </w:pPr>
          </w:p>
        </w:tc>
        <w:tc>
          <w:tcPr>
            <w:tcW w:w="2948" w:type="dxa"/>
          </w:tcPr>
          <w:p w14:paraId="180B95AB" w14:textId="77777777" w:rsidR="00653C41" w:rsidRDefault="00653C41" w:rsidP="00653C41">
            <w:pPr>
              <w:rPr>
                <w:sz w:val="32"/>
                <w:szCs w:val="120"/>
              </w:rPr>
            </w:pPr>
          </w:p>
        </w:tc>
      </w:tr>
      <w:tr w:rsidR="00653C41" w14:paraId="794E3878" w14:textId="77777777" w:rsidTr="00653C41">
        <w:tc>
          <w:tcPr>
            <w:tcW w:w="5098" w:type="dxa"/>
          </w:tcPr>
          <w:p w14:paraId="45017AA5" w14:textId="77777777" w:rsidR="00653C41" w:rsidRPr="00954FBD" w:rsidRDefault="00653C41" w:rsidP="00653C41">
            <w:pPr>
              <w:rPr>
                <w:sz w:val="24"/>
                <w:szCs w:val="120"/>
              </w:rPr>
            </w:pPr>
            <w:r w:rsidRPr="00954FBD">
              <w:rPr>
                <w:sz w:val="24"/>
                <w:szCs w:val="120"/>
              </w:rPr>
              <w:t>Skill</w:t>
            </w:r>
            <w:r>
              <w:rPr>
                <w:sz w:val="24"/>
                <w:szCs w:val="120"/>
              </w:rPr>
              <w:t>: knowledge and understanding of key features</w:t>
            </w:r>
          </w:p>
        </w:tc>
        <w:tc>
          <w:tcPr>
            <w:tcW w:w="2410" w:type="dxa"/>
          </w:tcPr>
          <w:p w14:paraId="64CAEFAB" w14:textId="77777777" w:rsidR="00653C41" w:rsidRDefault="00653C41" w:rsidP="00653C41">
            <w:pPr>
              <w:rPr>
                <w:sz w:val="32"/>
                <w:szCs w:val="120"/>
              </w:rPr>
            </w:pPr>
          </w:p>
        </w:tc>
        <w:tc>
          <w:tcPr>
            <w:tcW w:w="2948" w:type="dxa"/>
          </w:tcPr>
          <w:p w14:paraId="58596A42" w14:textId="77777777" w:rsidR="00653C41" w:rsidRDefault="00653C41" w:rsidP="00653C41">
            <w:pPr>
              <w:rPr>
                <w:sz w:val="32"/>
                <w:szCs w:val="120"/>
              </w:rPr>
            </w:pPr>
          </w:p>
        </w:tc>
      </w:tr>
      <w:tr w:rsidR="00653C41" w14:paraId="15F10D2B" w14:textId="77777777" w:rsidTr="00653C41">
        <w:tc>
          <w:tcPr>
            <w:tcW w:w="5098" w:type="dxa"/>
          </w:tcPr>
          <w:p w14:paraId="48D95345" w14:textId="77777777" w:rsidR="00653C41" w:rsidRDefault="00653C41" w:rsidP="00653C41">
            <w:pPr>
              <w:rPr>
                <w:sz w:val="24"/>
                <w:szCs w:val="120"/>
              </w:rPr>
            </w:pPr>
            <w:r>
              <w:rPr>
                <w:sz w:val="24"/>
                <w:szCs w:val="120"/>
              </w:rPr>
              <w:t>Skill: explaining why (12-mark Q)</w:t>
            </w:r>
          </w:p>
        </w:tc>
        <w:tc>
          <w:tcPr>
            <w:tcW w:w="2410" w:type="dxa"/>
          </w:tcPr>
          <w:p w14:paraId="545C6BB0" w14:textId="77777777" w:rsidR="00653C41" w:rsidRDefault="00653C41" w:rsidP="00653C41">
            <w:pPr>
              <w:rPr>
                <w:sz w:val="32"/>
                <w:szCs w:val="120"/>
              </w:rPr>
            </w:pPr>
          </w:p>
        </w:tc>
        <w:tc>
          <w:tcPr>
            <w:tcW w:w="2948" w:type="dxa"/>
          </w:tcPr>
          <w:p w14:paraId="789C0ECF" w14:textId="77777777" w:rsidR="00653C41" w:rsidRDefault="00653C41" w:rsidP="00653C41">
            <w:pPr>
              <w:rPr>
                <w:sz w:val="32"/>
                <w:szCs w:val="120"/>
              </w:rPr>
            </w:pPr>
          </w:p>
        </w:tc>
      </w:tr>
      <w:tr w:rsidR="00653C41" w14:paraId="6C7E96E1" w14:textId="77777777" w:rsidTr="00653C41">
        <w:tc>
          <w:tcPr>
            <w:tcW w:w="5098" w:type="dxa"/>
          </w:tcPr>
          <w:p w14:paraId="5B92E8BC" w14:textId="77777777" w:rsidR="00653C41" w:rsidRDefault="00653C41" w:rsidP="00653C41">
            <w:pPr>
              <w:rPr>
                <w:sz w:val="24"/>
                <w:szCs w:val="120"/>
              </w:rPr>
            </w:pPr>
            <w:r>
              <w:rPr>
                <w:sz w:val="24"/>
                <w:szCs w:val="120"/>
              </w:rPr>
              <w:t>Skill: responding to ‘How far do you agree…?’ statements, reaching conclusions (16-mark Q)</w:t>
            </w:r>
          </w:p>
        </w:tc>
        <w:tc>
          <w:tcPr>
            <w:tcW w:w="2410" w:type="dxa"/>
          </w:tcPr>
          <w:p w14:paraId="2DF76464" w14:textId="77777777" w:rsidR="00653C41" w:rsidRDefault="00653C41" w:rsidP="00653C41">
            <w:pPr>
              <w:rPr>
                <w:sz w:val="32"/>
                <w:szCs w:val="120"/>
              </w:rPr>
            </w:pPr>
          </w:p>
        </w:tc>
        <w:tc>
          <w:tcPr>
            <w:tcW w:w="2948" w:type="dxa"/>
          </w:tcPr>
          <w:p w14:paraId="06D31FFB" w14:textId="77777777" w:rsidR="00653C41" w:rsidRDefault="00653C41" w:rsidP="00653C41">
            <w:pPr>
              <w:rPr>
                <w:sz w:val="32"/>
                <w:szCs w:val="120"/>
              </w:rPr>
            </w:pPr>
          </w:p>
        </w:tc>
      </w:tr>
      <w:tr w:rsidR="00653C41" w14:paraId="4DFE716D" w14:textId="77777777" w:rsidTr="00653C41">
        <w:tc>
          <w:tcPr>
            <w:tcW w:w="5098" w:type="dxa"/>
          </w:tcPr>
          <w:p w14:paraId="4F6F2681" w14:textId="77777777" w:rsidR="00653C41" w:rsidRDefault="00653C41" w:rsidP="00653C41">
            <w:pPr>
              <w:rPr>
                <w:sz w:val="24"/>
                <w:szCs w:val="120"/>
              </w:rPr>
            </w:pPr>
            <w:r>
              <w:rPr>
                <w:sz w:val="24"/>
                <w:szCs w:val="120"/>
              </w:rPr>
              <w:t>Skill: Understanding how and why interpretations differ and reaching a judgement about how far you agree (Q3b, c, and d – Germany)</w:t>
            </w:r>
          </w:p>
        </w:tc>
        <w:tc>
          <w:tcPr>
            <w:tcW w:w="2410" w:type="dxa"/>
          </w:tcPr>
          <w:p w14:paraId="76250AF0" w14:textId="77777777" w:rsidR="00653C41" w:rsidRDefault="00653C41" w:rsidP="00653C41">
            <w:pPr>
              <w:rPr>
                <w:sz w:val="32"/>
                <w:szCs w:val="120"/>
              </w:rPr>
            </w:pPr>
          </w:p>
        </w:tc>
        <w:tc>
          <w:tcPr>
            <w:tcW w:w="2948" w:type="dxa"/>
          </w:tcPr>
          <w:p w14:paraId="06217E7F" w14:textId="77777777" w:rsidR="00653C41" w:rsidRDefault="00653C41" w:rsidP="00653C41">
            <w:pPr>
              <w:rPr>
                <w:sz w:val="32"/>
                <w:szCs w:val="120"/>
              </w:rPr>
            </w:pPr>
          </w:p>
        </w:tc>
      </w:tr>
    </w:tbl>
    <w:p w14:paraId="566E6557" w14:textId="77777777" w:rsidR="00653C41" w:rsidRPr="00EE14E1" w:rsidRDefault="00653C41" w:rsidP="00653C41">
      <w:pPr>
        <w:rPr>
          <w:sz w:val="28"/>
          <w:szCs w:val="96"/>
        </w:rPr>
      </w:pPr>
      <w:r w:rsidRPr="00EE14E1">
        <w:rPr>
          <w:sz w:val="28"/>
          <w:szCs w:val="96"/>
        </w:rPr>
        <w:t>2) Your exercise books (model answers, exam questions, PLC’s, exam question guides)</w:t>
      </w:r>
    </w:p>
    <w:p w14:paraId="6432A394" w14:textId="77777777" w:rsidR="00653C41" w:rsidRPr="009F636E" w:rsidRDefault="00653C41" w:rsidP="00653C41">
      <w:pPr>
        <w:rPr>
          <w:b/>
          <w:sz w:val="48"/>
          <w:szCs w:val="120"/>
        </w:rPr>
      </w:pPr>
      <w:r w:rsidRPr="005E1B3D">
        <w:rPr>
          <w:b/>
          <w:sz w:val="48"/>
          <w:szCs w:val="120"/>
        </w:rPr>
        <w:t>Exam content</w:t>
      </w:r>
      <w:r>
        <w:rPr>
          <w:b/>
          <w:sz w:val="48"/>
          <w:szCs w:val="120"/>
        </w:rPr>
        <w:t>:</w:t>
      </w:r>
    </w:p>
    <w:p w14:paraId="5896CB8F" w14:textId="77777777" w:rsidR="00653C41" w:rsidRDefault="00653C41" w:rsidP="00653C41">
      <w:pPr>
        <w:rPr>
          <w:b/>
          <w:sz w:val="32"/>
          <w:szCs w:val="56"/>
        </w:rPr>
      </w:pPr>
    </w:p>
    <w:p w14:paraId="1DDCC681" w14:textId="55AC932B" w:rsidR="00653C41" w:rsidRPr="00781BA6" w:rsidRDefault="00653C41" w:rsidP="00653C41">
      <w:pPr>
        <w:rPr>
          <w:b/>
          <w:sz w:val="32"/>
          <w:szCs w:val="56"/>
        </w:rPr>
      </w:pPr>
      <w:r w:rsidRPr="00781BA6">
        <w:rPr>
          <w:b/>
          <w:sz w:val="32"/>
          <w:szCs w:val="56"/>
        </w:rPr>
        <w:t>Subject specific top tips:</w:t>
      </w:r>
    </w:p>
    <w:p w14:paraId="39B80D0B" w14:textId="77777777" w:rsidR="00653C41" w:rsidRPr="004B20DB" w:rsidRDefault="00653C41" w:rsidP="00653C41">
      <w:pPr>
        <w:pStyle w:val="ListParagraph"/>
        <w:numPr>
          <w:ilvl w:val="0"/>
          <w:numId w:val="6"/>
        </w:numPr>
        <w:rPr>
          <w:rFonts w:cstheme="minorHAnsi"/>
          <w:color w:val="FF0000"/>
          <w:sz w:val="28"/>
          <w:szCs w:val="28"/>
        </w:rPr>
      </w:pPr>
      <w:r>
        <w:rPr>
          <w:rFonts w:cstheme="minorHAnsi"/>
          <w:color w:val="FF0000"/>
          <w:sz w:val="28"/>
          <w:szCs w:val="28"/>
        </w:rPr>
        <w:t xml:space="preserve">Learn the </w:t>
      </w:r>
      <w:r w:rsidRPr="004B20DB">
        <w:rPr>
          <w:rFonts w:cstheme="minorHAnsi"/>
          <w:b/>
          <w:color w:val="FF0000"/>
          <w:sz w:val="28"/>
          <w:szCs w:val="28"/>
        </w:rPr>
        <w:t>chronology</w:t>
      </w:r>
      <w:r>
        <w:rPr>
          <w:rFonts w:cstheme="minorHAnsi"/>
          <w:color w:val="FF0000"/>
          <w:sz w:val="28"/>
          <w:szCs w:val="28"/>
        </w:rPr>
        <w:t xml:space="preserve"> of events and people; make timelines and mind maps to help</w:t>
      </w:r>
      <w:r w:rsidRPr="004B20DB">
        <w:rPr>
          <w:rFonts w:cstheme="minorHAnsi"/>
          <w:color w:val="FF0000"/>
          <w:sz w:val="28"/>
          <w:szCs w:val="28"/>
        </w:rPr>
        <w:t>.</w:t>
      </w:r>
    </w:p>
    <w:p w14:paraId="64D93217" w14:textId="77777777" w:rsidR="00653C41" w:rsidRPr="004B20DB" w:rsidRDefault="00653C41" w:rsidP="00653C41">
      <w:pPr>
        <w:pStyle w:val="ListParagraph"/>
        <w:numPr>
          <w:ilvl w:val="0"/>
          <w:numId w:val="6"/>
        </w:numPr>
        <w:rPr>
          <w:rFonts w:cstheme="minorHAnsi"/>
          <w:color w:val="FF0000"/>
          <w:sz w:val="28"/>
          <w:szCs w:val="28"/>
        </w:rPr>
      </w:pPr>
      <w:r w:rsidRPr="004B20DB">
        <w:rPr>
          <w:rFonts w:cstheme="minorHAnsi"/>
          <w:b/>
          <w:color w:val="FF0000"/>
          <w:sz w:val="28"/>
          <w:szCs w:val="28"/>
        </w:rPr>
        <w:t>Read</w:t>
      </w:r>
      <w:r>
        <w:rPr>
          <w:rFonts w:cstheme="minorHAnsi"/>
          <w:color w:val="FF0000"/>
          <w:sz w:val="28"/>
          <w:szCs w:val="28"/>
        </w:rPr>
        <w:t xml:space="preserve"> exam</w:t>
      </w:r>
      <w:r w:rsidRPr="004B20DB">
        <w:rPr>
          <w:rFonts w:cstheme="minorHAnsi"/>
          <w:color w:val="FF0000"/>
          <w:sz w:val="28"/>
          <w:szCs w:val="28"/>
        </w:rPr>
        <w:t xml:space="preserve"> question</w:t>
      </w:r>
      <w:r>
        <w:rPr>
          <w:rFonts w:cstheme="minorHAnsi"/>
          <w:color w:val="FF0000"/>
          <w:sz w:val="28"/>
          <w:szCs w:val="28"/>
        </w:rPr>
        <w:t xml:space="preserve">s </w:t>
      </w:r>
      <w:r w:rsidRPr="004B20DB">
        <w:rPr>
          <w:rFonts w:cstheme="minorHAnsi"/>
          <w:b/>
          <w:color w:val="FF0000"/>
          <w:sz w:val="28"/>
          <w:szCs w:val="28"/>
        </w:rPr>
        <w:t>carefully</w:t>
      </w:r>
      <w:r w:rsidRPr="004B20DB">
        <w:rPr>
          <w:rFonts w:cstheme="minorHAnsi"/>
          <w:color w:val="FF0000"/>
          <w:sz w:val="28"/>
          <w:szCs w:val="28"/>
        </w:rPr>
        <w:t>,</w:t>
      </w:r>
      <w:r>
        <w:rPr>
          <w:rFonts w:cstheme="minorHAnsi"/>
          <w:color w:val="FF0000"/>
          <w:sz w:val="28"/>
          <w:szCs w:val="28"/>
        </w:rPr>
        <w:t xml:space="preserve"> then answer </w:t>
      </w:r>
      <w:r w:rsidRPr="004B20DB">
        <w:rPr>
          <w:rFonts w:cstheme="minorHAnsi"/>
          <w:b/>
          <w:color w:val="FF0000"/>
          <w:sz w:val="28"/>
          <w:szCs w:val="28"/>
        </w:rPr>
        <w:t>directly</w:t>
      </w:r>
      <w:r>
        <w:rPr>
          <w:rFonts w:cstheme="minorHAnsi"/>
          <w:color w:val="FF0000"/>
          <w:sz w:val="28"/>
          <w:szCs w:val="28"/>
        </w:rPr>
        <w:t>,</w:t>
      </w:r>
      <w:r w:rsidRPr="004B20DB">
        <w:rPr>
          <w:rFonts w:cstheme="minorHAnsi"/>
          <w:color w:val="FF0000"/>
          <w:sz w:val="28"/>
          <w:szCs w:val="28"/>
        </w:rPr>
        <w:t xml:space="preserve"> </w:t>
      </w:r>
      <w:r>
        <w:rPr>
          <w:rFonts w:cstheme="minorHAnsi"/>
          <w:color w:val="FF0000"/>
          <w:sz w:val="28"/>
          <w:szCs w:val="28"/>
        </w:rPr>
        <w:t>(don’t just write</w:t>
      </w:r>
      <w:r w:rsidRPr="004B20DB">
        <w:rPr>
          <w:rFonts w:cstheme="minorHAnsi"/>
          <w:color w:val="FF0000"/>
          <w:sz w:val="28"/>
          <w:szCs w:val="28"/>
        </w:rPr>
        <w:t xml:space="preserve"> down ever</w:t>
      </w:r>
      <w:r>
        <w:rPr>
          <w:rFonts w:cstheme="minorHAnsi"/>
          <w:color w:val="FF0000"/>
          <w:sz w:val="28"/>
          <w:szCs w:val="28"/>
        </w:rPr>
        <w:t>ything you know!).</w:t>
      </w:r>
    </w:p>
    <w:p w14:paraId="7B63870D" w14:textId="77777777" w:rsidR="00653C41" w:rsidRPr="004B20DB" w:rsidRDefault="00653C41" w:rsidP="00653C41">
      <w:pPr>
        <w:pStyle w:val="ListParagraph"/>
        <w:numPr>
          <w:ilvl w:val="0"/>
          <w:numId w:val="6"/>
        </w:numPr>
        <w:rPr>
          <w:rFonts w:cstheme="minorHAnsi"/>
          <w:color w:val="FF0000"/>
          <w:sz w:val="28"/>
          <w:szCs w:val="28"/>
        </w:rPr>
      </w:pPr>
      <w:r w:rsidRPr="004B20DB">
        <w:rPr>
          <w:rFonts w:cstheme="minorHAnsi"/>
          <w:color w:val="FF0000"/>
          <w:sz w:val="28"/>
          <w:szCs w:val="28"/>
        </w:rPr>
        <w:t xml:space="preserve">Support </w:t>
      </w:r>
      <w:r w:rsidRPr="004B20DB">
        <w:rPr>
          <w:rFonts w:cstheme="minorHAnsi"/>
          <w:b/>
          <w:color w:val="FF0000"/>
          <w:sz w:val="28"/>
          <w:szCs w:val="28"/>
        </w:rPr>
        <w:t>inferences</w:t>
      </w:r>
      <w:r w:rsidRPr="004B20DB">
        <w:rPr>
          <w:rFonts w:cstheme="minorHAnsi"/>
          <w:color w:val="FF0000"/>
          <w:sz w:val="28"/>
          <w:szCs w:val="28"/>
        </w:rPr>
        <w:t xml:space="preserve"> with details from sources, and evaluate </w:t>
      </w:r>
      <w:r w:rsidRPr="004B20DB">
        <w:rPr>
          <w:rFonts w:cstheme="minorHAnsi"/>
          <w:b/>
          <w:color w:val="FF0000"/>
          <w:sz w:val="28"/>
          <w:szCs w:val="28"/>
        </w:rPr>
        <w:t>usefulness</w:t>
      </w:r>
      <w:r w:rsidRPr="004B20DB">
        <w:rPr>
          <w:rFonts w:cstheme="minorHAnsi"/>
          <w:color w:val="FF0000"/>
          <w:sz w:val="28"/>
          <w:szCs w:val="28"/>
        </w:rPr>
        <w:t xml:space="preserve"> of sources by looking at content, </w:t>
      </w:r>
      <w:proofErr w:type="gramStart"/>
      <w:r w:rsidRPr="004B20DB">
        <w:rPr>
          <w:rFonts w:cstheme="minorHAnsi"/>
          <w:color w:val="FF0000"/>
          <w:sz w:val="28"/>
          <w:szCs w:val="28"/>
        </w:rPr>
        <w:t>caption</w:t>
      </w:r>
      <w:proofErr w:type="gramEnd"/>
      <w:r w:rsidRPr="004B20DB">
        <w:rPr>
          <w:rFonts w:cstheme="minorHAnsi"/>
          <w:color w:val="FF0000"/>
          <w:sz w:val="28"/>
          <w:szCs w:val="28"/>
        </w:rPr>
        <w:t xml:space="preserve"> and context.</w:t>
      </w:r>
      <w:r>
        <w:rPr>
          <w:rFonts w:cstheme="minorHAnsi"/>
          <w:color w:val="FF0000"/>
          <w:sz w:val="28"/>
          <w:szCs w:val="28"/>
        </w:rPr>
        <w:t xml:space="preserve"> Evaluate </w:t>
      </w:r>
      <w:r w:rsidRPr="006619E4">
        <w:rPr>
          <w:rFonts w:cstheme="minorHAnsi"/>
          <w:b/>
          <w:bCs/>
          <w:color w:val="FF0000"/>
          <w:sz w:val="28"/>
          <w:szCs w:val="28"/>
        </w:rPr>
        <w:t>interpretations</w:t>
      </w:r>
      <w:r>
        <w:rPr>
          <w:rFonts w:cstheme="minorHAnsi"/>
          <w:color w:val="FF0000"/>
          <w:sz w:val="28"/>
          <w:szCs w:val="28"/>
        </w:rPr>
        <w:t xml:space="preserve"> using your own knowledge and quotes from both interpretations.</w:t>
      </w:r>
    </w:p>
    <w:p w14:paraId="3440F0BD" w14:textId="77777777" w:rsidR="00653C41" w:rsidRPr="004B20DB" w:rsidRDefault="00653C41" w:rsidP="00653C41">
      <w:pPr>
        <w:pStyle w:val="ListParagraph"/>
        <w:numPr>
          <w:ilvl w:val="0"/>
          <w:numId w:val="6"/>
        </w:numPr>
        <w:rPr>
          <w:rFonts w:cstheme="minorHAnsi"/>
          <w:color w:val="FF0000"/>
          <w:sz w:val="28"/>
          <w:szCs w:val="28"/>
        </w:rPr>
      </w:pPr>
      <w:r w:rsidRPr="004B20DB">
        <w:rPr>
          <w:rFonts w:cstheme="minorHAnsi"/>
          <w:color w:val="FF0000"/>
          <w:sz w:val="28"/>
          <w:szCs w:val="28"/>
        </w:rPr>
        <w:t xml:space="preserve">In ‘How far do you agree…?’ questions, using </w:t>
      </w:r>
      <w:r w:rsidRPr="004B20DB">
        <w:rPr>
          <w:rFonts w:cstheme="minorHAnsi"/>
          <w:b/>
          <w:color w:val="FF0000"/>
          <w:sz w:val="28"/>
          <w:szCs w:val="28"/>
        </w:rPr>
        <w:t>criteria</w:t>
      </w:r>
      <w:r w:rsidRPr="004B20DB">
        <w:rPr>
          <w:rFonts w:cstheme="minorHAnsi"/>
          <w:color w:val="FF0000"/>
          <w:sz w:val="28"/>
          <w:szCs w:val="28"/>
        </w:rPr>
        <w:t xml:space="preserve"> to reach your conclusion</w:t>
      </w:r>
      <w:r>
        <w:rPr>
          <w:rFonts w:cstheme="minorHAnsi"/>
          <w:color w:val="FF0000"/>
          <w:sz w:val="28"/>
          <w:szCs w:val="28"/>
        </w:rPr>
        <w:t xml:space="preserve"> and having a </w:t>
      </w:r>
      <w:r w:rsidRPr="004B20DB">
        <w:rPr>
          <w:rFonts w:cstheme="minorHAnsi"/>
          <w:b/>
          <w:color w:val="FF0000"/>
          <w:sz w:val="28"/>
          <w:szCs w:val="28"/>
        </w:rPr>
        <w:t>balanced</w:t>
      </w:r>
      <w:r>
        <w:rPr>
          <w:rFonts w:cstheme="minorHAnsi"/>
          <w:color w:val="FF0000"/>
          <w:sz w:val="28"/>
          <w:szCs w:val="28"/>
        </w:rPr>
        <w:t xml:space="preserve"> argument</w:t>
      </w:r>
      <w:r w:rsidRPr="004B20DB">
        <w:rPr>
          <w:rFonts w:cstheme="minorHAnsi"/>
          <w:color w:val="FF0000"/>
          <w:sz w:val="28"/>
          <w:szCs w:val="28"/>
        </w:rPr>
        <w:t>.</w:t>
      </w:r>
    </w:p>
    <w:p w14:paraId="16DE9A75" w14:textId="1F1CD29A" w:rsidR="007A6B16" w:rsidRPr="00657A57" w:rsidRDefault="007A6B16" w:rsidP="00657A57">
      <w:pPr>
        <w:rPr>
          <w:sz w:val="34"/>
          <w:szCs w:val="34"/>
        </w:rPr>
      </w:pPr>
      <w:r>
        <w:rPr>
          <w:sz w:val="34"/>
          <w:szCs w:val="34"/>
        </w:rPr>
        <w:br w:type="page"/>
      </w:r>
    </w:p>
    <w:p w14:paraId="0EB0AADD" w14:textId="77777777" w:rsidR="00657A57" w:rsidRPr="00657A57" w:rsidRDefault="00657A57" w:rsidP="00657A57">
      <w:pPr>
        <w:rPr>
          <w:noProof/>
          <w:sz w:val="16"/>
          <w:szCs w:val="16"/>
          <w:lang w:eastAsia="en-GB"/>
        </w:rPr>
      </w:pPr>
      <w:r w:rsidRPr="00657A57">
        <w:rPr>
          <w:noProof/>
          <w:szCs w:val="56"/>
          <w:lang w:eastAsia="en-GB"/>
        </w:rPr>
        <w:lastRenderedPageBreak/>
        <mc:AlternateContent>
          <mc:Choice Requires="wps">
            <w:drawing>
              <wp:anchor distT="45720" distB="45720" distL="114300" distR="114300" simplePos="0" relativeHeight="251654144" behindDoc="0" locked="0" layoutInCell="1" allowOverlap="1" wp14:anchorId="5A8B9634" wp14:editId="380E2B1F">
                <wp:simplePos x="0" y="0"/>
                <wp:positionH relativeFrom="margin">
                  <wp:align>left</wp:align>
                </wp:positionH>
                <wp:positionV relativeFrom="paragraph">
                  <wp:posOffset>245745</wp:posOffset>
                </wp:positionV>
                <wp:extent cx="3688336" cy="436245"/>
                <wp:effectExtent l="0" t="0" r="26670"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081A6FE1" w14:textId="77777777" w:rsidR="00657A57" w:rsidRPr="006704B2" w:rsidRDefault="00657A57" w:rsidP="00657A57">
                            <w:pPr>
                              <w:jc w:val="center"/>
                              <w:rPr>
                                <w:b/>
                                <w:sz w:val="44"/>
                              </w:rPr>
                            </w:pPr>
                            <w:r>
                              <w:rPr>
                                <w:b/>
                                <w:sz w:val="44"/>
                              </w:rPr>
                              <w:t>GCSE RE Year 11 revision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B9634" id="_x0000_s1036" type="#_x0000_t202" style="position:absolute;margin-left:0;margin-top:19.35pt;width:290.4pt;height:34.3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">
                <v:textbox>
                  <w:txbxContent>
                    <w:p w14:paraId="081A6FE1" w14:textId="77777777" w:rsidR="00657A57" w:rsidRPr="006704B2" w:rsidRDefault="00657A57" w:rsidP="00657A57">
                      <w:pPr>
                        <w:jc w:val="center"/>
                        <w:rPr>
                          <w:b/>
                          <w:sz w:val="44"/>
                        </w:rPr>
                      </w:pPr>
                      <w:r>
                        <w:rPr>
                          <w:b/>
                          <w:sz w:val="44"/>
                        </w:rPr>
                        <w:t>GCSE RE Year 11 revision plan</w:t>
                      </w:r>
                    </w:p>
                  </w:txbxContent>
                </v:textbox>
                <w10:wrap type="square" anchorx="margin"/>
              </v:shape>
            </w:pict>
          </mc:Fallback>
        </mc:AlternateContent>
      </w:r>
      <w:r w:rsidRPr="00657A57">
        <w:rPr>
          <w:noProof/>
          <w:sz w:val="16"/>
          <w:szCs w:val="16"/>
        </w:rPr>
        <w:drawing>
          <wp:inline distT="0" distB="0" distL="0" distR="0" wp14:anchorId="12992320" wp14:editId="0F96CCAB">
            <wp:extent cx="2797521" cy="952500"/>
            <wp:effectExtent l="0" t="0" r="3175" b="0"/>
            <wp:docPr id="7" name="Picture 7"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6629" cy="989649"/>
                    </a:xfrm>
                    <a:prstGeom prst="rect">
                      <a:avLst/>
                    </a:prstGeom>
                    <a:noFill/>
                    <a:ln>
                      <a:noFill/>
                    </a:ln>
                  </pic:spPr>
                </pic:pic>
              </a:graphicData>
            </a:graphic>
          </wp:inline>
        </w:drawing>
      </w:r>
    </w:p>
    <w:p w14:paraId="2A97AB24" w14:textId="77777777" w:rsidR="00657A57" w:rsidRPr="00657A57" w:rsidRDefault="00657A57" w:rsidP="00657A57">
      <w:pPr>
        <w:rPr>
          <w:noProof/>
          <w:sz w:val="16"/>
          <w:szCs w:val="16"/>
          <w:lang w:eastAsia="en-GB"/>
        </w:rPr>
      </w:pPr>
      <w:r w:rsidRPr="00657A57">
        <w:rPr>
          <w:b/>
          <w:sz w:val="36"/>
          <w:szCs w:val="56"/>
        </w:rPr>
        <w:t>Resources:</w:t>
      </w:r>
    </w:p>
    <w:p w14:paraId="178D492A" w14:textId="77777777" w:rsidR="00657A57" w:rsidRPr="00657A57" w:rsidRDefault="00657A57" w:rsidP="00657A57">
      <w:pPr>
        <w:rPr>
          <w:szCs w:val="56"/>
        </w:rPr>
      </w:pPr>
      <w:r w:rsidRPr="00657A57">
        <w:rPr>
          <w:szCs w:val="56"/>
        </w:rPr>
        <w:t>1) Year 10 exercise books</w:t>
      </w:r>
    </w:p>
    <w:p w14:paraId="223C95DE" w14:textId="77777777" w:rsidR="00657A57" w:rsidRPr="00657A57" w:rsidRDefault="00657A57" w:rsidP="00657A57">
      <w:pPr>
        <w:rPr>
          <w:szCs w:val="56"/>
        </w:rPr>
      </w:pPr>
      <w:r w:rsidRPr="00657A57">
        <w:rPr>
          <w:szCs w:val="56"/>
        </w:rPr>
        <w:t xml:space="preserve">2) Previous assessment papers </w:t>
      </w:r>
    </w:p>
    <w:p w14:paraId="094E35AD" w14:textId="77777777" w:rsidR="00657A57" w:rsidRPr="00657A57" w:rsidRDefault="00657A57" w:rsidP="00657A57">
      <w:pPr>
        <w:rPr>
          <w:rFonts w:ascii="Century Gothic" w:hAnsi="Century Gothic"/>
          <w:sz w:val="16"/>
          <w:szCs w:val="16"/>
        </w:rPr>
      </w:pPr>
      <w:r w:rsidRPr="00657A57">
        <w:rPr>
          <w:b/>
          <w:sz w:val="36"/>
          <w:szCs w:val="56"/>
        </w:rPr>
        <w:t xml:space="preserve">Exam content: </w:t>
      </w:r>
      <w:r w:rsidRPr="00657A57">
        <w:rPr>
          <w:rFonts w:ascii="Century Gothic" w:hAnsi="Century Gothic"/>
          <w:sz w:val="16"/>
          <w:szCs w:val="16"/>
        </w:rPr>
        <w:t>This assessment covers 4 of the 4 units done in year 10 Christianity.</w:t>
      </w:r>
    </w:p>
    <w:p w14:paraId="186DE107" w14:textId="77777777" w:rsidR="00657A57" w:rsidRPr="00657A57" w:rsidRDefault="00657A57" w:rsidP="00657A57">
      <w:pPr>
        <w:rPr>
          <w:rFonts w:ascii="Century Gothic" w:hAnsi="Century Gothic"/>
          <w:sz w:val="16"/>
          <w:szCs w:val="16"/>
        </w:rPr>
      </w:pPr>
      <w:r w:rsidRPr="00657A57">
        <w:rPr>
          <w:rFonts w:ascii="Century Gothic" w:hAnsi="Century Gothic"/>
          <w:sz w:val="16"/>
          <w:szCs w:val="16"/>
        </w:rPr>
        <w:t>Paper 1: -</w:t>
      </w:r>
    </w:p>
    <w:p w14:paraId="4A5E7F57" w14:textId="77777777" w:rsidR="00657A57" w:rsidRPr="00657A57" w:rsidRDefault="00657A57" w:rsidP="00657A57">
      <w:pPr>
        <w:pStyle w:val="NoSpacing"/>
        <w:rPr>
          <w:rFonts w:ascii="Century Gothic" w:hAnsi="Century Gothic"/>
          <w:sz w:val="16"/>
          <w:szCs w:val="16"/>
        </w:rPr>
      </w:pPr>
      <w:r w:rsidRPr="00657A57">
        <w:rPr>
          <w:rFonts w:ascii="Century Gothic" w:hAnsi="Century Gothic"/>
          <w:sz w:val="16"/>
          <w:szCs w:val="16"/>
        </w:rPr>
        <w:t>Unit 1 Christian Beliefs</w:t>
      </w:r>
    </w:p>
    <w:p w14:paraId="2648167B" w14:textId="77777777" w:rsidR="00657A57" w:rsidRPr="00657A57" w:rsidRDefault="00657A57" w:rsidP="00657A57">
      <w:pPr>
        <w:pStyle w:val="NoSpacing"/>
        <w:rPr>
          <w:rFonts w:ascii="Century Gothic" w:hAnsi="Century Gothic"/>
          <w:sz w:val="16"/>
          <w:szCs w:val="16"/>
        </w:rPr>
      </w:pPr>
      <w:r w:rsidRPr="00657A57">
        <w:rPr>
          <w:rFonts w:ascii="Century Gothic" w:hAnsi="Century Gothic"/>
          <w:sz w:val="16"/>
          <w:szCs w:val="16"/>
        </w:rPr>
        <w:t>Unit 2 Marriage &amp; the family</w:t>
      </w:r>
    </w:p>
    <w:p w14:paraId="36933969" w14:textId="77777777" w:rsidR="00657A57" w:rsidRPr="00657A57" w:rsidRDefault="00657A57" w:rsidP="00657A57">
      <w:pPr>
        <w:pStyle w:val="NoSpacing"/>
        <w:rPr>
          <w:rFonts w:ascii="Century Gothic" w:hAnsi="Century Gothic"/>
          <w:sz w:val="16"/>
          <w:szCs w:val="16"/>
        </w:rPr>
      </w:pPr>
      <w:r w:rsidRPr="00657A57">
        <w:rPr>
          <w:rFonts w:ascii="Century Gothic" w:hAnsi="Century Gothic"/>
          <w:sz w:val="16"/>
          <w:szCs w:val="16"/>
        </w:rPr>
        <w:t>Unit 3 Living the Christian life</w:t>
      </w:r>
    </w:p>
    <w:p w14:paraId="490E4AFC" w14:textId="77777777" w:rsidR="00657A57" w:rsidRPr="00657A57" w:rsidRDefault="00657A57" w:rsidP="00657A57">
      <w:pPr>
        <w:pStyle w:val="NoSpacing"/>
        <w:rPr>
          <w:rFonts w:ascii="Century Gothic" w:hAnsi="Century Gothic"/>
          <w:sz w:val="16"/>
          <w:szCs w:val="16"/>
        </w:rPr>
      </w:pPr>
    </w:p>
    <w:tbl>
      <w:tblPr>
        <w:tblStyle w:val="TableGrid"/>
        <w:tblpPr w:leftFromText="180" w:rightFromText="180" w:vertAnchor="page" w:horzAnchor="margin" w:tblpY="6673"/>
        <w:tblOverlap w:val="never"/>
        <w:tblW w:w="0" w:type="auto"/>
        <w:tblLook w:val="04A0" w:firstRow="1" w:lastRow="0" w:firstColumn="1" w:lastColumn="0" w:noHBand="0" w:noVBand="1"/>
      </w:tblPr>
      <w:tblGrid>
        <w:gridCol w:w="4390"/>
        <w:gridCol w:w="3402"/>
        <w:gridCol w:w="2551"/>
      </w:tblGrid>
      <w:tr w:rsidR="00657A57" w:rsidRPr="00657A57" w14:paraId="02AAEA70" w14:textId="77777777" w:rsidTr="00323BE4">
        <w:tc>
          <w:tcPr>
            <w:tcW w:w="4390" w:type="dxa"/>
          </w:tcPr>
          <w:p w14:paraId="445F7738" w14:textId="77777777" w:rsidR="00657A57" w:rsidRPr="00657A57" w:rsidRDefault="00657A57" w:rsidP="00323BE4">
            <w:pPr>
              <w:jc w:val="center"/>
              <w:rPr>
                <w:b/>
                <w:szCs w:val="56"/>
              </w:rPr>
            </w:pPr>
            <w:r w:rsidRPr="00657A57">
              <w:rPr>
                <w:b/>
                <w:szCs w:val="56"/>
              </w:rPr>
              <w:t>Topic / Skill</w:t>
            </w:r>
          </w:p>
        </w:tc>
        <w:tc>
          <w:tcPr>
            <w:tcW w:w="3402" w:type="dxa"/>
          </w:tcPr>
          <w:p w14:paraId="1D6D78BC" w14:textId="77777777" w:rsidR="00657A57" w:rsidRPr="00657A57" w:rsidRDefault="00657A57" w:rsidP="00323BE4">
            <w:pPr>
              <w:jc w:val="center"/>
              <w:rPr>
                <w:b/>
                <w:szCs w:val="56"/>
              </w:rPr>
            </w:pPr>
            <w:r w:rsidRPr="00657A57">
              <w:rPr>
                <w:b/>
                <w:szCs w:val="56"/>
              </w:rPr>
              <w:t xml:space="preserve">Revised </w:t>
            </w:r>
            <w:r w:rsidRPr="00657A57">
              <w:rPr>
                <w:b/>
                <w:sz w:val="20"/>
                <w:szCs w:val="56"/>
              </w:rPr>
              <w:t>(date &amp; time)</w:t>
            </w:r>
          </w:p>
        </w:tc>
        <w:tc>
          <w:tcPr>
            <w:tcW w:w="2551" w:type="dxa"/>
          </w:tcPr>
          <w:p w14:paraId="0BBD9287" w14:textId="77777777" w:rsidR="00657A57" w:rsidRPr="00657A57" w:rsidRDefault="00657A57" w:rsidP="00323BE4">
            <w:pPr>
              <w:jc w:val="center"/>
              <w:rPr>
                <w:b/>
                <w:szCs w:val="56"/>
              </w:rPr>
            </w:pPr>
            <w:r w:rsidRPr="00657A57">
              <w:rPr>
                <w:b/>
                <w:szCs w:val="56"/>
              </w:rPr>
              <w:t xml:space="preserve">Self-quizzed </w:t>
            </w:r>
            <w:r w:rsidRPr="00657A57">
              <w:rPr>
                <w:b/>
                <w:sz w:val="20"/>
                <w:szCs w:val="56"/>
              </w:rPr>
              <w:t>(date &amp; time)</w:t>
            </w:r>
          </w:p>
        </w:tc>
      </w:tr>
      <w:tr w:rsidR="00657A57" w:rsidRPr="00657A57" w14:paraId="085B0536" w14:textId="77777777" w:rsidTr="00323BE4">
        <w:tc>
          <w:tcPr>
            <w:tcW w:w="4390" w:type="dxa"/>
          </w:tcPr>
          <w:p w14:paraId="71F0704C" w14:textId="77777777" w:rsidR="00657A57" w:rsidRPr="00657A57" w:rsidRDefault="00657A57" w:rsidP="00323BE4">
            <w:pPr>
              <w:rPr>
                <w:szCs w:val="56"/>
              </w:rPr>
            </w:pPr>
            <w:r w:rsidRPr="00657A57">
              <w:rPr>
                <w:rFonts w:ascii="Century Gothic" w:hAnsi="Century Gothic"/>
                <w:b/>
                <w:sz w:val="16"/>
                <w:szCs w:val="16"/>
              </w:rPr>
              <w:t>Unit 1 Christian Beliefs</w:t>
            </w:r>
          </w:p>
        </w:tc>
        <w:tc>
          <w:tcPr>
            <w:tcW w:w="3402" w:type="dxa"/>
          </w:tcPr>
          <w:p w14:paraId="30111ADC" w14:textId="77777777" w:rsidR="00657A57" w:rsidRPr="00657A57" w:rsidRDefault="00657A57" w:rsidP="00323BE4">
            <w:pPr>
              <w:rPr>
                <w:szCs w:val="56"/>
              </w:rPr>
            </w:pPr>
          </w:p>
        </w:tc>
        <w:tc>
          <w:tcPr>
            <w:tcW w:w="2551" w:type="dxa"/>
          </w:tcPr>
          <w:p w14:paraId="1B402F15" w14:textId="77777777" w:rsidR="00657A57" w:rsidRPr="00657A57" w:rsidRDefault="00657A57" w:rsidP="00323BE4">
            <w:pPr>
              <w:rPr>
                <w:szCs w:val="56"/>
              </w:rPr>
            </w:pPr>
          </w:p>
        </w:tc>
      </w:tr>
      <w:tr w:rsidR="00657A57" w:rsidRPr="00657A57" w14:paraId="4CE7C25B" w14:textId="77777777" w:rsidTr="00323BE4">
        <w:tc>
          <w:tcPr>
            <w:tcW w:w="4390" w:type="dxa"/>
          </w:tcPr>
          <w:p w14:paraId="26E38E28" w14:textId="77777777" w:rsidR="00657A57" w:rsidRPr="00657A57" w:rsidRDefault="00657A57" w:rsidP="00323BE4">
            <w:pPr>
              <w:pStyle w:val="NoSpacing"/>
              <w:rPr>
                <w:rFonts w:ascii="Century Gothic" w:hAnsi="Century Gothic"/>
                <w:sz w:val="16"/>
                <w:szCs w:val="16"/>
              </w:rPr>
            </w:pPr>
            <w:r w:rsidRPr="00657A57">
              <w:rPr>
                <w:rFonts w:ascii="Century Gothic" w:hAnsi="Century Gothic"/>
                <w:sz w:val="16"/>
                <w:szCs w:val="16"/>
              </w:rPr>
              <w:t>The Last days of Jesus</w:t>
            </w:r>
          </w:p>
        </w:tc>
        <w:tc>
          <w:tcPr>
            <w:tcW w:w="3402" w:type="dxa"/>
          </w:tcPr>
          <w:p w14:paraId="02D16E73" w14:textId="77777777" w:rsidR="00657A57" w:rsidRPr="00657A57" w:rsidRDefault="00657A57" w:rsidP="00323BE4">
            <w:pPr>
              <w:rPr>
                <w:szCs w:val="56"/>
              </w:rPr>
            </w:pPr>
          </w:p>
        </w:tc>
        <w:tc>
          <w:tcPr>
            <w:tcW w:w="2551" w:type="dxa"/>
          </w:tcPr>
          <w:p w14:paraId="3786E40E" w14:textId="77777777" w:rsidR="00657A57" w:rsidRPr="00657A57" w:rsidRDefault="00657A57" w:rsidP="00323BE4">
            <w:pPr>
              <w:rPr>
                <w:szCs w:val="56"/>
              </w:rPr>
            </w:pPr>
          </w:p>
        </w:tc>
      </w:tr>
      <w:tr w:rsidR="00657A57" w:rsidRPr="00657A57" w14:paraId="16EACDCD" w14:textId="77777777" w:rsidTr="00323BE4">
        <w:tc>
          <w:tcPr>
            <w:tcW w:w="4390" w:type="dxa"/>
          </w:tcPr>
          <w:p w14:paraId="721802A9" w14:textId="77777777" w:rsidR="00657A57" w:rsidRPr="00657A57" w:rsidRDefault="00657A57" w:rsidP="00323BE4">
            <w:pPr>
              <w:pStyle w:val="NoSpacing"/>
              <w:rPr>
                <w:rFonts w:ascii="Century Gothic" w:hAnsi="Century Gothic"/>
                <w:sz w:val="16"/>
                <w:szCs w:val="16"/>
              </w:rPr>
            </w:pPr>
            <w:r w:rsidRPr="00657A57">
              <w:rPr>
                <w:rFonts w:ascii="Century Gothic" w:hAnsi="Century Gothic"/>
                <w:sz w:val="16"/>
                <w:szCs w:val="16"/>
              </w:rPr>
              <w:t>Evil and suffering</w:t>
            </w:r>
          </w:p>
        </w:tc>
        <w:tc>
          <w:tcPr>
            <w:tcW w:w="3402" w:type="dxa"/>
          </w:tcPr>
          <w:p w14:paraId="1E2AF2ED" w14:textId="77777777" w:rsidR="00657A57" w:rsidRPr="00657A57" w:rsidRDefault="00657A57" w:rsidP="00323BE4">
            <w:pPr>
              <w:rPr>
                <w:szCs w:val="56"/>
              </w:rPr>
            </w:pPr>
          </w:p>
        </w:tc>
        <w:tc>
          <w:tcPr>
            <w:tcW w:w="2551" w:type="dxa"/>
          </w:tcPr>
          <w:p w14:paraId="70B6265E" w14:textId="77777777" w:rsidR="00657A57" w:rsidRPr="00657A57" w:rsidRDefault="00657A57" w:rsidP="00323BE4">
            <w:pPr>
              <w:rPr>
                <w:szCs w:val="56"/>
              </w:rPr>
            </w:pPr>
          </w:p>
        </w:tc>
      </w:tr>
      <w:tr w:rsidR="00657A57" w:rsidRPr="00657A57" w14:paraId="3BB45883" w14:textId="77777777" w:rsidTr="00323BE4">
        <w:tc>
          <w:tcPr>
            <w:tcW w:w="4390" w:type="dxa"/>
          </w:tcPr>
          <w:p w14:paraId="48E5E972" w14:textId="77777777" w:rsidR="00657A57" w:rsidRPr="00657A57" w:rsidRDefault="00657A57" w:rsidP="00323BE4">
            <w:pPr>
              <w:pStyle w:val="NoSpacing"/>
              <w:rPr>
                <w:rFonts w:ascii="Century Gothic" w:hAnsi="Century Gothic"/>
                <w:sz w:val="16"/>
                <w:szCs w:val="16"/>
              </w:rPr>
            </w:pPr>
            <w:r w:rsidRPr="00657A57">
              <w:rPr>
                <w:rFonts w:ascii="Century Gothic" w:hAnsi="Century Gothic"/>
                <w:sz w:val="16"/>
                <w:szCs w:val="16"/>
              </w:rPr>
              <w:t>The Trinity</w:t>
            </w:r>
          </w:p>
        </w:tc>
        <w:tc>
          <w:tcPr>
            <w:tcW w:w="3402" w:type="dxa"/>
          </w:tcPr>
          <w:p w14:paraId="37398831" w14:textId="77777777" w:rsidR="00657A57" w:rsidRPr="00657A57" w:rsidRDefault="00657A57" w:rsidP="00323BE4">
            <w:pPr>
              <w:rPr>
                <w:szCs w:val="56"/>
              </w:rPr>
            </w:pPr>
          </w:p>
        </w:tc>
        <w:tc>
          <w:tcPr>
            <w:tcW w:w="2551" w:type="dxa"/>
          </w:tcPr>
          <w:p w14:paraId="352A881C" w14:textId="77777777" w:rsidR="00657A57" w:rsidRPr="00657A57" w:rsidRDefault="00657A57" w:rsidP="00323BE4">
            <w:pPr>
              <w:rPr>
                <w:szCs w:val="56"/>
              </w:rPr>
            </w:pPr>
          </w:p>
        </w:tc>
      </w:tr>
      <w:tr w:rsidR="00657A57" w:rsidRPr="00657A57" w14:paraId="429F79CD" w14:textId="77777777" w:rsidTr="00323BE4">
        <w:tc>
          <w:tcPr>
            <w:tcW w:w="4390" w:type="dxa"/>
          </w:tcPr>
          <w:p w14:paraId="10B4783A" w14:textId="77777777" w:rsidR="00657A57" w:rsidRPr="00657A57" w:rsidRDefault="00657A57" w:rsidP="00323BE4">
            <w:pPr>
              <w:pStyle w:val="NoSpacing"/>
              <w:rPr>
                <w:rFonts w:ascii="Century Gothic" w:hAnsi="Century Gothic"/>
                <w:sz w:val="16"/>
                <w:szCs w:val="16"/>
              </w:rPr>
            </w:pPr>
            <w:r w:rsidRPr="00657A57">
              <w:rPr>
                <w:rFonts w:ascii="Century Gothic" w:hAnsi="Century Gothic"/>
                <w:sz w:val="16"/>
                <w:szCs w:val="16"/>
              </w:rPr>
              <w:t>Creation</w:t>
            </w:r>
          </w:p>
        </w:tc>
        <w:tc>
          <w:tcPr>
            <w:tcW w:w="3402" w:type="dxa"/>
          </w:tcPr>
          <w:p w14:paraId="76750C5A" w14:textId="77777777" w:rsidR="00657A57" w:rsidRPr="00657A57" w:rsidRDefault="00657A57" w:rsidP="00323BE4">
            <w:pPr>
              <w:rPr>
                <w:szCs w:val="56"/>
              </w:rPr>
            </w:pPr>
          </w:p>
        </w:tc>
        <w:tc>
          <w:tcPr>
            <w:tcW w:w="2551" w:type="dxa"/>
          </w:tcPr>
          <w:p w14:paraId="0367DD3F" w14:textId="77777777" w:rsidR="00657A57" w:rsidRPr="00657A57" w:rsidRDefault="00657A57" w:rsidP="00323BE4">
            <w:pPr>
              <w:rPr>
                <w:szCs w:val="56"/>
              </w:rPr>
            </w:pPr>
          </w:p>
        </w:tc>
      </w:tr>
      <w:tr w:rsidR="00657A57" w:rsidRPr="00657A57" w14:paraId="07EB89C0" w14:textId="77777777" w:rsidTr="00323BE4">
        <w:tc>
          <w:tcPr>
            <w:tcW w:w="4390" w:type="dxa"/>
          </w:tcPr>
          <w:p w14:paraId="7B1084FC" w14:textId="77777777" w:rsidR="00657A57" w:rsidRPr="00657A57" w:rsidRDefault="00657A57" w:rsidP="00323BE4">
            <w:pPr>
              <w:rPr>
                <w:rFonts w:ascii="Century Gothic" w:hAnsi="Century Gothic"/>
                <w:b/>
                <w:sz w:val="16"/>
                <w:szCs w:val="16"/>
              </w:rPr>
            </w:pPr>
            <w:r w:rsidRPr="00657A57">
              <w:rPr>
                <w:rFonts w:ascii="Century Gothic" w:hAnsi="Century Gothic"/>
                <w:b/>
                <w:sz w:val="16"/>
                <w:szCs w:val="16"/>
              </w:rPr>
              <w:t>Unit 2 Marriage &amp; the family</w:t>
            </w:r>
          </w:p>
        </w:tc>
        <w:tc>
          <w:tcPr>
            <w:tcW w:w="3402" w:type="dxa"/>
          </w:tcPr>
          <w:p w14:paraId="43CABDBE" w14:textId="77777777" w:rsidR="00657A57" w:rsidRPr="00657A57" w:rsidRDefault="00657A57" w:rsidP="00323BE4">
            <w:pPr>
              <w:rPr>
                <w:szCs w:val="56"/>
              </w:rPr>
            </w:pPr>
          </w:p>
        </w:tc>
        <w:tc>
          <w:tcPr>
            <w:tcW w:w="2551" w:type="dxa"/>
          </w:tcPr>
          <w:p w14:paraId="53DE0826" w14:textId="77777777" w:rsidR="00657A57" w:rsidRPr="00657A57" w:rsidRDefault="00657A57" w:rsidP="00323BE4">
            <w:pPr>
              <w:rPr>
                <w:szCs w:val="56"/>
              </w:rPr>
            </w:pPr>
          </w:p>
        </w:tc>
      </w:tr>
      <w:tr w:rsidR="00657A57" w:rsidRPr="00657A57" w14:paraId="358D4956" w14:textId="77777777" w:rsidTr="00323BE4">
        <w:tc>
          <w:tcPr>
            <w:tcW w:w="4390" w:type="dxa"/>
          </w:tcPr>
          <w:p w14:paraId="72104C76"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Beliefs about Marriage</w:t>
            </w:r>
          </w:p>
        </w:tc>
        <w:tc>
          <w:tcPr>
            <w:tcW w:w="3402" w:type="dxa"/>
          </w:tcPr>
          <w:p w14:paraId="7652302B" w14:textId="77777777" w:rsidR="00657A57" w:rsidRPr="00657A57" w:rsidRDefault="00657A57" w:rsidP="00323BE4">
            <w:pPr>
              <w:rPr>
                <w:szCs w:val="56"/>
              </w:rPr>
            </w:pPr>
          </w:p>
        </w:tc>
        <w:tc>
          <w:tcPr>
            <w:tcW w:w="2551" w:type="dxa"/>
          </w:tcPr>
          <w:p w14:paraId="4A0ED1A3" w14:textId="77777777" w:rsidR="00657A57" w:rsidRPr="00657A57" w:rsidRDefault="00657A57" w:rsidP="00323BE4">
            <w:pPr>
              <w:rPr>
                <w:szCs w:val="56"/>
              </w:rPr>
            </w:pPr>
          </w:p>
        </w:tc>
      </w:tr>
      <w:tr w:rsidR="00657A57" w:rsidRPr="00657A57" w14:paraId="5BBC5CEC" w14:textId="77777777" w:rsidTr="00323BE4">
        <w:tc>
          <w:tcPr>
            <w:tcW w:w="4390" w:type="dxa"/>
          </w:tcPr>
          <w:p w14:paraId="08432A08"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Contraception</w:t>
            </w:r>
          </w:p>
        </w:tc>
        <w:tc>
          <w:tcPr>
            <w:tcW w:w="3402" w:type="dxa"/>
          </w:tcPr>
          <w:p w14:paraId="13B03AD1" w14:textId="77777777" w:rsidR="00657A57" w:rsidRPr="00657A57" w:rsidRDefault="00657A57" w:rsidP="00323BE4">
            <w:pPr>
              <w:rPr>
                <w:szCs w:val="56"/>
              </w:rPr>
            </w:pPr>
          </w:p>
        </w:tc>
        <w:tc>
          <w:tcPr>
            <w:tcW w:w="2551" w:type="dxa"/>
          </w:tcPr>
          <w:p w14:paraId="6ACD2975" w14:textId="77777777" w:rsidR="00657A57" w:rsidRPr="00657A57" w:rsidRDefault="00657A57" w:rsidP="00323BE4">
            <w:pPr>
              <w:rPr>
                <w:szCs w:val="56"/>
              </w:rPr>
            </w:pPr>
          </w:p>
        </w:tc>
      </w:tr>
      <w:tr w:rsidR="00657A57" w:rsidRPr="00657A57" w14:paraId="14FD9005" w14:textId="77777777" w:rsidTr="00323BE4">
        <w:tc>
          <w:tcPr>
            <w:tcW w:w="4390" w:type="dxa"/>
          </w:tcPr>
          <w:p w14:paraId="6445A778"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 xml:space="preserve">Equality, Men and Women in the family </w:t>
            </w:r>
          </w:p>
        </w:tc>
        <w:tc>
          <w:tcPr>
            <w:tcW w:w="3402" w:type="dxa"/>
          </w:tcPr>
          <w:p w14:paraId="5F368959" w14:textId="77777777" w:rsidR="00657A57" w:rsidRPr="00657A57" w:rsidRDefault="00657A57" w:rsidP="00323BE4">
            <w:pPr>
              <w:rPr>
                <w:szCs w:val="56"/>
              </w:rPr>
            </w:pPr>
          </w:p>
        </w:tc>
        <w:tc>
          <w:tcPr>
            <w:tcW w:w="2551" w:type="dxa"/>
          </w:tcPr>
          <w:p w14:paraId="4A40049B" w14:textId="77777777" w:rsidR="00657A57" w:rsidRPr="00657A57" w:rsidRDefault="00657A57" w:rsidP="00323BE4">
            <w:pPr>
              <w:rPr>
                <w:szCs w:val="56"/>
              </w:rPr>
            </w:pPr>
          </w:p>
        </w:tc>
      </w:tr>
      <w:tr w:rsidR="00657A57" w:rsidRPr="00657A57" w14:paraId="24D01578" w14:textId="77777777" w:rsidTr="00323BE4">
        <w:tc>
          <w:tcPr>
            <w:tcW w:w="4390" w:type="dxa"/>
          </w:tcPr>
          <w:p w14:paraId="5E8ABDE5"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Divorce</w:t>
            </w:r>
          </w:p>
        </w:tc>
        <w:tc>
          <w:tcPr>
            <w:tcW w:w="3402" w:type="dxa"/>
          </w:tcPr>
          <w:p w14:paraId="0BA3EF3C" w14:textId="77777777" w:rsidR="00657A57" w:rsidRPr="00657A57" w:rsidRDefault="00657A57" w:rsidP="00323BE4">
            <w:pPr>
              <w:rPr>
                <w:szCs w:val="56"/>
              </w:rPr>
            </w:pPr>
          </w:p>
        </w:tc>
        <w:tc>
          <w:tcPr>
            <w:tcW w:w="2551" w:type="dxa"/>
          </w:tcPr>
          <w:p w14:paraId="2B1D79A2" w14:textId="77777777" w:rsidR="00657A57" w:rsidRPr="00657A57" w:rsidRDefault="00657A57" w:rsidP="00323BE4">
            <w:pPr>
              <w:rPr>
                <w:szCs w:val="56"/>
              </w:rPr>
            </w:pPr>
          </w:p>
        </w:tc>
      </w:tr>
      <w:tr w:rsidR="00657A57" w:rsidRPr="00657A57" w14:paraId="79ADB517" w14:textId="77777777" w:rsidTr="00323BE4">
        <w:tc>
          <w:tcPr>
            <w:tcW w:w="4390" w:type="dxa"/>
          </w:tcPr>
          <w:p w14:paraId="5DD4595C" w14:textId="77777777" w:rsidR="00657A57" w:rsidRPr="00657A57" w:rsidRDefault="00657A57" w:rsidP="00323BE4">
            <w:pPr>
              <w:rPr>
                <w:rFonts w:ascii="Century Gothic" w:hAnsi="Century Gothic"/>
                <w:b/>
                <w:sz w:val="16"/>
                <w:szCs w:val="16"/>
              </w:rPr>
            </w:pPr>
            <w:r w:rsidRPr="00657A57">
              <w:rPr>
                <w:rFonts w:ascii="Century Gothic" w:hAnsi="Century Gothic"/>
                <w:b/>
                <w:sz w:val="16"/>
                <w:szCs w:val="16"/>
              </w:rPr>
              <w:t>Unit 3 Living the Christian life</w:t>
            </w:r>
          </w:p>
        </w:tc>
        <w:tc>
          <w:tcPr>
            <w:tcW w:w="3402" w:type="dxa"/>
          </w:tcPr>
          <w:p w14:paraId="3675042D" w14:textId="77777777" w:rsidR="00657A57" w:rsidRPr="00657A57" w:rsidRDefault="00657A57" w:rsidP="00323BE4">
            <w:pPr>
              <w:rPr>
                <w:szCs w:val="56"/>
              </w:rPr>
            </w:pPr>
          </w:p>
        </w:tc>
        <w:tc>
          <w:tcPr>
            <w:tcW w:w="2551" w:type="dxa"/>
          </w:tcPr>
          <w:p w14:paraId="422DFF73" w14:textId="77777777" w:rsidR="00657A57" w:rsidRPr="00657A57" w:rsidRDefault="00657A57" w:rsidP="00323BE4">
            <w:pPr>
              <w:rPr>
                <w:szCs w:val="56"/>
              </w:rPr>
            </w:pPr>
          </w:p>
        </w:tc>
      </w:tr>
      <w:tr w:rsidR="00657A57" w:rsidRPr="00657A57" w14:paraId="45EE793D" w14:textId="77777777" w:rsidTr="00323BE4">
        <w:tc>
          <w:tcPr>
            <w:tcW w:w="4390" w:type="dxa"/>
          </w:tcPr>
          <w:p w14:paraId="18093D27"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Worship</w:t>
            </w:r>
          </w:p>
        </w:tc>
        <w:tc>
          <w:tcPr>
            <w:tcW w:w="3402" w:type="dxa"/>
          </w:tcPr>
          <w:p w14:paraId="357BB625" w14:textId="77777777" w:rsidR="00657A57" w:rsidRPr="00657A57" w:rsidRDefault="00657A57" w:rsidP="00323BE4">
            <w:pPr>
              <w:rPr>
                <w:szCs w:val="56"/>
              </w:rPr>
            </w:pPr>
          </w:p>
        </w:tc>
        <w:tc>
          <w:tcPr>
            <w:tcW w:w="2551" w:type="dxa"/>
          </w:tcPr>
          <w:p w14:paraId="66076D06" w14:textId="77777777" w:rsidR="00657A57" w:rsidRPr="00657A57" w:rsidRDefault="00657A57" w:rsidP="00323BE4">
            <w:pPr>
              <w:rPr>
                <w:szCs w:val="56"/>
              </w:rPr>
            </w:pPr>
          </w:p>
        </w:tc>
      </w:tr>
      <w:tr w:rsidR="00657A57" w:rsidRPr="00657A57" w14:paraId="5B05BF99" w14:textId="77777777" w:rsidTr="00323BE4">
        <w:tc>
          <w:tcPr>
            <w:tcW w:w="4390" w:type="dxa"/>
          </w:tcPr>
          <w:p w14:paraId="68ADEEE0"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Sacraments</w:t>
            </w:r>
          </w:p>
        </w:tc>
        <w:tc>
          <w:tcPr>
            <w:tcW w:w="3402" w:type="dxa"/>
          </w:tcPr>
          <w:p w14:paraId="73B1FFC8" w14:textId="77777777" w:rsidR="00657A57" w:rsidRPr="00657A57" w:rsidRDefault="00657A57" w:rsidP="00323BE4">
            <w:pPr>
              <w:rPr>
                <w:szCs w:val="56"/>
              </w:rPr>
            </w:pPr>
          </w:p>
        </w:tc>
        <w:tc>
          <w:tcPr>
            <w:tcW w:w="2551" w:type="dxa"/>
          </w:tcPr>
          <w:p w14:paraId="0EAE97E4" w14:textId="77777777" w:rsidR="00657A57" w:rsidRPr="00657A57" w:rsidRDefault="00657A57" w:rsidP="00323BE4">
            <w:pPr>
              <w:rPr>
                <w:szCs w:val="56"/>
              </w:rPr>
            </w:pPr>
          </w:p>
        </w:tc>
      </w:tr>
      <w:tr w:rsidR="00657A57" w:rsidRPr="00657A57" w14:paraId="0B15A460" w14:textId="77777777" w:rsidTr="00323BE4">
        <w:tc>
          <w:tcPr>
            <w:tcW w:w="4390" w:type="dxa"/>
          </w:tcPr>
          <w:p w14:paraId="06942C26"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Evangelism</w:t>
            </w:r>
          </w:p>
        </w:tc>
        <w:tc>
          <w:tcPr>
            <w:tcW w:w="3402" w:type="dxa"/>
          </w:tcPr>
          <w:p w14:paraId="7D6E5FEE" w14:textId="77777777" w:rsidR="00657A57" w:rsidRPr="00657A57" w:rsidRDefault="00657A57" w:rsidP="00323BE4">
            <w:pPr>
              <w:rPr>
                <w:szCs w:val="56"/>
              </w:rPr>
            </w:pPr>
          </w:p>
        </w:tc>
        <w:tc>
          <w:tcPr>
            <w:tcW w:w="2551" w:type="dxa"/>
          </w:tcPr>
          <w:p w14:paraId="0E631B29" w14:textId="77777777" w:rsidR="00657A57" w:rsidRPr="00657A57" w:rsidRDefault="00657A57" w:rsidP="00323BE4">
            <w:pPr>
              <w:rPr>
                <w:szCs w:val="56"/>
              </w:rPr>
            </w:pPr>
          </w:p>
        </w:tc>
      </w:tr>
      <w:tr w:rsidR="00657A57" w:rsidRPr="00657A57" w14:paraId="5D97857F" w14:textId="77777777" w:rsidTr="00323BE4">
        <w:tc>
          <w:tcPr>
            <w:tcW w:w="4390" w:type="dxa"/>
          </w:tcPr>
          <w:p w14:paraId="584FBE5B"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Easter and Christmas</w:t>
            </w:r>
          </w:p>
        </w:tc>
        <w:tc>
          <w:tcPr>
            <w:tcW w:w="3402" w:type="dxa"/>
          </w:tcPr>
          <w:p w14:paraId="06468DD7" w14:textId="77777777" w:rsidR="00657A57" w:rsidRPr="00657A57" w:rsidRDefault="00657A57" w:rsidP="00323BE4">
            <w:pPr>
              <w:rPr>
                <w:szCs w:val="56"/>
              </w:rPr>
            </w:pPr>
          </w:p>
        </w:tc>
        <w:tc>
          <w:tcPr>
            <w:tcW w:w="2551" w:type="dxa"/>
          </w:tcPr>
          <w:p w14:paraId="5BBC3058" w14:textId="77777777" w:rsidR="00657A57" w:rsidRPr="00657A57" w:rsidRDefault="00657A57" w:rsidP="00323BE4">
            <w:pPr>
              <w:rPr>
                <w:szCs w:val="56"/>
              </w:rPr>
            </w:pPr>
          </w:p>
        </w:tc>
      </w:tr>
      <w:tr w:rsidR="00657A57" w:rsidRPr="00657A57" w14:paraId="0E644743" w14:textId="77777777" w:rsidTr="00323BE4">
        <w:tc>
          <w:tcPr>
            <w:tcW w:w="4390" w:type="dxa"/>
          </w:tcPr>
          <w:p w14:paraId="18E937B3" w14:textId="77777777" w:rsidR="00657A57" w:rsidRPr="00657A57" w:rsidRDefault="00657A57" w:rsidP="00323BE4">
            <w:pPr>
              <w:rPr>
                <w:rFonts w:ascii="Century Gothic" w:hAnsi="Century Gothic"/>
                <w:b/>
                <w:bCs/>
                <w:sz w:val="16"/>
                <w:szCs w:val="16"/>
              </w:rPr>
            </w:pPr>
            <w:r w:rsidRPr="00657A57">
              <w:rPr>
                <w:rFonts w:ascii="Century Gothic" w:hAnsi="Century Gothic"/>
                <w:b/>
                <w:bCs/>
                <w:sz w:val="16"/>
                <w:szCs w:val="16"/>
              </w:rPr>
              <w:t>Unit 4 Matters of life and death</w:t>
            </w:r>
          </w:p>
        </w:tc>
        <w:tc>
          <w:tcPr>
            <w:tcW w:w="3402" w:type="dxa"/>
          </w:tcPr>
          <w:p w14:paraId="460A8A58" w14:textId="77777777" w:rsidR="00657A57" w:rsidRPr="00657A57" w:rsidRDefault="00657A57" w:rsidP="00323BE4">
            <w:pPr>
              <w:rPr>
                <w:szCs w:val="56"/>
              </w:rPr>
            </w:pPr>
          </w:p>
        </w:tc>
        <w:tc>
          <w:tcPr>
            <w:tcW w:w="2551" w:type="dxa"/>
          </w:tcPr>
          <w:p w14:paraId="1D6A3447" w14:textId="77777777" w:rsidR="00657A57" w:rsidRPr="00657A57" w:rsidRDefault="00657A57" w:rsidP="00323BE4">
            <w:pPr>
              <w:rPr>
                <w:szCs w:val="56"/>
              </w:rPr>
            </w:pPr>
          </w:p>
        </w:tc>
      </w:tr>
      <w:tr w:rsidR="00657A57" w:rsidRPr="00657A57" w14:paraId="5BA81011" w14:textId="77777777" w:rsidTr="00323BE4">
        <w:tc>
          <w:tcPr>
            <w:tcW w:w="4390" w:type="dxa"/>
          </w:tcPr>
          <w:p w14:paraId="380E830C"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 xml:space="preserve">The Sanctity of Life </w:t>
            </w:r>
          </w:p>
        </w:tc>
        <w:tc>
          <w:tcPr>
            <w:tcW w:w="3402" w:type="dxa"/>
          </w:tcPr>
          <w:p w14:paraId="1FC6358F" w14:textId="77777777" w:rsidR="00657A57" w:rsidRPr="00657A57" w:rsidRDefault="00657A57" w:rsidP="00323BE4">
            <w:pPr>
              <w:rPr>
                <w:szCs w:val="56"/>
              </w:rPr>
            </w:pPr>
          </w:p>
        </w:tc>
        <w:tc>
          <w:tcPr>
            <w:tcW w:w="2551" w:type="dxa"/>
          </w:tcPr>
          <w:p w14:paraId="12016C65" w14:textId="77777777" w:rsidR="00657A57" w:rsidRPr="00657A57" w:rsidRDefault="00657A57" w:rsidP="00323BE4">
            <w:pPr>
              <w:rPr>
                <w:szCs w:val="56"/>
              </w:rPr>
            </w:pPr>
          </w:p>
        </w:tc>
      </w:tr>
      <w:tr w:rsidR="00657A57" w:rsidRPr="00657A57" w14:paraId="3D22E279" w14:textId="77777777" w:rsidTr="00323BE4">
        <w:tc>
          <w:tcPr>
            <w:tcW w:w="4390" w:type="dxa"/>
          </w:tcPr>
          <w:p w14:paraId="597D50EA"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 xml:space="preserve">Euthanasia </w:t>
            </w:r>
          </w:p>
        </w:tc>
        <w:tc>
          <w:tcPr>
            <w:tcW w:w="3402" w:type="dxa"/>
          </w:tcPr>
          <w:p w14:paraId="3795FAB3" w14:textId="77777777" w:rsidR="00657A57" w:rsidRPr="00657A57" w:rsidRDefault="00657A57" w:rsidP="00323BE4">
            <w:pPr>
              <w:rPr>
                <w:szCs w:val="56"/>
              </w:rPr>
            </w:pPr>
          </w:p>
        </w:tc>
        <w:tc>
          <w:tcPr>
            <w:tcW w:w="2551" w:type="dxa"/>
          </w:tcPr>
          <w:p w14:paraId="0FBF68C4" w14:textId="77777777" w:rsidR="00657A57" w:rsidRPr="00657A57" w:rsidRDefault="00657A57" w:rsidP="00323BE4">
            <w:pPr>
              <w:rPr>
                <w:szCs w:val="56"/>
              </w:rPr>
            </w:pPr>
          </w:p>
        </w:tc>
      </w:tr>
      <w:tr w:rsidR="00657A57" w:rsidRPr="00657A57" w14:paraId="3DDF3713" w14:textId="77777777" w:rsidTr="00323BE4">
        <w:tc>
          <w:tcPr>
            <w:tcW w:w="4390" w:type="dxa"/>
          </w:tcPr>
          <w:p w14:paraId="7E57096E"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Life after death</w:t>
            </w:r>
          </w:p>
        </w:tc>
        <w:tc>
          <w:tcPr>
            <w:tcW w:w="3402" w:type="dxa"/>
          </w:tcPr>
          <w:p w14:paraId="6C11BA1E" w14:textId="77777777" w:rsidR="00657A57" w:rsidRPr="00657A57" w:rsidRDefault="00657A57" w:rsidP="00323BE4">
            <w:pPr>
              <w:rPr>
                <w:szCs w:val="56"/>
              </w:rPr>
            </w:pPr>
          </w:p>
        </w:tc>
        <w:tc>
          <w:tcPr>
            <w:tcW w:w="2551" w:type="dxa"/>
          </w:tcPr>
          <w:p w14:paraId="7F1E0628" w14:textId="77777777" w:rsidR="00657A57" w:rsidRPr="00657A57" w:rsidRDefault="00657A57" w:rsidP="00323BE4">
            <w:pPr>
              <w:rPr>
                <w:szCs w:val="56"/>
              </w:rPr>
            </w:pPr>
          </w:p>
        </w:tc>
      </w:tr>
      <w:tr w:rsidR="00657A57" w:rsidRPr="00657A57" w14:paraId="1A07E14F" w14:textId="77777777" w:rsidTr="00323BE4">
        <w:tc>
          <w:tcPr>
            <w:tcW w:w="4390" w:type="dxa"/>
          </w:tcPr>
          <w:p w14:paraId="3750A833" w14:textId="77777777" w:rsidR="00657A57" w:rsidRPr="00657A57" w:rsidRDefault="00657A57" w:rsidP="00323BE4">
            <w:pPr>
              <w:rPr>
                <w:rFonts w:ascii="Century Gothic" w:hAnsi="Century Gothic"/>
                <w:sz w:val="16"/>
                <w:szCs w:val="16"/>
              </w:rPr>
            </w:pPr>
            <w:r w:rsidRPr="00657A57">
              <w:rPr>
                <w:rFonts w:ascii="Century Gothic" w:hAnsi="Century Gothic"/>
                <w:sz w:val="16"/>
                <w:szCs w:val="16"/>
              </w:rPr>
              <w:t xml:space="preserve">Abortion </w:t>
            </w:r>
          </w:p>
        </w:tc>
        <w:tc>
          <w:tcPr>
            <w:tcW w:w="3402" w:type="dxa"/>
          </w:tcPr>
          <w:p w14:paraId="2C516D44" w14:textId="77777777" w:rsidR="00657A57" w:rsidRPr="00657A57" w:rsidRDefault="00657A57" w:rsidP="00323BE4">
            <w:pPr>
              <w:rPr>
                <w:szCs w:val="56"/>
              </w:rPr>
            </w:pPr>
          </w:p>
        </w:tc>
        <w:tc>
          <w:tcPr>
            <w:tcW w:w="2551" w:type="dxa"/>
          </w:tcPr>
          <w:p w14:paraId="4AD9A125" w14:textId="77777777" w:rsidR="00657A57" w:rsidRPr="00657A57" w:rsidRDefault="00657A57" w:rsidP="00323BE4">
            <w:pPr>
              <w:rPr>
                <w:szCs w:val="56"/>
              </w:rPr>
            </w:pPr>
          </w:p>
        </w:tc>
      </w:tr>
    </w:tbl>
    <w:p w14:paraId="3B5B5783" w14:textId="77777777" w:rsidR="00657A57" w:rsidRPr="00657A57" w:rsidRDefault="00657A57" w:rsidP="00657A57">
      <w:pPr>
        <w:rPr>
          <w:b/>
          <w:sz w:val="36"/>
          <w:szCs w:val="56"/>
        </w:rPr>
      </w:pPr>
      <w:r w:rsidRPr="00657A57">
        <w:rPr>
          <w:b/>
          <w:sz w:val="36"/>
          <w:szCs w:val="56"/>
        </w:rPr>
        <w:t>Subject specific top tips:</w:t>
      </w:r>
    </w:p>
    <w:p w14:paraId="3A38FED4" w14:textId="77777777" w:rsidR="00657A57" w:rsidRPr="00657A57" w:rsidRDefault="00657A57" w:rsidP="00657A57">
      <w:pPr>
        <w:rPr>
          <w:rFonts w:ascii="Century Gothic" w:hAnsi="Century Gothic"/>
          <w:b/>
          <w:sz w:val="16"/>
          <w:szCs w:val="16"/>
        </w:rPr>
      </w:pPr>
      <w:r w:rsidRPr="00657A57">
        <w:rPr>
          <w:rFonts w:ascii="Century Gothic" w:hAnsi="Century Gothic"/>
          <w:b/>
          <w:sz w:val="16"/>
          <w:szCs w:val="16"/>
        </w:rPr>
        <w:t>For a, b &amp; c questions use the structure taught in lessons, remember to spend a minute per mark on your answer e.g. 3 marks = 3 minutes</w:t>
      </w:r>
    </w:p>
    <w:p w14:paraId="3794D45F" w14:textId="77777777" w:rsidR="00657A57" w:rsidRPr="00657A57" w:rsidRDefault="00657A57" w:rsidP="00657A57">
      <w:pPr>
        <w:rPr>
          <w:rFonts w:ascii="Century Gothic" w:hAnsi="Century Gothic"/>
          <w:b/>
          <w:sz w:val="16"/>
          <w:szCs w:val="16"/>
          <w:u w:val="single"/>
        </w:rPr>
      </w:pPr>
      <w:r w:rsidRPr="00657A57">
        <w:rPr>
          <w:rFonts w:ascii="Century Gothic" w:hAnsi="Century Gothic"/>
          <w:b/>
          <w:sz w:val="16"/>
          <w:szCs w:val="16"/>
          <w:u w:val="single"/>
        </w:rPr>
        <w:t>For the extended writing ‘d’ questions (12 or 15 marks):</w:t>
      </w:r>
    </w:p>
    <w:p w14:paraId="63A413AE" w14:textId="77777777" w:rsidR="00657A57" w:rsidRPr="00657A57" w:rsidRDefault="00657A57" w:rsidP="00657A57">
      <w:pPr>
        <w:rPr>
          <w:rFonts w:ascii="Century Gothic" w:hAnsi="Century Gothic"/>
          <w:sz w:val="16"/>
          <w:szCs w:val="16"/>
        </w:rPr>
      </w:pPr>
      <w:r w:rsidRPr="00657A57">
        <w:rPr>
          <w:rFonts w:ascii="Century Gothic" w:hAnsi="Century Gothic"/>
          <w:sz w:val="16"/>
          <w:szCs w:val="16"/>
        </w:rPr>
        <w:t xml:space="preserve">You must apply your knowledge and understanding of Christianity to an unfamiliar context, </w:t>
      </w:r>
      <w:r w:rsidRPr="00657A57">
        <w:rPr>
          <w:rFonts w:ascii="Century Gothic" w:hAnsi="Century Gothic"/>
          <w:b/>
          <w:sz w:val="16"/>
          <w:szCs w:val="16"/>
        </w:rPr>
        <w:t>evaluating</w:t>
      </w:r>
      <w:r w:rsidRPr="00657A57">
        <w:rPr>
          <w:rFonts w:ascii="Century Gothic" w:hAnsi="Century Gothic"/>
          <w:sz w:val="16"/>
          <w:szCs w:val="16"/>
        </w:rPr>
        <w:t xml:space="preserve"> a contentious statement by constructing a </w:t>
      </w:r>
      <w:r w:rsidRPr="00657A57">
        <w:rPr>
          <w:rFonts w:ascii="Century Gothic" w:hAnsi="Century Gothic"/>
          <w:b/>
          <w:sz w:val="16"/>
          <w:szCs w:val="16"/>
        </w:rPr>
        <w:t>balanced argument</w:t>
      </w:r>
      <w:r w:rsidRPr="00657A57">
        <w:rPr>
          <w:rFonts w:ascii="Century Gothic" w:hAnsi="Century Gothic"/>
          <w:sz w:val="16"/>
          <w:szCs w:val="16"/>
        </w:rPr>
        <w:t xml:space="preserve"> that looks at arguments for and arguments against while including some degree of critical analysis. </w:t>
      </w:r>
    </w:p>
    <w:p w14:paraId="2893EBE1" w14:textId="77777777" w:rsidR="00657A57" w:rsidRPr="00657A57" w:rsidRDefault="00657A57" w:rsidP="00657A57">
      <w:pPr>
        <w:rPr>
          <w:rFonts w:ascii="Century Gothic" w:hAnsi="Century Gothic"/>
          <w:sz w:val="16"/>
          <w:szCs w:val="16"/>
        </w:rPr>
      </w:pPr>
      <w:r w:rsidRPr="00657A57">
        <w:rPr>
          <w:rFonts w:ascii="Century Gothic" w:hAnsi="Century Gothic"/>
          <w:sz w:val="16"/>
          <w:szCs w:val="16"/>
        </w:rPr>
        <w:t>“this argument is stronger because” ……….                  “This point far outweighs the first”</w:t>
      </w:r>
    </w:p>
    <w:p w14:paraId="4DCCDF45" w14:textId="77777777" w:rsidR="00657A57" w:rsidRPr="00657A57" w:rsidRDefault="00657A57" w:rsidP="00657A57">
      <w:pPr>
        <w:rPr>
          <w:rFonts w:ascii="Century Gothic" w:hAnsi="Century Gothic"/>
          <w:b/>
          <w:sz w:val="16"/>
          <w:szCs w:val="16"/>
          <w:u w:val="single"/>
        </w:rPr>
      </w:pPr>
      <w:r w:rsidRPr="00657A57">
        <w:rPr>
          <w:rFonts w:ascii="Century Gothic" w:hAnsi="Century Gothic"/>
          <w:b/>
          <w:sz w:val="16"/>
          <w:szCs w:val="16"/>
          <w:u w:val="single"/>
        </w:rPr>
        <w:t>Use the FARJ model</w:t>
      </w:r>
    </w:p>
    <w:p w14:paraId="479E2D50" w14:textId="77777777" w:rsidR="00657A57" w:rsidRPr="00657A57" w:rsidRDefault="00657A57" w:rsidP="00657A57">
      <w:pPr>
        <w:rPr>
          <w:rFonts w:ascii="Century Gothic" w:hAnsi="Century Gothic"/>
          <w:sz w:val="16"/>
          <w:szCs w:val="16"/>
        </w:rPr>
      </w:pPr>
      <w:r w:rsidRPr="00657A57">
        <w:rPr>
          <w:rFonts w:ascii="Century Gothic" w:hAnsi="Century Gothic"/>
          <w:b/>
          <w:sz w:val="16"/>
          <w:szCs w:val="16"/>
          <w:u w:val="single"/>
        </w:rPr>
        <w:t>Include:</w:t>
      </w:r>
    </w:p>
    <w:p w14:paraId="1A3D2856" w14:textId="77777777" w:rsidR="00657A57" w:rsidRPr="00657A57" w:rsidRDefault="00657A57" w:rsidP="00657A57">
      <w:pPr>
        <w:pStyle w:val="ListParagraph"/>
        <w:numPr>
          <w:ilvl w:val="0"/>
          <w:numId w:val="2"/>
        </w:numPr>
        <w:rPr>
          <w:rFonts w:ascii="Century Gothic" w:hAnsi="Century Gothic"/>
          <w:sz w:val="16"/>
          <w:szCs w:val="16"/>
        </w:rPr>
      </w:pPr>
      <w:r w:rsidRPr="00657A57">
        <w:rPr>
          <w:rFonts w:ascii="Century Gothic" w:hAnsi="Century Gothic"/>
          <w:sz w:val="16"/>
          <w:szCs w:val="16"/>
        </w:rPr>
        <w:t xml:space="preserve">Two paragraphs. One FOR and ONE against the statement. </w:t>
      </w:r>
    </w:p>
    <w:p w14:paraId="37412FA7" w14:textId="77777777" w:rsidR="00657A57" w:rsidRPr="00657A57" w:rsidRDefault="00657A57" w:rsidP="00657A57">
      <w:pPr>
        <w:pStyle w:val="ListParagraph"/>
        <w:numPr>
          <w:ilvl w:val="0"/>
          <w:numId w:val="2"/>
        </w:numPr>
        <w:rPr>
          <w:rFonts w:ascii="Century Gothic" w:hAnsi="Century Gothic"/>
          <w:sz w:val="16"/>
          <w:szCs w:val="16"/>
        </w:rPr>
      </w:pPr>
      <w:r w:rsidRPr="00657A57">
        <w:rPr>
          <w:rFonts w:ascii="Century Gothic" w:hAnsi="Century Gothic"/>
          <w:sz w:val="16"/>
          <w:szCs w:val="16"/>
        </w:rPr>
        <w:t xml:space="preserve">A conclusion which outlines the main reasons for your opinion. This must include a degree of comparative analysis </w:t>
      </w:r>
      <w:proofErr w:type="gramStart"/>
      <w:r w:rsidRPr="00657A57">
        <w:rPr>
          <w:rFonts w:ascii="Century Gothic" w:hAnsi="Century Gothic"/>
          <w:sz w:val="16"/>
          <w:szCs w:val="16"/>
        </w:rPr>
        <w:t>in order to</w:t>
      </w:r>
      <w:proofErr w:type="gramEnd"/>
      <w:r w:rsidRPr="00657A57">
        <w:rPr>
          <w:rFonts w:ascii="Century Gothic" w:hAnsi="Century Gothic"/>
          <w:sz w:val="16"/>
          <w:szCs w:val="16"/>
        </w:rPr>
        <w:t xml:space="preserve"> score full marks.</w:t>
      </w:r>
    </w:p>
    <w:p w14:paraId="1D3C86E9" w14:textId="77777777" w:rsidR="00341CEB" w:rsidRDefault="00657A57" w:rsidP="00657A57">
      <w:pPr>
        <w:pStyle w:val="ListParagraph"/>
        <w:numPr>
          <w:ilvl w:val="0"/>
          <w:numId w:val="2"/>
        </w:numPr>
        <w:rPr>
          <w:rFonts w:ascii="Century Gothic" w:hAnsi="Century Gothic"/>
          <w:sz w:val="16"/>
          <w:szCs w:val="16"/>
        </w:rPr>
      </w:pPr>
      <w:r w:rsidRPr="00657A57">
        <w:rPr>
          <w:rFonts w:ascii="Century Gothic" w:hAnsi="Century Gothic"/>
          <w:b/>
          <w:bCs/>
          <w:sz w:val="16"/>
          <w:szCs w:val="16"/>
          <w:u w:val="single"/>
        </w:rPr>
        <w:t>YOU</w:t>
      </w:r>
      <w:r w:rsidRPr="00657A57">
        <w:rPr>
          <w:rFonts w:ascii="Century Gothic" w:hAnsi="Century Gothic"/>
          <w:sz w:val="16"/>
          <w:szCs w:val="16"/>
        </w:rPr>
        <w:t xml:space="preserve"> must address all bullet points within the question </w:t>
      </w:r>
      <w:proofErr w:type="gramStart"/>
      <w:r w:rsidRPr="00657A57">
        <w:rPr>
          <w:rFonts w:ascii="Century Gothic" w:hAnsi="Century Gothic"/>
          <w:sz w:val="16"/>
          <w:szCs w:val="16"/>
        </w:rPr>
        <w:t>in order to</w:t>
      </w:r>
      <w:proofErr w:type="gramEnd"/>
      <w:r w:rsidRPr="00657A57">
        <w:rPr>
          <w:rFonts w:ascii="Century Gothic" w:hAnsi="Century Gothic"/>
          <w:sz w:val="16"/>
          <w:szCs w:val="16"/>
        </w:rPr>
        <w:t xml:space="preserve"> gain full marks. If </w:t>
      </w:r>
      <w:proofErr w:type="gramStart"/>
      <w:r w:rsidRPr="00657A57">
        <w:rPr>
          <w:rFonts w:ascii="Century Gothic" w:hAnsi="Century Gothic"/>
          <w:sz w:val="16"/>
          <w:szCs w:val="16"/>
        </w:rPr>
        <w:t>not</w:t>
      </w:r>
      <w:proofErr w:type="gramEnd"/>
      <w:r w:rsidRPr="00657A57">
        <w:rPr>
          <w:rFonts w:ascii="Century Gothic" w:hAnsi="Century Gothic"/>
          <w:sz w:val="16"/>
          <w:szCs w:val="16"/>
        </w:rPr>
        <w:t xml:space="preserve"> your marks will be capped at 6.</w:t>
      </w:r>
    </w:p>
    <w:p w14:paraId="60968F26" w14:textId="59E29D30" w:rsidR="00C068DE" w:rsidRDefault="00C068DE" w:rsidP="00C068DE">
      <w:pPr>
        <w:pStyle w:val="ListParagraph"/>
        <w:rPr>
          <w:rFonts w:ascii="Century Gothic" w:hAnsi="Century Gothic"/>
          <w:sz w:val="16"/>
          <w:szCs w:val="16"/>
        </w:rPr>
      </w:pPr>
    </w:p>
    <w:p w14:paraId="22789F1B" w14:textId="3BA79C4D" w:rsidR="00F248B2" w:rsidRPr="00717205" w:rsidRDefault="00C068DE" w:rsidP="00530867">
      <w:pPr>
        <w:spacing w:after="0"/>
        <w:rPr>
          <w:rFonts w:ascii="Calibri" w:eastAsia="Calibri" w:hAnsi="Calibri" w:cs="Times New Roman"/>
          <w:b/>
          <w:sz w:val="24"/>
        </w:rPr>
      </w:pPr>
      <w:r w:rsidRPr="00C068DE">
        <w:rPr>
          <w:rFonts w:ascii="Century Gothic" w:hAnsi="Century Gothic"/>
          <w:noProof/>
          <w:sz w:val="16"/>
          <w:szCs w:val="16"/>
        </w:rPr>
        <w:lastRenderedPageBreak/>
        <mc:AlternateContent>
          <mc:Choice Requires="wps">
            <w:drawing>
              <wp:anchor distT="45720" distB="45720" distL="114300" distR="114300" simplePos="0" relativeHeight="251671552" behindDoc="0" locked="0" layoutInCell="1" allowOverlap="1" wp14:anchorId="2B858F8A" wp14:editId="7B245396">
                <wp:simplePos x="0" y="0"/>
                <wp:positionH relativeFrom="margin">
                  <wp:align>left</wp:align>
                </wp:positionH>
                <wp:positionV relativeFrom="paragraph">
                  <wp:posOffset>55880</wp:posOffset>
                </wp:positionV>
                <wp:extent cx="3688336" cy="436245"/>
                <wp:effectExtent l="0" t="0" r="26670" b="209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0937E47A" w14:textId="7E734274" w:rsidR="00C068DE" w:rsidRPr="006704B2" w:rsidRDefault="00C068DE" w:rsidP="00C068DE">
                            <w:pPr>
                              <w:jc w:val="center"/>
                              <w:rPr>
                                <w:b/>
                                <w:sz w:val="44"/>
                              </w:rPr>
                            </w:pPr>
                            <w:r>
                              <w:rPr>
                                <w:b/>
                                <w:sz w:val="44"/>
                              </w:rPr>
                              <w:t>MFL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58F8A" id="_x0000_s1037" type="#_x0000_t202" style="position:absolute;margin-left:0;margin-top:4.4pt;width:290.4pt;height:34.3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JdKAIAAE0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">
                <v:textbox>
                  <w:txbxContent>
                    <w:p w14:paraId="0937E47A" w14:textId="7E734274" w:rsidR="00C068DE" w:rsidRPr="006704B2" w:rsidRDefault="00C068DE" w:rsidP="00C068DE">
                      <w:pPr>
                        <w:jc w:val="center"/>
                        <w:rPr>
                          <w:b/>
                          <w:sz w:val="44"/>
                        </w:rPr>
                      </w:pPr>
                      <w:r>
                        <w:rPr>
                          <w:b/>
                          <w:sz w:val="44"/>
                        </w:rPr>
                        <w:t>MFL</w:t>
                      </w:r>
                    </w:p>
                  </w:txbxContent>
                </v:textbox>
                <w10:wrap type="square" anchorx="margin"/>
              </v:shape>
            </w:pict>
          </mc:Fallback>
        </mc:AlternateContent>
      </w:r>
      <w:r w:rsidRPr="00C068DE">
        <w:rPr>
          <w:rFonts w:ascii="Century Gothic" w:hAnsi="Century Gothic"/>
          <w:noProof/>
          <w:sz w:val="16"/>
          <w:szCs w:val="16"/>
        </w:rPr>
        <w:drawing>
          <wp:anchor distT="0" distB="0" distL="114300" distR="114300" simplePos="0" relativeHeight="251672576" behindDoc="0" locked="0" layoutInCell="1" allowOverlap="1" wp14:anchorId="67B235F0" wp14:editId="41DD8AE8">
            <wp:simplePos x="0" y="0"/>
            <wp:positionH relativeFrom="margin">
              <wp:posOffset>3845560</wp:posOffset>
            </wp:positionH>
            <wp:positionV relativeFrom="margin">
              <wp:posOffset>-70094</wp:posOffset>
            </wp:positionV>
            <wp:extent cx="2797175" cy="952500"/>
            <wp:effectExtent l="0" t="0" r="3175" b="0"/>
            <wp:wrapSquare wrapText="bothSides"/>
            <wp:docPr id="28" name="Picture 28"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175" cy="952500"/>
                    </a:xfrm>
                    <a:prstGeom prst="rect">
                      <a:avLst/>
                    </a:prstGeom>
                    <a:noFill/>
                    <a:ln>
                      <a:noFill/>
                    </a:ln>
                  </pic:spPr>
                </pic:pic>
              </a:graphicData>
            </a:graphic>
          </wp:anchor>
        </w:drawing>
      </w:r>
      <w:r w:rsidR="00F248B2" w:rsidRPr="00717205">
        <w:rPr>
          <w:rFonts w:ascii="Calibri" w:eastAsia="Calibri" w:hAnsi="Calibri" w:cs="Times New Roman"/>
          <w:b/>
          <w:sz w:val="24"/>
        </w:rPr>
        <w:t>Theme</w:t>
      </w:r>
      <w:r w:rsidR="00F248B2">
        <w:rPr>
          <w:rFonts w:ascii="Calibri" w:eastAsia="Calibri" w:hAnsi="Calibri" w:cs="Times New Roman"/>
          <w:b/>
          <w:sz w:val="24"/>
        </w:rPr>
        <w:t xml:space="preserve"> 1</w:t>
      </w:r>
      <w:r w:rsidR="00F248B2" w:rsidRPr="00717205">
        <w:rPr>
          <w:rFonts w:ascii="Calibri" w:eastAsia="Calibri" w:hAnsi="Calibri" w:cs="Times New Roman"/>
          <w:b/>
          <w:sz w:val="24"/>
        </w:rPr>
        <w:t>: Identity and culture</w:t>
      </w:r>
    </w:p>
    <w:p w14:paraId="087CA056" w14:textId="77777777" w:rsidR="00F248B2" w:rsidRPr="00717205" w:rsidRDefault="00F248B2" w:rsidP="00530867">
      <w:pPr>
        <w:numPr>
          <w:ilvl w:val="0"/>
          <w:numId w:val="13"/>
        </w:numPr>
        <w:spacing w:after="0"/>
        <w:ind w:hanging="567"/>
        <w:rPr>
          <w:rFonts w:ascii="Calibri" w:eastAsia="Calibri" w:hAnsi="Calibri" w:cs="Times New Roman"/>
          <w:sz w:val="24"/>
        </w:rPr>
      </w:pPr>
      <w:r w:rsidRPr="00717205">
        <w:rPr>
          <w:rFonts w:ascii="Calibri" w:eastAsia="Calibri" w:hAnsi="Calibri" w:cs="Times New Roman"/>
          <w:sz w:val="24"/>
        </w:rPr>
        <w:t xml:space="preserve">Who am </w:t>
      </w:r>
      <w:proofErr w:type="gramStart"/>
      <w:r w:rsidRPr="00717205">
        <w:rPr>
          <w:rFonts w:ascii="Calibri" w:eastAsia="Calibri" w:hAnsi="Calibri" w:cs="Times New Roman"/>
          <w:sz w:val="24"/>
        </w:rPr>
        <w:t>I?:</w:t>
      </w:r>
      <w:proofErr w:type="gramEnd"/>
      <w:r w:rsidRPr="00717205">
        <w:rPr>
          <w:rFonts w:ascii="Calibri" w:eastAsia="Calibri" w:hAnsi="Calibri" w:cs="Times New Roman"/>
          <w:sz w:val="24"/>
        </w:rPr>
        <w:t xml:space="preserve"> relationships; when I was younger; what my friends and family are like; what makes a good friend; interests; socialising with friends and family; role models</w:t>
      </w:r>
    </w:p>
    <w:p w14:paraId="301FA855" w14:textId="77777777" w:rsidR="00F248B2" w:rsidRPr="00717205" w:rsidRDefault="00F248B2" w:rsidP="00530867">
      <w:pPr>
        <w:numPr>
          <w:ilvl w:val="0"/>
          <w:numId w:val="13"/>
        </w:numPr>
        <w:spacing w:after="0"/>
        <w:ind w:hanging="567"/>
        <w:rPr>
          <w:rFonts w:ascii="Calibri" w:eastAsia="Calibri" w:hAnsi="Calibri" w:cs="Times New Roman"/>
          <w:sz w:val="24"/>
        </w:rPr>
      </w:pPr>
      <w:r w:rsidRPr="00717205">
        <w:rPr>
          <w:rFonts w:ascii="Calibri" w:eastAsia="Calibri" w:hAnsi="Calibri" w:cs="Times New Roman"/>
          <w:sz w:val="24"/>
        </w:rPr>
        <w:t>Daily life: customs and everyday life; food and drink; shopping; social media and technology (use of, advantages and disadvantages)</w:t>
      </w:r>
    </w:p>
    <w:p w14:paraId="49899B59" w14:textId="77777777" w:rsidR="00F248B2" w:rsidRPr="00717205" w:rsidRDefault="00F248B2" w:rsidP="00530867">
      <w:pPr>
        <w:numPr>
          <w:ilvl w:val="0"/>
          <w:numId w:val="13"/>
        </w:numPr>
        <w:spacing w:after="0"/>
        <w:ind w:hanging="567"/>
        <w:rPr>
          <w:rFonts w:ascii="Calibri" w:eastAsia="Calibri" w:hAnsi="Calibri" w:cs="Times New Roman"/>
          <w:sz w:val="24"/>
        </w:rPr>
      </w:pPr>
      <w:r w:rsidRPr="00717205">
        <w:rPr>
          <w:rFonts w:ascii="Calibri" w:eastAsia="Calibri" w:hAnsi="Calibri" w:cs="Times New Roman"/>
          <w:sz w:val="24"/>
        </w:rPr>
        <w:t>Cultural life: celebrations and festivals; reading; music; sport; film and television</w:t>
      </w:r>
    </w:p>
    <w:p w14:paraId="3F197056" w14:textId="77777777" w:rsidR="00F248B2" w:rsidRPr="00717205" w:rsidRDefault="00F248B2" w:rsidP="00530867">
      <w:pPr>
        <w:spacing w:after="0"/>
        <w:rPr>
          <w:rFonts w:ascii="Calibri" w:eastAsia="Calibri" w:hAnsi="Calibri" w:cs="Times New Roman"/>
          <w:b/>
          <w:sz w:val="24"/>
        </w:rPr>
      </w:pPr>
      <w:r w:rsidRPr="00717205">
        <w:rPr>
          <w:rFonts w:ascii="Calibri" w:eastAsia="Calibri" w:hAnsi="Calibri" w:cs="Times New Roman"/>
          <w:b/>
          <w:sz w:val="24"/>
        </w:rPr>
        <w:t>Theme</w:t>
      </w:r>
      <w:r>
        <w:rPr>
          <w:rFonts w:ascii="Calibri" w:eastAsia="Calibri" w:hAnsi="Calibri" w:cs="Times New Roman"/>
          <w:b/>
          <w:sz w:val="24"/>
        </w:rPr>
        <w:t xml:space="preserve"> 2</w:t>
      </w:r>
      <w:r w:rsidRPr="00717205">
        <w:rPr>
          <w:rFonts w:ascii="Calibri" w:eastAsia="Calibri" w:hAnsi="Calibri" w:cs="Times New Roman"/>
          <w:b/>
          <w:sz w:val="24"/>
        </w:rPr>
        <w:t xml:space="preserve">: </w:t>
      </w:r>
      <w:r w:rsidRPr="00E3245D">
        <w:rPr>
          <w:b/>
          <w:bCs/>
        </w:rPr>
        <w:t xml:space="preserve">Local, national, </w:t>
      </w:r>
      <w:proofErr w:type="gramStart"/>
      <w:r w:rsidRPr="00E3245D">
        <w:rPr>
          <w:b/>
          <w:bCs/>
        </w:rPr>
        <w:t>international</w:t>
      </w:r>
      <w:proofErr w:type="gramEnd"/>
      <w:r w:rsidRPr="00E3245D">
        <w:rPr>
          <w:b/>
          <w:bCs/>
        </w:rPr>
        <w:t xml:space="preserve"> and global areas of interest</w:t>
      </w:r>
    </w:p>
    <w:p w14:paraId="4DF76643" w14:textId="77777777" w:rsidR="00F248B2" w:rsidRPr="00717205" w:rsidRDefault="00F248B2" w:rsidP="00530867">
      <w:pPr>
        <w:numPr>
          <w:ilvl w:val="0"/>
          <w:numId w:val="13"/>
        </w:numPr>
        <w:spacing w:after="0"/>
        <w:ind w:hanging="567"/>
        <w:rPr>
          <w:rFonts w:ascii="Calibri" w:eastAsia="Calibri" w:hAnsi="Calibri" w:cs="Times New Roman"/>
          <w:sz w:val="24"/>
        </w:rPr>
      </w:pPr>
      <w:r w:rsidRPr="00717205">
        <w:rPr>
          <w:rFonts w:ascii="Calibri" w:eastAsia="Calibri" w:hAnsi="Calibri" w:cs="Times New Roman"/>
          <w:sz w:val="24"/>
        </w:rPr>
        <w:t>Holidays: preferences; experiences; and destinations</w:t>
      </w:r>
    </w:p>
    <w:p w14:paraId="271AFC12" w14:textId="77777777" w:rsidR="00F248B2" w:rsidRPr="00717205" w:rsidRDefault="00F248B2" w:rsidP="00530867">
      <w:pPr>
        <w:numPr>
          <w:ilvl w:val="0"/>
          <w:numId w:val="13"/>
        </w:numPr>
        <w:spacing w:after="0"/>
        <w:ind w:hanging="567"/>
        <w:rPr>
          <w:rFonts w:ascii="Calibri" w:eastAsia="Calibri" w:hAnsi="Calibri" w:cs="Times New Roman"/>
          <w:sz w:val="24"/>
        </w:rPr>
      </w:pPr>
      <w:r w:rsidRPr="00717205">
        <w:rPr>
          <w:rFonts w:ascii="Calibri" w:eastAsia="Calibri" w:hAnsi="Calibri" w:cs="Times New Roman"/>
          <w:sz w:val="24"/>
        </w:rPr>
        <w:t>Travel and tourist transactions: travel and accommodation; asking for help and dealing with problems; directions; eating out; shopping</w:t>
      </w:r>
    </w:p>
    <w:p w14:paraId="51450F50" w14:textId="77777777" w:rsidR="00F248B2" w:rsidRDefault="00F248B2" w:rsidP="00530867">
      <w:pPr>
        <w:numPr>
          <w:ilvl w:val="0"/>
          <w:numId w:val="13"/>
        </w:numPr>
        <w:spacing w:after="0"/>
        <w:ind w:hanging="567"/>
        <w:rPr>
          <w:rFonts w:ascii="Calibri" w:eastAsia="Calibri" w:hAnsi="Calibri" w:cs="Times New Roman"/>
          <w:sz w:val="24"/>
        </w:rPr>
      </w:pPr>
      <w:r>
        <w:rPr>
          <w:rFonts w:ascii="Calibri" w:eastAsia="Calibri" w:hAnsi="Calibri" w:cs="Times New Roman"/>
          <w:sz w:val="24"/>
        </w:rPr>
        <w:t xml:space="preserve">Home, </w:t>
      </w:r>
      <w:r w:rsidRPr="00717205">
        <w:rPr>
          <w:rFonts w:ascii="Calibri" w:eastAsia="Calibri" w:hAnsi="Calibri" w:cs="Times New Roman"/>
          <w:sz w:val="24"/>
        </w:rPr>
        <w:t xml:space="preserve">Town, </w:t>
      </w:r>
      <w:proofErr w:type="gramStart"/>
      <w:r w:rsidRPr="00717205">
        <w:rPr>
          <w:rFonts w:ascii="Calibri" w:eastAsia="Calibri" w:hAnsi="Calibri" w:cs="Times New Roman"/>
          <w:sz w:val="24"/>
        </w:rPr>
        <w:t>region</w:t>
      </w:r>
      <w:proofErr w:type="gramEnd"/>
      <w:r w:rsidRPr="00717205">
        <w:rPr>
          <w:rFonts w:ascii="Calibri" w:eastAsia="Calibri" w:hAnsi="Calibri" w:cs="Times New Roman"/>
          <w:sz w:val="24"/>
        </w:rPr>
        <w:t xml:space="preserve"> and country: weather; places to see; things to do</w:t>
      </w:r>
    </w:p>
    <w:p w14:paraId="6169428F" w14:textId="77777777" w:rsidR="00F248B2" w:rsidRDefault="00F248B2" w:rsidP="00530867">
      <w:pPr>
        <w:numPr>
          <w:ilvl w:val="0"/>
          <w:numId w:val="13"/>
        </w:numPr>
        <w:spacing w:after="0"/>
        <w:rPr>
          <w:rFonts w:ascii="Calibri" w:eastAsia="Calibri" w:hAnsi="Calibri" w:cs="Times New Roman"/>
          <w:sz w:val="24"/>
        </w:rPr>
      </w:pPr>
      <w:r>
        <w:rPr>
          <w:rFonts w:ascii="Calibri" w:eastAsia="Calibri" w:hAnsi="Calibri" w:cs="Times New Roman"/>
          <w:sz w:val="24"/>
        </w:rPr>
        <w:t>Social issues:</w:t>
      </w:r>
      <w:r w:rsidRPr="00407090">
        <w:t xml:space="preserve"> </w:t>
      </w:r>
      <w:r>
        <w:t>Charity/voluntary work, Healthy/unhealthy living</w:t>
      </w:r>
    </w:p>
    <w:p w14:paraId="1E2B4144" w14:textId="77777777" w:rsidR="00F248B2" w:rsidRPr="00717205" w:rsidRDefault="00F248B2" w:rsidP="00530867">
      <w:pPr>
        <w:numPr>
          <w:ilvl w:val="0"/>
          <w:numId w:val="13"/>
        </w:numPr>
        <w:spacing w:after="0"/>
        <w:rPr>
          <w:rFonts w:ascii="Calibri" w:eastAsia="Calibri" w:hAnsi="Calibri" w:cs="Times New Roman"/>
          <w:sz w:val="24"/>
        </w:rPr>
      </w:pPr>
      <w:r>
        <w:rPr>
          <w:rFonts w:ascii="Calibri" w:eastAsia="Calibri" w:hAnsi="Calibri" w:cs="Times New Roman"/>
          <w:sz w:val="24"/>
        </w:rPr>
        <w:t xml:space="preserve">Global issues: </w:t>
      </w:r>
      <w:r>
        <w:t>The environment, Poverty/homelessness</w:t>
      </w:r>
    </w:p>
    <w:p w14:paraId="7C7394F5" w14:textId="77777777" w:rsidR="00F248B2" w:rsidRPr="00717205" w:rsidRDefault="00F248B2" w:rsidP="00530867">
      <w:pPr>
        <w:spacing w:after="0"/>
        <w:ind w:left="360"/>
        <w:rPr>
          <w:rFonts w:ascii="Calibri" w:eastAsia="Calibri" w:hAnsi="Calibri" w:cs="Times New Roman"/>
          <w:sz w:val="24"/>
        </w:rPr>
      </w:pPr>
    </w:p>
    <w:p w14:paraId="7926713D" w14:textId="77777777" w:rsidR="00F248B2" w:rsidRPr="00183AF6" w:rsidRDefault="00F248B2" w:rsidP="00530867">
      <w:pPr>
        <w:spacing w:after="0"/>
        <w:rPr>
          <w:rFonts w:ascii="Calibri" w:eastAsia="Calibri" w:hAnsi="Calibri" w:cs="Times New Roman"/>
          <w:b/>
          <w:bCs/>
          <w:sz w:val="24"/>
        </w:rPr>
      </w:pPr>
      <w:r w:rsidRPr="00717205">
        <w:rPr>
          <w:rFonts w:ascii="Calibri" w:eastAsia="Calibri" w:hAnsi="Calibri" w:cs="Times New Roman"/>
          <w:b/>
          <w:sz w:val="24"/>
        </w:rPr>
        <w:t>Theme</w:t>
      </w:r>
      <w:r>
        <w:rPr>
          <w:rFonts w:ascii="Calibri" w:eastAsia="Calibri" w:hAnsi="Calibri" w:cs="Times New Roman"/>
          <w:b/>
          <w:sz w:val="24"/>
        </w:rPr>
        <w:t xml:space="preserve"> 3</w:t>
      </w:r>
      <w:r w:rsidRPr="00717205">
        <w:rPr>
          <w:rFonts w:ascii="Calibri" w:eastAsia="Calibri" w:hAnsi="Calibri" w:cs="Times New Roman"/>
          <w:b/>
          <w:sz w:val="24"/>
        </w:rPr>
        <w:t xml:space="preserve">: </w:t>
      </w:r>
      <w:r w:rsidRPr="00183AF6">
        <w:rPr>
          <w:b/>
          <w:bCs/>
        </w:rPr>
        <w:t>Current and future study and employment</w:t>
      </w:r>
    </w:p>
    <w:p w14:paraId="52D32346" w14:textId="77777777" w:rsidR="00F248B2" w:rsidRPr="00717205" w:rsidRDefault="00F248B2" w:rsidP="00530867">
      <w:pPr>
        <w:spacing w:after="0"/>
        <w:ind w:left="720"/>
        <w:rPr>
          <w:rFonts w:ascii="Calibri" w:eastAsia="Calibri" w:hAnsi="Calibri" w:cs="Times New Roman"/>
          <w:sz w:val="24"/>
        </w:rPr>
      </w:pPr>
      <w:r>
        <w:rPr>
          <w:rFonts w:ascii="Calibri" w:eastAsia="Calibri" w:hAnsi="Calibri" w:cs="Times New Roman"/>
          <w:sz w:val="24"/>
        </w:rPr>
        <w:t xml:space="preserve">School life and my studies: </w:t>
      </w:r>
      <w:r w:rsidRPr="00183AF6">
        <w:rPr>
          <w:rFonts w:ascii="Calibri" w:eastAsia="Calibri" w:hAnsi="Calibri" w:cs="Times New Roman"/>
          <w:sz w:val="24"/>
        </w:rPr>
        <w:t>What school is like: school types; school day; subjects; rules and pressures; celebrating success</w:t>
      </w:r>
      <w:r>
        <w:rPr>
          <w:rFonts w:ascii="Calibri" w:eastAsia="Calibri" w:hAnsi="Calibri" w:cs="Times New Roman"/>
          <w:sz w:val="24"/>
        </w:rPr>
        <w:t xml:space="preserve">, </w:t>
      </w:r>
      <w:r w:rsidRPr="00717205">
        <w:rPr>
          <w:rFonts w:ascii="Calibri" w:eastAsia="Calibri" w:hAnsi="Calibri" w:cs="Times New Roman"/>
          <w:sz w:val="24"/>
        </w:rPr>
        <w:t>School activities: school trips; events; exchanges</w:t>
      </w:r>
    </w:p>
    <w:p w14:paraId="08FD26D9" w14:textId="77777777" w:rsidR="00F248B2" w:rsidRPr="00717205" w:rsidRDefault="00F248B2" w:rsidP="00530867">
      <w:pPr>
        <w:spacing w:after="0"/>
        <w:rPr>
          <w:rFonts w:ascii="Calibri" w:eastAsia="Calibri" w:hAnsi="Calibri" w:cs="Times New Roman"/>
          <w:b/>
          <w:sz w:val="24"/>
        </w:rPr>
      </w:pPr>
      <w:r w:rsidRPr="00717205">
        <w:rPr>
          <w:rFonts w:ascii="Calibri" w:eastAsia="Calibri" w:hAnsi="Calibri" w:cs="Times New Roman"/>
          <w:b/>
          <w:sz w:val="24"/>
        </w:rPr>
        <w:t xml:space="preserve">Future aspirations, </w:t>
      </w:r>
      <w:proofErr w:type="gramStart"/>
      <w:r w:rsidRPr="00717205">
        <w:rPr>
          <w:rFonts w:ascii="Calibri" w:eastAsia="Calibri" w:hAnsi="Calibri" w:cs="Times New Roman"/>
          <w:b/>
          <w:sz w:val="24"/>
        </w:rPr>
        <w:t>study</w:t>
      </w:r>
      <w:proofErr w:type="gramEnd"/>
      <w:r w:rsidRPr="00717205">
        <w:rPr>
          <w:rFonts w:ascii="Calibri" w:eastAsia="Calibri" w:hAnsi="Calibri" w:cs="Times New Roman"/>
          <w:b/>
          <w:sz w:val="24"/>
        </w:rPr>
        <w:t xml:space="preserve"> and work</w:t>
      </w:r>
    </w:p>
    <w:p w14:paraId="72C81451" w14:textId="77777777" w:rsidR="00F248B2" w:rsidRPr="00717205" w:rsidRDefault="00F248B2" w:rsidP="00530867">
      <w:pPr>
        <w:numPr>
          <w:ilvl w:val="0"/>
          <w:numId w:val="14"/>
        </w:numPr>
        <w:spacing w:after="0"/>
        <w:ind w:hanging="567"/>
        <w:rPr>
          <w:rFonts w:ascii="Calibri" w:eastAsia="Calibri" w:hAnsi="Calibri" w:cs="Times New Roman"/>
          <w:sz w:val="24"/>
        </w:rPr>
      </w:pPr>
      <w:r w:rsidRPr="00717205">
        <w:rPr>
          <w:rFonts w:ascii="Calibri" w:eastAsia="Calibri" w:hAnsi="Calibri" w:cs="Times New Roman"/>
          <w:sz w:val="24"/>
        </w:rPr>
        <w:t>Using languages beyond the classroom: forming relationships; travel; employment</w:t>
      </w:r>
    </w:p>
    <w:p w14:paraId="00C05E31" w14:textId="77777777" w:rsidR="00F248B2" w:rsidRPr="00717205" w:rsidRDefault="00F248B2" w:rsidP="00530867">
      <w:pPr>
        <w:numPr>
          <w:ilvl w:val="0"/>
          <w:numId w:val="14"/>
        </w:numPr>
        <w:spacing w:after="0"/>
        <w:ind w:hanging="567"/>
        <w:rPr>
          <w:rFonts w:ascii="Calibri" w:eastAsia="Calibri" w:hAnsi="Calibri" w:cs="Times New Roman"/>
          <w:sz w:val="24"/>
        </w:rPr>
      </w:pPr>
      <w:r w:rsidRPr="00717205">
        <w:rPr>
          <w:rFonts w:ascii="Calibri" w:eastAsia="Calibri" w:hAnsi="Calibri" w:cs="Times New Roman"/>
          <w:sz w:val="24"/>
        </w:rPr>
        <w:t>Ambitions: further study; volunteering; training</w:t>
      </w:r>
    </w:p>
    <w:p w14:paraId="6EEA2D87" w14:textId="77777777" w:rsidR="00F248B2" w:rsidRPr="003D7CF4" w:rsidRDefault="00F248B2" w:rsidP="00530867">
      <w:pPr>
        <w:numPr>
          <w:ilvl w:val="0"/>
          <w:numId w:val="14"/>
        </w:numPr>
        <w:spacing w:after="0"/>
        <w:ind w:hanging="567"/>
        <w:rPr>
          <w:rFonts w:ascii="Calibri" w:eastAsia="Calibri" w:hAnsi="Calibri" w:cs="Times New Roman"/>
          <w:sz w:val="24"/>
        </w:rPr>
      </w:pPr>
      <w:r w:rsidRPr="00717205">
        <w:rPr>
          <w:rFonts w:ascii="Calibri" w:eastAsia="Calibri" w:hAnsi="Calibri" w:cs="Times New Roman"/>
          <w:sz w:val="24"/>
        </w:rPr>
        <w:t>Work: jobs; careers; professions</w:t>
      </w:r>
      <w:r>
        <w:rPr>
          <w:rFonts w:ascii="Calibri" w:eastAsia="Calibri" w:hAnsi="Calibri" w:cs="Times New Roman"/>
          <w:sz w:val="24"/>
        </w:rPr>
        <w:br/>
      </w:r>
    </w:p>
    <w:p w14:paraId="28E188EF" w14:textId="77777777" w:rsidR="00F248B2" w:rsidRPr="00530867" w:rsidRDefault="00F248B2" w:rsidP="00530867">
      <w:pPr>
        <w:ind w:left="720"/>
        <w:rPr>
          <w:rFonts w:ascii="Calibri" w:eastAsia="Calibri" w:hAnsi="Calibri" w:cs="Times New Roman"/>
          <w:b/>
        </w:rPr>
      </w:pPr>
      <w:r w:rsidRPr="00530867">
        <w:rPr>
          <w:rFonts w:ascii="Calibri" w:eastAsia="Calibri" w:hAnsi="Calibri" w:cs="Times New Roman"/>
          <w:b/>
        </w:rPr>
        <w:t>Revision resources:</w:t>
      </w:r>
    </w:p>
    <w:p w14:paraId="6F4F05A0" w14:textId="77777777" w:rsidR="00F248B2" w:rsidRPr="00530867" w:rsidRDefault="00F248B2" w:rsidP="00530867">
      <w:pPr>
        <w:numPr>
          <w:ilvl w:val="0"/>
          <w:numId w:val="15"/>
        </w:numPr>
        <w:ind w:left="294"/>
        <w:rPr>
          <w:rFonts w:ascii="Calibri" w:eastAsia="Calibri" w:hAnsi="Calibri" w:cs="Times New Roman"/>
        </w:rPr>
      </w:pPr>
      <w:r w:rsidRPr="00530867">
        <w:rPr>
          <w:rFonts w:ascii="Calibri" w:eastAsia="Calibri" w:hAnsi="Calibri" w:cs="Times New Roman"/>
          <w:u w:val="single"/>
        </w:rPr>
        <w:t>Vocabulary list for full AQA Syllabus</w:t>
      </w:r>
      <w:r w:rsidRPr="00530867">
        <w:rPr>
          <w:rFonts w:ascii="Calibri" w:eastAsia="Calibri" w:hAnsi="Calibri" w:cs="Times New Roman"/>
        </w:rPr>
        <w:t xml:space="preserve"> –Students must learn most words and by able to recognize most of them.</w:t>
      </w:r>
      <w:r w:rsidRPr="00530867">
        <w:rPr>
          <w:rFonts w:ascii="Calibri" w:eastAsia="Calibri" w:hAnsi="Calibri" w:cs="Times New Roman"/>
        </w:rPr>
        <w:br/>
        <w:t xml:space="preserve"> Spanish: </w:t>
      </w:r>
      <w:hyperlink r:id="rId121" w:history="1">
        <w:r w:rsidRPr="00530867">
          <w:rPr>
            <w:rStyle w:val="Hyperlink"/>
            <w:rFonts w:ascii="Calibri" w:eastAsia="Calibri" w:hAnsi="Calibri" w:cs="Times New Roman"/>
          </w:rPr>
          <w:t>https://www.aqa.org.uk/subjects/languages/gcse/spanish-8698/subject-content/vocabulary</w:t>
        </w:r>
      </w:hyperlink>
    </w:p>
    <w:p w14:paraId="4597ABEF" w14:textId="77777777" w:rsidR="00F248B2" w:rsidRPr="00530867" w:rsidRDefault="00F248B2" w:rsidP="00530867">
      <w:pPr>
        <w:ind w:left="294"/>
        <w:rPr>
          <w:rFonts w:ascii="Calibri" w:eastAsia="Calibri" w:hAnsi="Calibri" w:cs="Times New Roman"/>
          <w:u w:val="single"/>
        </w:rPr>
      </w:pPr>
      <w:r w:rsidRPr="00530867">
        <w:rPr>
          <w:rFonts w:ascii="Calibri" w:eastAsia="Calibri" w:hAnsi="Calibri" w:cs="Times New Roman"/>
          <w:u w:val="single"/>
        </w:rPr>
        <w:t xml:space="preserve">French: </w:t>
      </w:r>
      <w:hyperlink r:id="rId122" w:history="1">
        <w:r w:rsidRPr="00530867">
          <w:rPr>
            <w:rStyle w:val="Hyperlink"/>
            <w:rFonts w:ascii="Calibri" w:eastAsia="Calibri" w:hAnsi="Calibri" w:cs="Times New Roman"/>
          </w:rPr>
          <w:t>https://www.aqa.org.uk/subjects/languages/gcse/french-8658/subject-content/vocabulary</w:t>
        </w:r>
      </w:hyperlink>
    </w:p>
    <w:p w14:paraId="66ABBD5F" w14:textId="77777777" w:rsidR="00F248B2" w:rsidRPr="00530867" w:rsidRDefault="00F248B2" w:rsidP="00530867">
      <w:pPr>
        <w:numPr>
          <w:ilvl w:val="0"/>
          <w:numId w:val="15"/>
        </w:numPr>
        <w:ind w:left="294"/>
        <w:rPr>
          <w:rFonts w:ascii="Calibri" w:eastAsia="Calibri" w:hAnsi="Calibri" w:cs="Times New Roman"/>
        </w:rPr>
      </w:pPr>
      <w:r w:rsidRPr="00530867">
        <w:rPr>
          <w:rFonts w:ascii="Calibri" w:eastAsia="Calibri" w:hAnsi="Calibri" w:cs="Times New Roman"/>
          <w:u w:val="single"/>
        </w:rPr>
        <w:t>Exercise book</w:t>
      </w:r>
      <w:r w:rsidRPr="00530867">
        <w:rPr>
          <w:rFonts w:ascii="Calibri" w:eastAsia="Calibri" w:hAnsi="Calibri" w:cs="Times New Roman"/>
        </w:rPr>
        <w:t xml:space="preserve"> – Students to look through work done in class </w:t>
      </w:r>
      <w:proofErr w:type="gramStart"/>
      <w:r w:rsidRPr="00530867">
        <w:rPr>
          <w:rFonts w:ascii="Calibri" w:eastAsia="Calibri" w:hAnsi="Calibri" w:cs="Times New Roman"/>
        </w:rPr>
        <w:t>in order to</w:t>
      </w:r>
      <w:proofErr w:type="gramEnd"/>
      <w:r w:rsidRPr="00530867">
        <w:rPr>
          <w:rFonts w:ascii="Calibri" w:eastAsia="Calibri" w:hAnsi="Calibri" w:cs="Times New Roman"/>
        </w:rPr>
        <w:t xml:space="preserve"> improve written answers or as support to complete past papers.</w:t>
      </w:r>
    </w:p>
    <w:p w14:paraId="658CE5A3" w14:textId="77777777" w:rsidR="00F248B2" w:rsidRPr="00530867" w:rsidRDefault="00F248B2" w:rsidP="00530867">
      <w:pPr>
        <w:numPr>
          <w:ilvl w:val="0"/>
          <w:numId w:val="15"/>
        </w:numPr>
        <w:ind w:left="294"/>
        <w:rPr>
          <w:rFonts w:ascii="Calibri" w:eastAsia="Calibri" w:hAnsi="Calibri" w:cs="Times New Roman"/>
        </w:rPr>
      </w:pPr>
      <w:r w:rsidRPr="00530867">
        <w:rPr>
          <w:rFonts w:ascii="Calibri" w:eastAsia="Calibri" w:hAnsi="Calibri" w:cs="Times New Roman"/>
          <w:u w:val="single"/>
        </w:rPr>
        <w:t>Revision guide</w:t>
      </w:r>
      <w:r w:rsidRPr="00530867">
        <w:rPr>
          <w:rFonts w:ascii="Calibri" w:eastAsia="Calibri" w:hAnsi="Calibri" w:cs="Times New Roman"/>
        </w:rPr>
        <w:t xml:space="preserve"> – Grammar and vocabulary explained in context so students can refer to it in case of help needed. Students must check how much topics and knowledge they’re not confident about and seek help from their teachers or other revision sources.</w:t>
      </w:r>
    </w:p>
    <w:p w14:paraId="69528F48" w14:textId="77777777" w:rsidR="00F248B2" w:rsidRPr="00530867" w:rsidRDefault="00F248B2" w:rsidP="00530867">
      <w:pPr>
        <w:numPr>
          <w:ilvl w:val="0"/>
          <w:numId w:val="15"/>
        </w:numPr>
        <w:ind w:left="294"/>
        <w:rPr>
          <w:rFonts w:ascii="Calibri" w:eastAsia="Calibri" w:hAnsi="Calibri" w:cs="Times New Roman"/>
        </w:rPr>
      </w:pPr>
      <w:r w:rsidRPr="00530867">
        <w:rPr>
          <w:rFonts w:ascii="Calibri" w:eastAsia="Calibri" w:hAnsi="Calibri" w:cs="Times New Roman"/>
          <w:u w:val="single"/>
        </w:rPr>
        <w:t xml:space="preserve">Knowledge organisers and sentence builders </w:t>
      </w:r>
      <w:r w:rsidRPr="00530867">
        <w:rPr>
          <w:rFonts w:ascii="Calibri" w:eastAsia="Calibri" w:hAnsi="Calibri" w:cs="Times New Roman"/>
        </w:rPr>
        <w:t>– Students should use these to revise sentence structures useful for their writing exam, and vocabulary useful for their listening and reading papers.</w:t>
      </w:r>
    </w:p>
    <w:p w14:paraId="1F4F9AAB" w14:textId="77777777" w:rsidR="00F248B2" w:rsidRPr="00530867" w:rsidRDefault="00F248B2" w:rsidP="00530867">
      <w:pPr>
        <w:numPr>
          <w:ilvl w:val="0"/>
          <w:numId w:val="15"/>
        </w:numPr>
        <w:ind w:left="294"/>
        <w:rPr>
          <w:rFonts w:ascii="Calibri" w:eastAsia="Calibri" w:hAnsi="Calibri" w:cs="Times New Roman"/>
        </w:rPr>
      </w:pPr>
      <w:r w:rsidRPr="00530867">
        <w:rPr>
          <w:rFonts w:ascii="Calibri" w:eastAsia="Calibri" w:hAnsi="Calibri" w:cs="Times New Roman"/>
          <w:u w:val="single"/>
        </w:rPr>
        <w:t xml:space="preserve">Pearson </w:t>
      </w:r>
      <w:proofErr w:type="spellStart"/>
      <w:r w:rsidRPr="00530867">
        <w:rPr>
          <w:rFonts w:ascii="Calibri" w:eastAsia="Calibri" w:hAnsi="Calibri" w:cs="Times New Roman"/>
          <w:u w:val="single"/>
        </w:rPr>
        <w:t>activelearn</w:t>
      </w:r>
      <w:proofErr w:type="spellEnd"/>
      <w:r w:rsidRPr="00530867">
        <w:rPr>
          <w:rFonts w:ascii="Calibri" w:eastAsia="Calibri" w:hAnsi="Calibri" w:cs="Times New Roman"/>
        </w:rPr>
        <w:t xml:space="preserve"> and</w:t>
      </w:r>
      <w:r w:rsidRPr="00530867">
        <w:rPr>
          <w:rFonts w:ascii="Calibri" w:eastAsia="Calibri" w:hAnsi="Calibri" w:cs="Times New Roman"/>
          <w:u w:val="single"/>
        </w:rPr>
        <w:t xml:space="preserve"> </w:t>
      </w:r>
      <w:proofErr w:type="spellStart"/>
      <w:r w:rsidRPr="00530867">
        <w:rPr>
          <w:rFonts w:ascii="Calibri" w:eastAsia="Calibri" w:hAnsi="Calibri" w:cs="Times New Roman"/>
          <w:u w:val="single"/>
        </w:rPr>
        <w:t>memrise</w:t>
      </w:r>
      <w:proofErr w:type="spellEnd"/>
      <w:r w:rsidRPr="00530867">
        <w:rPr>
          <w:rFonts w:ascii="Calibri" w:eastAsia="Calibri" w:hAnsi="Calibri" w:cs="Times New Roman"/>
        </w:rPr>
        <w:t>: Online learning platforms for languages to learn vocabulary and practise listening and reading questions.</w:t>
      </w:r>
    </w:p>
    <w:p w14:paraId="4BED5FF9" w14:textId="77777777" w:rsidR="00F248B2" w:rsidRPr="00530867" w:rsidRDefault="00F248B2" w:rsidP="00530867">
      <w:pPr>
        <w:rPr>
          <w:rFonts w:ascii="Calibri" w:eastAsia="Calibri" w:hAnsi="Calibri" w:cs="Times New Roman"/>
          <w:sz w:val="24"/>
          <w:szCs w:val="24"/>
        </w:rPr>
      </w:pPr>
      <w:r w:rsidRPr="00530867">
        <w:rPr>
          <w:rFonts w:ascii="Calibri" w:eastAsia="Calibri" w:hAnsi="Calibri" w:cs="Times New Roman"/>
          <w:b/>
          <w:sz w:val="24"/>
          <w:szCs w:val="24"/>
        </w:rPr>
        <w:t>To revise or learn vocabulary:</w:t>
      </w:r>
      <w:r w:rsidRPr="00530867">
        <w:rPr>
          <w:rFonts w:ascii="Calibri" w:eastAsia="Calibri" w:hAnsi="Calibri" w:cs="Times New Roman"/>
          <w:sz w:val="24"/>
          <w:szCs w:val="24"/>
        </w:rPr>
        <w:t xml:space="preserve"> Make a mind map </w:t>
      </w:r>
      <w:r w:rsidRPr="00530867">
        <w:rPr>
          <w:rFonts w:ascii="Calibri" w:eastAsia="Calibri" w:hAnsi="Calibri" w:cs="Times New Roman"/>
          <w:b/>
          <w:sz w:val="24"/>
          <w:szCs w:val="24"/>
        </w:rPr>
        <w:t>OF EACH SUB-TOPIC</w:t>
      </w:r>
      <w:r w:rsidRPr="00530867">
        <w:rPr>
          <w:rFonts w:ascii="Calibri" w:eastAsia="Calibri" w:hAnsi="Calibri" w:cs="Times New Roman"/>
          <w:sz w:val="24"/>
          <w:szCs w:val="24"/>
        </w:rPr>
        <w:t xml:space="preserve"> and some questions related to the topic. Then use the strategy </w:t>
      </w:r>
      <w:r w:rsidRPr="00530867">
        <w:rPr>
          <w:rFonts w:ascii="Calibri" w:eastAsia="Calibri" w:hAnsi="Calibri" w:cs="Times New Roman"/>
          <w:b/>
          <w:sz w:val="24"/>
          <w:szCs w:val="24"/>
        </w:rPr>
        <w:t>LOOK, COVER, REPEAT</w:t>
      </w:r>
      <w:r w:rsidRPr="00530867">
        <w:rPr>
          <w:rFonts w:ascii="Calibri" w:eastAsia="Calibri" w:hAnsi="Calibri" w:cs="Times New Roman"/>
          <w:sz w:val="24"/>
          <w:szCs w:val="24"/>
        </w:rPr>
        <w:t>.</w:t>
      </w:r>
    </w:p>
    <w:p w14:paraId="6C87A2BB" w14:textId="77777777" w:rsidR="00F248B2" w:rsidRPr="00530867" w:rsidRDefault="00F248B2" w:rsidP="00530867">
      <w:pPr>
        <w:rPr>
          <w:rFonts w:ascii="Calibri" w:eastAsia="Calibri" w:hAnsi="Calibri" w:cs="Times New Roman"/>
          <w:sz w:val="24"/>
          <w:szCs w:val="24"/>
        </w:rPr>
      </w:pPr>
      <w:r w:rsidRPr="00530867">
        <w:rPr>
          <w:rFonts w:ascii="Calibri" w:eastAsia="Calibri" w:hAnsi="Calibri" w:cs="Times New Roman"/>
          <w:b/>
          <w:sz w:val="24"/>
          <w:szCs w:val="24"/>
        </w:rPr>
        <w:t>For the writing exam:</w:t>
      </w:r>
      <w:r w:rsidRPr="00530867">
        <w:rPr>
          <w:rFonts w:ascii="Calibri" w:eastAsia="Calibri" w:hAnsi="Calibri" w:cs="Times New Roman"/>
          <w:sz w:val="24"/>
          <w:szCs w:val="24"/>
        </w:rPr>
        <w:t xml:space="preserve"> ensure you know some sentence structures in the present, past and future tenses and include at least two opinions.</w:t>
      </w:r>
    </w:p>
    <w:p w14:paraId="65B5128D" w14:textId="2A7AC085" w:rsidR="00C068DE" w:rsidRDefault="00C068DE">
      <w:pPr>
        <w:rPr>
          <w:rFonts w:ascii="Century Gothic" w:hAnsi="Century Gothic"/>
          <w:sz w:val="16"/>
          <w:szCs w:val="16"/>
        </w:rPr>
      </w:pPr>
    </w:p>
    <w:p w14:paraId="50EE5665" w14:textId="77777777" w:rsidR="00F248B2" w:rsidRDefault="00F248B2">
      <w:pPr>
        <w:rPr>
          <w:rFonts w:ascii="Century Gothic" w:hAnsi="Century Gothic"/>
          <w:sz w:val="16"/>
          <w:szCs w:val="16"/>
        </w:rPr>
      </w:pPr>
    </w:p>
    <w:p w14:paraId="56D9ED3E" w14:textId="49AFAA57" w:rsidR="00477CCC" w:rsidRPr="00530867" w:rsidRDefault="00530867" w:rsidP="00530867">
      <w:pPr>
        <w:pStyle w:val="ListParagraph"/>
        <w:rPr>
          <w:rFonts w:ascii="Century Gothic" w:hAnsi="Century Gothic"/>
          <w:sz w:val="16"/>
          <w:szCs w:val="16"/>
        </w:rPr>
      </w:pPr>
      <w:r w:rsidRPr="00657A57">
        <w:rPr>
          <w:noProof/>
          <w:szCs w:val="56"/>
          <w:lang w:eastAsia="en-GB"/>
        </w:rPr>
        <w:lastRenderedPageBreak/>
        <mc:AlternateContent>
          <mc:Choice Requires="wps">
            <w:drawing>
              <wp:anchor distT="45720" distB="45720" distL="114300" distR="114300" simplePos="0" relativeHeight="251641856" behindDoc="0" locked="0" layoutInCell="1" allowOverlap="1" wp14:anchorId="016F5066" wp14:editId="283BDC58">
                <wp:simplePos x="0" y="0"/>
                <wp:positionH relativeFrom="margin">
                  <wp:align>left</wp:align>
                </wp:positionH>
                <wp:positionV relativeFrom="paragraph">
                  <wp:posOffset>158115</wp:posOffset>
                </wp:positionV>
                <wp:extent cx="3688336" cy="436245"/>
                <wp:effectExtent l="0" t="0" r="26670"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2A96A8DF" w14:textId="5F3EB0E5" w:rsidR="00477CCC" w:rsidRPr="006704B2" w:rsidRDefault="00477CCC" w:rsidP="00477CCC">
                            <w:pPr>
                              <w:jc w:val="center"/>
                              <w:rPr>
                                <w:b/>
                                <w:sz w:val="44"/>
                              </w:rPr>
                            </w:pPr>
                            <w:r>
                              <w:rPr>
                                <w:b/>
                                <w:sz w:val="44"/>
                              </w:rPr>
                              <w:t>GCSE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F5066" id="_x0000_s1038" type="#_x0000_t202" style="position:absolute;left:0;text-align:left;margin-left:0;margin-top:12.45pt;width:290.4pt;height:34.35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">
                <v:textbox>
                  <w:txbxContent>
                    <w:p w14:paraId="2A96A8DF" w14:textId="5F3EB0E5" w:rsidR="00477CCC" w:rsidRPr="006704B2" w:rsidRDefault="00477CCC" w:rsidP="00477CCC">
                      <w:pPr>
                        <w:jc w:val="center"/>
                        <w:rPr>
                          <w:b/>
                          <w:sz w:val="44"/>
                        </w:rPr>
                      </w:pPr>
                      <w:r>
                        <w:rPr>
                          <w:b/>
                          <w:sz w:val="44"/>
                        </w:rPr>
                        <w:t>GCSE PE</w:t>
                      </w:r>
                    </w:p>
                  </w:txbxContent>
                </v:textbox>
                <w10:wrap type="square" anchorx="margin"/>
              </v:shape>
            </w:pict>
          </mc:Fallback>
        </mc:AlternateContent>
      </w:r>
      <w:r w:rsidR="00477CCC" w:rsidRPr="00657A57">
        <w:rPr>
          <w:noProof/>
          <w:sz w:val="16"/>
          <w:szCs w:val="16"/>
        </w:rPr>
        <w:drawing>
          <wp:anchor distT="0" distB="0" distL="114300" distR="114300" simplePos="0" relativeHeight="251642880" behindDoc="0" locked="0" layoutInCell="1" allowOverlap="1" wp14:anchorId="7885FD8D" wp14:editId="3A41C7C9">
            <wp:simplePos x="461727" y="461727"/>
            <wp:positionH relativeFrom="margin">
              <wp:align>right</wp:align>
            </wp:positionH>
            <wp:positionV relativeFrom="margin">
              <wp:align>top</wp:align>
            </wp:positionV>
            <wp:extent cx="2797521" cy="952500"/>
            <wp:effectExtent l="0" t="0" r="3175" b="0"/>
            <wp:wrapSquare wrapText="bothSides"/>
            <wp:docPr id="20" name="Picture 20"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521" cy="952500"/>
                    </a:xfrm>
                    <a:prstGeom prst="rect">
                      <a:avLst/>
                    </a:prstGeom>
                    <a:noFill/>
                    <a:ln>
                      <a:noFill/>
                    </a:ln>
                  </pic:spPr>
                </pic:pic>
              </a:graphicData>
            </a:graphic>
          </wp:anchor>
        </w:drawing>
      </w:r>
    </w:p>
    <w:p w14:paraId="23DFC55D" w14:textId="77777777" w:rsidR="002A067F" w:rsidRPr="008B6C2B" w:rsidRDefault="002A067F" w:rsidP="002A067F">
      <w:pPr>
        <w:pStyle w:val="NoSpacing"/>
        <w:rPr>
          <w:rFonts w:ascii="Arial" w:hAnsi="Arial" w:cs="Arial"/>
          <w:b/>
          <w:bCs/>
          <w:sz w:val="24"/>
          <w:szCs w:val="24"/>
        </w:rPr>
      </w:pPr>
      <w:r w:rsidRPr="00D97AE1">
        <w:rPr>
          <w:rFonts w:ascii="Arial" w:hAnsi="Arial" w:cs="Arial"/>
          <w:b/>
          <w:bCs/>
          <w:sz w:val="24"/>
          <w:szCs w:val="24"/>
        </w:rPr>
        <w:t>Resources:</w:t>
      </w:r>
      <w:r>
        <w:rPr>
          <w:rFonts w:ascii="Arial" w:hAnsi="Arial" w:cs="Arial"/>
          <w:b/>
          <w:bCs/>
          <w:sz w:val="24"/>
          <w:szCs w:val="24"/>
        </w:rPr>
        <w:t xml:space="preserve"> </w:t>
      </w:r>
    </w:p>
    <w:p w14:paraId="5AA333A9" w14:textId="77777777" w:rsidR="002A067F" w:rsidRDefault="002A067F" w:rsidP="002A067F">
      <w:pPr>
        <w:pStyle w:val="NoSpacing"/>
        <w:numPr>
          <w:ilvl w:val="0"/>
          <w:numId w:val="9"/>
        </w:numPr>
        <w:rPr>
          <w:rFonts w:ascii="Arial" w:hAnsi="Arial" w:cs="Arial"/>
          <w:sz w:val="24"/>
          <w:szCs w:val="24"/>
        </w:rPr>
      </w:pPr>
      <w:r>
        <w:rPr>
          <w:rFonts w:ascii="Arial" w:hAnsi="Arial" w:cs="Arial"/>
          <w:sz w:val="24"/>
          <w:szCs w:val="24"/>
        </w:rPr>
        <w:t>PE Green and Orange Class Exercise Books</w:t>
      </w:r>
    </w:p>
    <w:p w14:paraId="4201C10C" w14:textId="77777777" w:rsidR="002A067F" w:rsidRPr="008B6C2B" w:rsidRDefault="002A067F" w:rsidP="002A067F">
      <w:pPr>
        <w:pStyle w:val="NoSpacing"/>
        <w:numPr>
          <w:ilvl w:val="0"/>
          <w:numId w:val="9"/>
        </w:numPr>
        <w:rPr>
          <w:rFonts w:ascii="Arial" w:hAnsi="Arial" w:cs="Arial"/>
          <w:sz w:val="24"/>
          <w:szCs w:val="24"/>
        </w:rPr>
      </w:pPr>
      <w:r>
        <w:rPr>
          <w:rFonts w:ascii="Arial" w:hAnsi="Arial" w:cs="Arial"/>
          <w:sz w:val="24"/>
          <w:szCs w:val="24"/>
        </w:rPr>
        <w:t>Purple PE Revision Guide (Book)</w:t>
      </w:r>
      <w:r w:rsidRPr="00D97AE1">
        <w:rPr>
          <w:rFonts w:ascii="Arial" w:hAnsi="Arial" w:cs="Arial"/>
          <w:sz w:val="24"/>
          <w:szCs w:val="24"/>
        </w:rPr>
        <w:t xml:space="preserve">  </w:t>
      </w:r>
    </w:p>
    <w:p w14:paraId="5857BD5A" w14:textId="77777777" w:rsidR="002A067F" w:rsidRDefault="002A067F" w:rsidP="002A067F">
      <w:pPr>
        <w:pStyle w:val="NoSpacing"/>
        <w:numPr>
          <w:ilvl w:val="0"/>
          <w:numId w:val="9"/>
        </w:numPr>
        <w:rPr>
          <w:rFonts w:ascii="Arial" w:hAnsi="Arial" w:cs="Arial"/>
          <w:sz w:val="24"/>
          <w:szCs w:val="24"/>
        </w:rPr>
      </w:pPr>
      <w:r>
        <w:rPr>
          <w:rFonts w:ascii="Arial" w:hAnsi="Arial" w:cs="Arial"/>
          <w:sz w:val="24"/>
          <w:szCs w:val="24"/>
        </w:rPr>
        <w:t xml:space="preserve">Paper 1 Home Learning Booklet (Paper)  </w:t>
      </w:r>
    </w:p>
    <w:p w14:paraId="3908174A" w14:textId="77777777" w:rsidR="002A067F" w:rsidRDefault="002A067F" w:rsidP="002A067F">
      <w:pPr>
        <w:pStyle w:val="NoSpacing"/>
        <w:numPr>
          <w:ilvl w:val="0"/>
          <w:numId w:val="9"/>
        </w:numPr>
        <w:rPr>
          <w:rFonts w:ascii="Arial" w:hAnsi="Arial" w:cs="Arial"/>
          <w:sz w:val="24"/>
          <w:szCs w:val="24"/>
        </w:rPr>
      </w:pPr>
      <w:r>
        <w:rPr>
          <w:rFonts w:ascii="Arial" w:hAnsi="Arial" w:cs="Arial"/>
          <w:sz w:val="24"/>
          <w:szCs w:val="24"/>
        </w:rPr>
        <w:t xml:space="preserve">Paper 1 Past Exam Questions Booklet (Paper) </w:t>
      </w:r>
    </w:p>
    <w:p w14:paraId="06723373" w14:textId="77777777" w:rsidR="002A067F" w:rsidRPr="00D97AE1" w:rsidRDefault="002A067F" w:rsidP="002A067F">
      <w:pPr>
        <w:pStyle w:val="NoSpacing"/>
        <w:numPr>
          <w:ilvl w:val="0"/>
          <w:numId w:val="9"/>
        </w:numPr>
        <w:rPr>
          <w:rFonts w:ascii="Arial" w:hAnsi="Arial" w:cs="Arial"/>
          <w:sz w:val="24"/>
          <w:szCs w:val="24"/>
        </w:rPr>
      </w:pPr>
      <w:r>
        <w:rPr>
          <w:rFonts w:ascii="Arial" w:hAnsi="Arial" w:cs="Arial"/>
          <w:sz w:val="24"/>
          <w:szCs w:val="24"/>
        </w:rPr>
        <w:t xml:space="preserve">PE </w:t>
      </w:r>
      <w:proofErr w:type="spellStart"/>
      <w:r>
        <w:rPr>
          <w:rFonts w:ascii="Arial" w:hAnsi="Arial" w:cs="Arial"/>
          <w:sz w:val="24"/>
          <w:szCs w:val="24"/>
        </w:rPr>
        <w:t>Everlearner</w:t>
      </w:r>
      <w:proofErr w:type="spellEnd"/>
      <w:r>
        <w:rPr>
          <w:rFonts w:ascii="Arial" w:hAnsi="Arial" w:cs="Arial"/>
          <w:sz w:val="24"/>
          <w:szCs w:val="24"/>
        </w:rPr>
        <w:t xml:space="preserve"> - </w:t>
      </w:r>
      <w:hyperlink r:id="rId123" w:history="1">
        <w:r w:rsidRPr="00BC6CEE">
          <w:rPr>
            <w:rStyle w:val="Hyperlink"/>
            <w:rFonts w:ascii="Arial" w:hAnsi="Arial" w:cs="Arial"/>
            <w:sz w:val="24"/>
            <w:szCs w:val="24"/>
          </w:rPr>
          <w:t>www.theeverlearner.com</w:t>
        </w:r>
      </w:hyperlink>
      <w:r w:rsidRPr="00D97AE1">
        <w:rPr>
          <w:rFonts w:ascii="Arial" w:hAnsi="Arial" w:cs="Arial"/>
          <w:sz w:val="24"/>
          <w:szCs w:val="24"/>
        </w:rPr>
        <w:t xml:space="preserve"> (Online Platform)</w:t>
      </w:r>
    </w:p>
    <w:tbl>
      <w:tblPr>
        <w:tblStyle w:val="TableGrid"/>
        <w:tblpPr w:leftFromText="180" w:rightFromText="180" w:vertAnchor="page" w:horzAnchor="margin" w:tblpY="4235"/>
        <w:tblW w:w="10348" w:type="dxa"/>
        <w:tblLook w:val="04A0" w:firstRow="1" w:lastRow="0" w:firstColumn="1" w:lastColumn="0" w:noHBand="0" w:noVBand="1"/>
      </w:tblPr>
      <w:tblGrid>
        <w:gridCol w:w="1750"/>
        <w:gridCol w:w="6324"/>
        <w:gridCol w:w="1175"/>
        <w:gridCol w:w="1099"/>
      </w:tblGrid>
      <w:tr w:rsidR="002A067F" w:rsidRPr="008B6C2B" w14:paraId="5262918D" w14:textId="77777777" w:rsidTr="002A067F">
        <w:tc>
          <w:tcPr>
            <w:tcW w:w="10348" w:type="dxa"/>
            <w:gridSpan w:val="4"/>
          </w:tcPr>
          <w:p w14:paraId="662C73C7" w14:textId="17517951" w:rsidR="002A067F" w:rsidRPr="008B6C2B" w:rsidRDefault="002A067F" w:rsidP="002A067F">
            <w:pPr>
              <w:pStyle w:val="NoSpacing"/>
              <w:jc w:val="center"/>
              <w:rPr>
                <w:rFonts w:ascii="Arial" w:hAnsi="Arial" w:cs="Arial"/>
                <w:b/>
                <w:bCs/>
                <w:sz w:val="23"/>
                <w:szCs w:val="23"/>
              </w:rPr>
            </w:pPr>
            <w:bookmarkStart w:id="2" w:name="_Hlk55565911"/>
            <w:r w:rsidRPr="008B6C2B">
              <w:rPr>
                <w:rFonts w:ascii="Arial" w:hAnsi="Arial" w:cs="Arial"/>
                <w:b/>
                <w:bCs/>
                <w:sz w:val="23"/>
                <w:szCs w:val="23"/>
              </w:rPr>
              <w:t>Anatomy &amp; Physiology Unit</w:t>
            </w:r>
          </w:p>
        </w:tc>
      </w:tr>
      <w:tr w:rsidR="002A067F" w:rsidRPr="008B6C2B" w14:paraId="24579F80" w14:textId="77777777" w:rsidTr="002A067F">
        <w:tc>
          <w:tcPr>
            <w:tcW w:w="1750" w:type="dxa"/>
          </w:tcPr>
          <w:p w14:paraId="2A76BC85" w14:textId="77777777" w:rsidR="002A067F" w:rsidRPr="008B6C2B" w:rsidRDefault="002A067F" w:rsidP="002A067F">
            <w:pPr>
              <w:pStyle w:val="NoSpacing"/>
              <w:jc w:val="center"/>
              <w:rPr>
                <w:rFonts w:ascii="Arial" w:hAnsi="Arial" w:cs="Arial"/>
                <w:b/>
                <w:bCs/>
                <w:sz w:val="23"/>
                <w:szCs w:val="23"/>
              </w:rPr>
            </w:pPr>
            <w:r w:rsidRPr="008B6C2B">
              <w:rPr>
                <w:rFonts w:ascii="Arial" w:hAnsi="Arial" w:cs="Arial"/>
                <w:b/>
                <w:bCs/>
                <w:sz w:val="23"/>
                <w:szCs w:val="23"/>
              </w:rPr>
              <w:t>Topic</w:t>
            </w:r>
          </w:p>
        </w:tc>
        <w:tc>
          <w:tcPr>
            <w:tcW w:w="6324" w:type="dxa"/>
          </w:tcPr>
          <w:p w14:paraId="282AFC2E" w14:textId="2BA7E54E" w:rsidR="002A067F" w:rsidRPr="008B6C2B" w:rsidRDefault="002A067F" w:rsidP="002A067F">
            <w:pPr>
              <w:pStyle w:val="NoSpacing"/>
              <w:jc w:val="center"/>
              <w:rPr>
                <w:rFonts w:ascii="Arial" w:hAnsi="Arial" w:cs="Arial"/>
                <w:b/>
                <w:bCs/>
                <w:sz w:val="23"/>
                <w:szCs w:val="23"/>
              </w:rPr>
            </w:pPr>
            <w:r w:rsidRPr="008B6C2B">
              <w:rPr>
                <w:rFonts w:ascii="Arial" w:hAnsi="Arial" w:cs="Arial"/>
                <w:b/>
                <w:bCs/>
                <w:sz w:val="23"/>
                <w:szCs w:val="23"/>
              </w:rPr>
              <w:t>Checklist</w:t>
            </w:r>
          </w:p>
        </w:tc>
        <w:tc>
          <w:tcPr>
            <w:tcW w:w="1175" w:type="dxa"/>
          </w:tcPr>
          <w:p w14:paraId="14193D97" w14:textId="77777777" w:rsidR="002A067F" w:rsidRPr="008B6C2B" w:rsidRDefault="002A067F" w:rsidP="002A067F">
            <w:pPr>
              <w:pStyle w:val="NoSpacing"/>
              <w:jc w:val="center"/>
              <w:rPr>
                <w:rFonts w:ascii="Arial" w:hAnsi="Arial" w:cs="Arial"/>
                <w:b/>
                <w:bCs/>
                <w:sz w:val="23"/>
                <w:szCs w:val="23"/>
              </w:rPr>
            </w:pPr>
            <w:r w:rsidRPr="008B6C2B">
              <w:rPr>
                <w:rFonts w:ascii="Arial" w:hAnsi="Arial" w:cs="Arial"/>
                <w:b/>
                <w:bCs/>
                <w:sz w:val="23"/>
                <w:szCs w:val="23"/>
              </w:rPr>
              <w:t>Revision Guide Page</w:t>
            </w:r>
          </w:p>
        </w:tc>
        <w:tc>
          <w:tcPr>
            <w:tcW w:w="1099" w:type="dxa"/>
          </w:tcPr>
          <w:p w14:paraId="275C8B45" w14:textId="77777777" w:rsidR="002A067F" w:rsidRPr="008B6C2B" w:rsidRDefault="002A067F" w:rsidP="002A067F">
            <w:pPr>
              <w:pStyle w:val="NoSpacing"/>
              <w:jc w:val="center"/>
              <w:rPr>
                <w:rFonts w:ascii="Arial" w:hAnsi="Arial" w:cs="Arial"/>
                <w:b/>
                <w:bCs/>
                <w:sz w:val="23"/>
                <w:szCs w:val="23"/>
              </w:rPr>
            </w:pPr>
            <w:r w:rsidRPr="008B6C2B">
              <w:rPr>
                <w:rFonts w:ascii="Arial" w:hAnsi="Arial" w:cs="Arial"/>
                <w:b/>
                <w:bCs/>
                <w:sz w:val="23"/>
                <w:szCs w:val="23"/>
              </w:rPr>
              <w:t>Revised Y / N</w:t>
            </w:r>
          </w:p>
        </w:tc>
      </w:tr>
      <w:tr w:rsidR="002A067F" w:rsidRPr="008B6C2B" w14:paraId="4A01456D" w14:textId="77777777" w:rsidTr="002A067F">
        <w:tc>
          <w:tcPr>
            <w:tcW w:w="1750" w:type="dxa"/>
          </w:tcPr>
          <w:p w14:paraId="508EA546" w14:textId="6314A2BF"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Skeletal System</w:t>
            </w:r>
          </w:p>
        </w:tc>
        <w:tc>
          <w:tcPr>
            <w:tcW w:w="6324" w:type="dxa"/>
          </w:tcPr>
          <w:p w14:paraId="0B675BFA"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locate the major bones?</w:t>
            </w:r>
          </w:p>
          <w:p w14:paraId="17404EBA"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explain the functions on the skeletal system?</w:t>
            </w:r>
          </w:p>
          <w:p w14:paraId="1919054C" w14:textId="29B4692E"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know the different bone structures and their functions in sport i.e. flat bones enable protection?</w:t>
            </w:r>
          </w:p>
        </w:tc>
        <w:tc>
          <w:tcPr>
            <w:tcW w:w="1175" w:type="dxa"/>
          </w:tcPr>
          <w:p w14:paraId="6FECF246"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 1-3</w:t>
            </w:r>
          </w:p>
        </w:tc>
        <w:tc>
          <w:tcPr>
            <w:tcW w:w="1099" w:type="dxa"/>
          </w:tcPr>
          <w:p w14:paraId="70175413" w14:textId="77777777" w:rsidR="002A067F" w:rsidRPr="008B6C2B" w:rsidRDefault="002A067F" w:rsidP="002A067F">
            <w:pPr>
              <w:pStyle w:val="NoSpacing"/>
              <w:jc w:val="center"/>
              <w:rPr>
                <w:rFonts w:ascii="Arial" w:hAnsi="Arial" w:cs="Arial"/>
                <w:sz w:val="23"/>
                <w:szCs w:val="23"/>
              </w:rPr>
            </w:pPr>
          </w:p>
        </w:tc>
      </w:tr>
      <w:tr w:rsidR="002A067F" w:rsidRPr="008B6C2B" w14:paraId="0C037214" w14:textId="77777777" w:rsidTr="002A067F">
        <w:tc>
          <w:tcPr>
            <w:tcW w:w="1750" w:type="dxa"/>
          </w:tcPr>
          <w:p w14:paraId="2DD14F6C"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Synovial Joints and Types of Joints</w:t>
            </w:r>
          </w:p>
        </w:tc>
        <w:tc>
          <w:tcPr>
            <w:tcW w:w="6324" w:type="dxa"/>
          </w:tcPr>
          <w:p w14:paraId="51E0C07E"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identify the features of a synovial joint?</w:t>
            </w:r>
          </w:p>
          <w:p w14:paraId="36458EF2"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explain their functions in preventing injury?</w:t>
            </w:r>
          </w:p>
          <w:p w14:paraId="2589A658"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know where the hinge and ball and socket joints can be found and what types of movement occurs at each?</w:t>
            </w:r>
          </w:p>
        </w:tc>
        <w:tc>
          <w:tcPr>
            <w:tcW w:w="1175" w:type="dxa"/>
          </w:tcPr>
          <w:p w14:paraId="2CBF3BF0"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 4-8</w:t>
            </w:r>
          </w:p>
        </w:tc>
        <w:tc>
          <w:tcPr>
            <w:tcW w:w="1099" w:type="dxa"/>
          </w:tcPr>
          <w:p w14:paraId="3F6B21FB" w14:textId="77777777" w:rsidR="002A067F" w:rsidRPr="008B6C2B" w:rsidRDefault="002A067F" w:rsidP="002A067F">
            <w:pPr>
              <w:pStyle w:val="NoSpacing"/>
              <w:jc w:val="center"/>
              <w:rPr>
                <w:rFonts w:ascii="Arial" w:hAnsi="Arial" w:cs="Arial"/>
                <w:sz w:val="23"/>
                <w:szCs w:val="23"/>
              </w:rPr>
            </w:pPr>
          </w:p>
        </w:tc>
      </w:tr>
      <w:tr w:rsidR="002A067F" w:rsidRPr="008B6C2B" w14:paraId="470FD344" w14:textId="77777777" w:rsidTr="002A067F">
        <w:tc>
          <w:tcPr>
            <w:tcW w:w="1750" w:type="dxa"/>
          </w:tcPr>
          <w:p w14:paraId="7B3C1F36" w14:textId="0933E3DA"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Muscles</w:t>
            </w:r>
          </w:p>
        </w:tc>
        <w:tc>
          <w:tcPr>
            <w:tcW w:w="6324" w:type="dxa"/>
          </w:tcPr>
          <w:p w14:paraId="4C86526D"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locate the major muscles?</w:t>
            </w:r>
          </w:p>
          <w:p w14:paraId="58150A85" w14:textId="26B8E961"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how the muscle pairs and how they cause movement to occur (agonist and antagonist muscles).</w:t>
            </w:r>
          </w:p>
          <w:p w14:paraId="3A4171E0"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know the different types of muscle contractions and give sporting examples?</w:t>
            </w:r>
          </w:p>
        </w:tc>
        <w:tc>
          <w:tcPr>
            <w:tcW w:w="1175" w:type="dxa"/>
          </w:tcPr>
          <w:p w14:paraId="7BBA64E1" w14:textId="77777777" w:rsidR="002A067F" w:rsidRPr="008B6C2B" w:rsidRDefault="002A067F" w:rsidP="002A067F">
            <w:pPr>
              <w:pStyle w:val="NoSpacing"/>
              <w:jc w:val="center"/>
              <w:rPr>
                <w:rFonts w:ascii="Arial" w:hAnsi="Arial" w:cs="Arial"/>
                <w:b/>
                <w:bCs/>
                <w:sz w:val="23"/>
                <w:szCs w:val="23"/>
              </w:rPr>
            </w:pPr>
            <w:r w:rsidRPr="008B6C2B">
              <w:rPr>
                <w:rFonts w:ascii="Arial" w:hAnsi="Arial" w:cs="Arial"/>
                <w:sz w:val="23"/>
                <w:szCs w:val="23"/>
              </w:rPr>
              <w:t>Page 9-14</w:t>
            </w:r>
          </w:p>
        </w:tc>
        <w:tc>
          <w:tcPr>
            <w:tcW w:w="1099" w:type="dxa"/>
          </w:tcPr>
          <w:p w14:paraId="38BD0905" w14:textId="77777777" w:rsidR="002A067F" w:rsidRPr="008B6C2B" w:rsidRDefault="002A067F" w:rsidP="002A067F">
            <w:pPr>
              <w:pStyle w:val="NoSpacing"/>
              <w:jc w:val="center"/>
              <w:rPr>
                <w:rFonts w:ascii="Arial" w:hAnsi="Arial" w:cs="Arial"/>
                <w:sz w:val="23"/>
                <w:szCs w:val="23"/>
              </w:rPr>
            </w:pPr>
          </w:p>
        </w:tc>
      </w:tr>
      <w:tr w:rsidR="002A067F" w:rsidRPr="008B6C2B" w14:paraId="4E4B01FB" w14:textId="77777777" w:rsidTr="002A067F">
        <w:tc>
          <w:tcPr>
            <w:tcW w:w="1750" w:type="dxa"/>
          </w:tcPr>
          <w:p w14:paraId="4528B85C" w14:textId="445F162A"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Respiratory System</w:t>
            </w:r>
          </w:p>
        </w:tc>
        <w:tc>
          <w:tcPr>
            <w:tcW w:w="6324" w:type="dxa"/>
          </w:tcPr>
          <w:p w14:paraId="46358766"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name the air passages, and do you know the order of the air pathway?</w:t>
            </w:r>
          </w:p>
          <w:p w14:paraId="0E983610"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describe gaseous exchange, and do you know the features of the alveoli?</w:t>
            </w:r>
          </w:p>
          <w:p w14:paraId="005ECDC5" w14:textId="0EE22D4A"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explain the mechanics of beathing during exercise?</w:t>
            </w:r>
          </w:p>
          <w:p w14:paraId="5008BCC2"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Do you know the four different lung volumes and how they change during exercise?</w:t>
            </w:r>
          </w:p>
        </w:tc>
        <w:tc>
          <w:tcPr>
            <w:tcW w:w="1175" w:type="dxa"/>
          </w:tcPr>
          <w:p w14:paraId="7A3E2F2C"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Pages 15, 16, 21, 22</w:t>
            </w:r>
          </w:p>
        </w:tc>
        <w:tc>
          <w:tcPr>
            <w:tcW w:w="1099" w:type="dxa"/>
          </w:tcPr>
          <w:p w14:paraId="3EA4AB43" w14:textId="77777777" w:rsidR="002A067F" w:rsidRPr="008B6C2B" w:rsidRDefault="002A067F" w:rsidP="002A067F">
            <w:pPr>
              <w:pStyle w:val="NoSpacing"/>
              <w:jc w:val="center"/>
              <w:rPr>
                <w:rFonts w:ascii="Arial" w:hAnsi="Arial" w:cs="Arial"/>
                <w:sz w:val="23"/>
                <w:szCs w:val="23"/>
              </w:rPr>
            </w:pPr>
          </w:p>
        </w:tc>
      </w:tr>
      <w:tr w:rsidR="002A067F" w:rsidRPr="008B6C2B" w14:paraId="785F6A87" w14:textId="77777777" w:rsidTr="002A067F">
        <w:tc>
          <w:tcPr>
            <w:tcW w:w="1750" w:type="dxa"/>
          </w:tcPr>
          <w:p w14:paraId="2E97CF74" w14:textId="15F0362B"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Cardiovascular System</w:t>
            </w:r>
          </w:p>
        </w:tc>
        <w:tc>
          <w:tcPr>
            <w:tcW w:w="6324" w:type="dxa"/>
          </w:tcPr>
          <w:p w14:paraId="10FE63BE"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Do you know the structure and functions of the blood vessels?</w:t>
            </w:r>
          </w:p>
          <w:p w14:paraId="0A453842"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Do you know the how the body redistributes blood (vasodilation and vasocontraction?</w:t>
            </w:r>
          </w:p>
          <w:p w14:paraId="1C8BF35A"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label the heart?</w:t>
            </w:r>
          </w:p>
          <w:p w14:paraId="40038016"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explain the pathway of blood through the heart during the cardiac cycle?</w:t>
            </w:r>
          </w:p>
          <w:p w14:paraId="6155B544" w14:textId="3B5AD1A2"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To be able to define cardiac output and its components (stroke volume and heart rates).</w:t>
            </w:r>
          </w:p>
        </w:tc>
        <w:tc>
          <w:tcPr>
            <w:tcW w:w="1175" w:type="dxa"/>
          </w:tcPr>
          <w:p w14:paraId="3017D369" w14:textId="26290EAB"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Page17, 18, 19 20</w:t>
            </w:r>
          </w:p>
        </w:tc>
        <w:tc>
          <w:tcPr>
            <w:tcW w:w="1099" w:type="dxa"/>
          </w:tcPr>
          <w:p w14:paraId="1D163797" w14:textId="77777777" w:rsidR="002A067F" w:rsidRPr="008B6C2B" w:rsidRDefault="002A067F" w:rsidP="002A067F">
            <w:pPr>
              <w:pStyle w:val="NoSpacing"/>
              <w:jc w:val="center"/>
              <w:rPr>
                <w:rFonts w:ascii="Arial" w:hAnsi="Arial" w:cs="Arial"/>
                <w:sz w:val="23"/>
                <w:szCs w:val="23"/>
              </w:rPr>
            </w:pPr>
          </w:p>
        </w:tc>
      </w:tr>
      <w:tr w:rsidR="002A067F" w:rsidRPr="008B6C2B" w14:paraId="2C4A87F2" w14:textId="77777777" w:rsidTr="002A067F">
        <w:tc>
          <w:tcPr>
            <w:tcW w:w="1750" w:type="dxa"/>
          </w:tcPr>
          <w:p w14:paraId="7F86B29A" w14:textId="60CE5A6C"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Energy &amp; Recovery</w:t>
            </w:r>
          </w:p>
        </w:tc>
        <w:tc>
          <w:tcPr>
            <w:tcW w:w="6324" w:type="dxa"/>
          </w:tcPr>
          <w:p w14:paraId="6D7EBDFF"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know the definition of anaerobic and aerobic exercise and can you give sporting examples for each?</w:t>
            </w:r>
          </w:p>
          <w:p w14:paraId="324BC9D0"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define EPOC and explain why this happens?</w:t>
            </w:r>
          </w:p>
          <w:p w14:paraId="2089F2E0"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evaluate the four different methods of recovery?</w:t>
            </w:r>
          </w:p>
        </w:tc>
        <w:tc>
          <w:tcPr>
            <w:tcW w:w="1175" w:type="dxa"/>
          </w:tcPr>
          <w:p w14:paraId="67374BB2"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Pages 23-24</w:t>
            </w:r>
          </w:p>
        </w:tc>
        <w:tc>
          <w:tcPr>
            <w:tcW w:w="1099" w:type="dxa"/>
          </w:tcPr>
          <w:p w14:paraId="4F5FE113" w14:textId="77777777" w:rsidR="002A067F" w:rsidRPr="008B6C2B" w:rsidRDefault="002A067F" w:rsidP="002A067F">
            <w:pPr>
              <w:pStyle w:val="NoSpacing"/>
              <w:jc w:val="center"/>
              <w:rPr>
                <w:rFonts w:ascii="Arial" w:hAnsi="Arial" w:cs="Arial"/>
                <w:sz w:val="23"/>
                <w:szCs w:val="23"/>
              </w:rPr>
            </w:pPr>
          </w:p>
        </w:tc>
      </w:tr>
      <w:tr w:rsidR="002A067F" w:rsidRPr="008B6C2B" w14:paraId="3AC6C3B1" w14:textId="77777777" w:rsidTr="002A067F">
        <w:tc>
          <w:tcPr>
            <w:tcW w:w="1750" w:type="dxa"/>
          </w:tcPr>
          <w:p w14:paraId="424E13EC" w14:textId="676FDAB1"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Effects of Exercise</w:t>
            </w:r>
          </w:p>
        </w:tc>
        <w:tc>
          <w:tcPr>
            <w:tcW w:w="6324" w:type="dxa"/>
          </w:tcPr>
          <w:p w14:paraId="485F29BD"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describe the immediate and short term (24-36 hours) effects of exercise?</w:t>
            </w:r>
          </w:p>
          <w:p w14:paraId="05D10BCF"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describe the long-term effects of exercise?</w:t>
            </w:r>
          </w:p>
        </w:tc>
        <w:tc>
          <w:tcPr>
            <w:tcW w:w="1175" w:type="dxa"/>
          </w:tcPr>
          <w:p w14:paraId="3FBEB700"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Pages 26-27</w:t>
            </w:r>
          </w:p>
        </w:tc>
        <w:tc>
          <w:tcPr>
            <w:tcW w:w="1099" w:type="dxa"/>
          </w:tcPr>
          <w:p w14:paraId="127F5AB0" w14:textId="77777777" w:rsidR="002A067F" w:rsidRPr="008B6C2B" w:rsidRDefault="002A067F" w:rsidP="002A067F">
            <w:pPr>
              <w:pStyle w:val="NoSpacing"/>
              <w:jc w:val="center"/>
              <w:rPr>
                <w:rFonts w:ascii="Arial" w:hAnsi="Arial" w:cs="Arial"/>
                <w:sz w:val="23"/>
                <w:szCs w:val="23"/>
              </w:rPr>
            </w:pPr>
          </w:p>
        </w:tc>
      </w:tr>
      <w:bookmarkEnd w:id="2"/>
    </w:tbl>
    <w:p w14:paraId="764E2827" w14:textId="77777777" w:rsidR="002A067F" w:rsidRPr="008B6C2B" w:rsidRDefault="002A067F" w:rsidP="002A067F">
      <w:pPr>
        <w:pStyle w:val="NoSpacing"/>
        <w:jc w:val="center"/>
        <w:rPr>
          <w:sz w:val="23"/>
          <w:szCs w:val="23"/>
        </w:rPr>
      </w:pPr>
    </w:p>
    <w:tbl>
      <w:tblPr>
        <w:tblStyle w:val="TableGrid"/>
        <w:tblpPr w:leftFromText="180" w:rightFromText="180" w:horzAnchor="margin" w:tblpY="243"/>
        <w:tblW w:w="10348" w:type="dxa"/>
        <w:tblLook w:val="04A0" w:firstRow="1" w:lastRow="0" w:firstColumn="1" w:lastColumn="0" w:noHBand="0" w:noVBand="1"/>
      </w:tblPr>
      <w:tblGrid>
        <w:gridCol w:w="1552"/>
        <w:gridCol w:w="6522"/>
        <w:gridCol w:w="1175"/>
        <w:gridCol w:w="1099"/>
      </w:tblGrid>
      <w:tr w:rsidR="002A067F" w:rsidRPr="008B6C2B" w14:paraId="28CCB229" w14:textId="77777777" w:rsidTr="00AE4EB7">
        <w:tc>
          <w:tcPr>
            <w:tcW w:w="10348" w:type="dxa"/>
            <w:gridSpan w:val="4"/>
          </w:tcPr>
          <w:p w14:paraId="2F674B9E" w14:textId="46CF7E48" w:rsidR="002A067F" w:rsidRPr="008B6C2B" w:rsidRDefault="002A067F" w:rsidP="00AE4EB7">
            <w:pPr>
              <w:pStyle w:val="NoSpacing"/>
              <w:jc w:val="center"/>
              <w:rPr>
                <w:rFonts w:ascii="Arial" w:hAnsi="Arial" w:cs="Arial"/>
                <w:b/>
                <w:bCs/>
                <w:sz w:val="23"/>
                <w:szCs w:val="23"/>
              </w:rPr>
            </w:pPr>
            <w:r w:rsidRPr="008B6C2B">
              <w:rPr>
                <w:rFonts w:ascii="Arial" w:hAnsi="Arial" w:cs="Arial"/>
                <w:b/>
                <w:bCs/>
                <w:sz w:val="23"/>
                <w:szCs w:val="23"/>
              </w:rPr>
              <w:lastRenderedPageBreak/>
              <w:t>Movement Analysis Unit</w:t>
            </w:r>
          </w:p>
        </w:tc>
      </w:tr>
      <w:tr w:rsidR="002A067F" w:rsidRPr="008B6C2B" w14:paraId="73EC3C8C" w14:textId="77777777" w:rsidTr="00AE4EB7">
        <w:tc>
          <w:tcPr>
            <w:tcW w:w="1552" w:type="dxa"/>
          </w:tcPr>
          <w:p w14:paraId="4FDB867E" w14:textId="77777777" w:rsidR="002A067F" w:rsidRPr="008B6C2B" w:rsidRDefault="002A067F" w:rsidP="00AE4EB7">
            <w:pPr>
              <w:pStyle w:val="NoSpacing"/>
              <w:jc w:val="center"/>
              <w:rPr>
                <w:rFonts w:ascii="Arial" w:hAnsi="Arial" w:cs="Arial"/>
                <w:b/>
                <w:bCs/>
                <w:sz w:val="23"/>
                <w:szCs w:val="23"/>
              </w:rPr>
            </w:pPr>
            <w:r w:rsidRPr="008B6C2B">
              <w:rPr>
                <w:rFonts w:ascii="Arial" w:hAnsi="Arial" w:cs="Arial"/>
                <w:b/>
                <w:bCs/>
                <w:sz w:val="23"/>
                <w:szCs w:val="23"/>
              </w:rPr>
              <w:t>Topic</w:t>
            </w:r>
          </w:p>
        </w:tc>
        <w:tc>
          <w:tcPr>
            <w:tcW w:w="6522" w:type="dxa"/>
          </w:tcPr>
          <w:p w14:paraId="33C36112" w14:textId="212C7097" w:rsidR="002A067F" w:rsidRPr="008B6C2B" w:rsidRDefault="002A067F" w:rsidP="00AE4EB7">
            <w:pPr>
              <w:pStyle w:val="NoSpacing"/>
              <w:jc w:val="center"/>
              <w:rPr>
                <w:rFonts w:ascii="Arial" w:hAnsi="Arial" w:cs="Arial"/>
                <w:b/>
                <w:bCs/>
                <w:sz w:val="23"/>
                <w:szCs w:val="23"/>
              </w:rPr>
            </w:pPr>
            <w:r w:rsidRPr="008B6C2B">
              <w:rPr>
                <w:rFonts w:ascii="Arial" w:hAnsi="Arial" w:cs="Arial"/>
                <w:b/>
                <w:bCs/>
                <w:sz w:val="23"/>
                <w:szCs w:val="23"/>
              </w:rPr>
              <w:t>Checklist</w:t>
            </w:r>
          </w:p>
        </w:tc>
        <w:tc>
          <w:tcPr>
            <w:tcW w:w="1175" w:type="dxa"/>
          </w:tcPr>
          <w:p w14:paraId="696FCC73" w14:textId="77777777" w:rsidR="002A067F" w:rsidRPr="008B6C2B" w:rsidRDefault="002A067F" w:rsidP="00AE4EB7">
            <w:pPr>
              <w:pStyle w:val="NoSpacing"/>
              <w:jc w:val="center"/>
              <w:rPr>
                <w:rFonts w:ascii="Arial" w:hAnsi="Arial" w:cs="Arial"/>
                <w:b/>
                <w:bCs/>
                <w:sz w:val="23"/>
                <w:szCs w:val="23"/>
              </w:rPr>
            </w:pPr>
            <w:r w:rsidRPr="008B6C2B">
              <w:rPr>
                <w:rFonts w:ascii="Arial" w:hAnsi="Arial" w:cs="Arial"/>
                <w:b/>
                <w:bCs/>
                <w:sz w:val="23"/>
                <w:szCs w:val="23"/>
              </w:rPr>
              <w:t>Revision Guide Page</w:t>
            </w:r>
          </w:p>
        </w:tc>
        <w:tc>
          <w:tcPr>
            <w:tcW w:w="1099" w:type="dxa"/>
          </w:tcPr>
          <w:p w14:paraId="01033A9D" w14:textId="77777777" w:rsidR="002A067F" w:rsidRPr="008B6C2B" w:rsidRDefault="002A067F" w:rsidP="00AE4EB7">
            <w:pPr>
              <w:pStyle w:val="NoSpacing"/>
              <w:jc w:val="center"/>
              <w:rPr>
                <w:rFonts w:ascii="Arial" w:hAnsi="Arial" w:cs="Arial"/>
                <w:b/>
                <w:bCs/>
                <w:sz w:val="23"/>
                <w:szCs w:val="23"/>
              </w:rPr>
            </w:pPr>
            <w:r w:rsidRPr="008B6C2B">
              <w:rPr>
                <w:rFonts w:ascii="Arial" w:hAnsi="Arial" w:cs="Arial"/>
                <w:b/>
                <w:bCs/>
                <w:sz w:val="23"/>
                <w:szCs w:val="23"/>
              </w:rPr>
              <w:t>Revised Y / N</w:t>
            </w:r>
          </w:p>
        </w:tc>
      </w:tr>
      <w:tr w:rsidR="002A067F" w:rsidRPr="008B6C2B" w14:paraId="3D77E2A4" w14:textId="77777777" w:rsidTr="00AE4EB7">
        <w:tc>
          <w:tcPr>
            <w:tcW w:w="1552" w:type="dxa"/>
          </w:tcPr>
          <w:p w14:paraId="48DBCACF" w14:textId="77777777" w:rsidR="002A067F" w:rsidRPr="008B6C2B" w:rsidRDefault="002A067F" w:rsidP="00AE4EB7">
            <w:pPr>
              <w:pStyle w:val="NoSpacing"/>
              <w:jc w:val="center"/>
              <w:rPr>
                <w:rFonts w:ascii="Arial" w:hAnsi="Arial" w:cs="Arial"/>
                <w:sz w:val="23"/>
                <w:szCs w:val="23"/>
              </w:rPr>
            </w:pPr>
            <w:r w:rsidRPr="008B6C2B">
              <w:rPr>
                <w:rFonts w:ascii="Arial" w:hAnsi="Arial" w:cs="Arial"/>
                <w:sz w:val="23"/>
                <w:szCs w:val="23"/>
              </w:rPr>
              <w:t>Planes and Axis</w:t>
            </w:r>
          </w:p>
        </w:tc>
        <w:tc>
          <w:tcPr>
            <w:tcW w:w="6522" w:type="dxa"/>
          </w:tcPr>
          <w:p w14:paraId="330047A2" w14:textId="77777777" w:rsidR="002A067F" w:rsidRPr="008B6C2B" w:rsidRDefault="002A067F" w:rsidP="00AE4EB7">
            <w:pPr>
              <w:pStyle w:val="NoSpacing"/>
              <w:numPr>
                <w:ilvl w:val="0"/>
                <w:numId w:val="7"/>
              </w:numPr>
              <w:jc w:val="center"/>
              <w:rPr>
                <w:rFonts w:ascii="Arial" w:hAnsi="Arial" w:cs="Arial"/>
                <w:sz w:val="23"/>
                <w:szCs w:val="23"/>
              </w:rPr>
            </w:pPr>
            <w:r w:rsidRPr="008B6C2B">
              <w:rPr>
                <w:rFonts w:ascii="Arial" w:hAnsi="Arial" w:cs="Arial"/>
                <w:sz w:val="23"/>
                <w:szCs w:val="23"/>
              </w:rPr>
              <w:t>Can you identify the three different planes and axis?</w:t>
            </w:r>
          </w:p>
        </w:tc>
        <w:tc>
          <w:tcPr>
            <w:tcW w:w="1175" w:type="dxa"/>
          </w:tcPr>
          <w:p w14:paraId="2CC8E2ED" w14:textId="77777777" w:rsidR="002A067F" w:rsidRPr="008B6C2B" w:rsidRDefault="002A067F" w:rsidP="00AE4EB7">
            <w:pPr>
              <w:pStyle w:val="NoSpacing"/>
              <w:jc w:val="center"/>
              <w:rPr>
                <w:rFonts w:ascii="Arial" w:hAnsi="Arial" w:cs="Arial"/>
                <w:sz w:val="23"/>
                <w:szCs w:val="23"/>
              </w:rPr>
            </w:pPr>
            <w:r w:rsidRPr="008B6C2B">
              <w:rPr>
                <w:rFonts w:ascii="Arial" w:hAnsi="Arial" w:cs="Arial"/>
                <w:sz w:val="23"/>
                <w:szCs w:val="23"/>
              </w:rPr>
              <w:t>Page 30</w:t>
            </w:r>
          </w:p>
        </w:tc>
        <w:tc>
          <w:tcPr>
            <w:tcW w:w="1099" w:type="dxa"/>
          </w:tcPr>
          <w:p w14:paraId="31B6661B" w14:textId="77777777" w:rsidR="002A067F" w:rsidRPr="008B6C2B" w:rsidRDefault="002A067F" w:rsidP="00AE4EB7">
            <w:pPr>
              <w:pStyle w:val="NoSpacing"/>
              <w:jc w:val="center"/>
              <w:rPr>
                <w:rFonts w:ascii="Arial" w:hAnsi="Arial" w:cs="Arial"/>
                <w:sz w:val="23"/>
                <w:szCs w:val="23"/>
              </w:rPr>
            </w:pPr>
          </w:p>
        </w:tc>
      </w:tr>
      <w:tr w:rsidR="002A067F" w:rsidRPr="008B6C2B" w14:paraId="6A7D19EC" w14:textId="77777777" w:rsidTr="00AE4EB7">
        <w:tc>
          <w:tcPr>
            <w:tcW w:w="1552" w:type="dxa"/>
          </w:tcPr>
          <w:p w14:paraId="3B3E7656" w14:textId="40E821EE" w:rsidR="002A067F" w:rsidRPr="008B6C2B" w:rsidRDefault="002A067F" w:rsidP="00AE4EB7">
            <w:pPr>
              <w:pStyle w:val="NoSpacing"/>
              <w:jc w:val="center"/>
              <w:rPr>
                <w:rFonts w:ascii="Arial" w:hAnsi="Arial" w:cs="Arial"/>
                <w:sz w:val="23"/>
                <w:szCs w:val="23"/>
              </w:rPr>
            </w:pPr>
            <w:r w:rsidRPr="008B6C2B">
              <w:rPr>
                <w:rFonts w:ascii="Arial" w:hAnsi="Arial" w:cs="Arial"/>
                <w:sz w:val="23"/>
                <w:szCs w:val="23"/>
              </w:rPr>
              <w:t>Movement Patterns</w:t>
            </w:r>
          </w:p>
        </w:tc>
        <w:tc>
          <w:tcPr>
            <w:tcW w:w="6522" w:type="dxa"/>
          </w:tcPr>
          <w:p w14:paraId="664E8307" w14:textId="77777777" w:rsidR="002A067F" w:rsidRPr="008B6C2B" w:rsidRDefault="002A067F" w:rsidP="00AE4EB7">
            <w:pPr>
              <w:pStyle w:val="ListParagraph"/>
              <w:numPr>
                <w:ilvl w:val="0"/>
                <w:numId w:val="7"/>
              </w:numPr>
              <w:jc w:val="center"/>
              <w:rPr>
                <w:rFonts w:ascii="Arial" w:hAnsi="Arial" w:cs="Arial"/>
                <w:sz w:val="23"/>
                <w:szCs w:val="23"/>
              </w:rPr>
            </w:pPr>
            <w:r w:rsidRPr="008B6C2B">
              <w:rPr>
                <w:rFonts w:ascii="Arial" w:hAnsi="Arial" w:cs="Arial"/>
                <w:sz w:val="23"/>
                <w:szCs w:val="23"/>
              </w:rPr>
              <w:t>Do you know the seven types of movement and can you give sporting examples for each?</w:t>
            </w:r>
          </w:p>
        </w:tc>
        <w:tc>
          <w:tcPr>
            <w:tcW w:w="1175" w:type="dxa"/>
          </w:tcPr>
          <w:p w14:paraId="6D058FD0" w14:textId="77777777" w:rsidR="002A067F" w:rsidRPr="008B6C2B" w:rsidRDefault="002A067F" w:rsidP="00AE4EB7">
            <w:pPr>
              <w:pStyle w:val="NoSpacing"/>
              <w:jc w:val="center"/>
              <w:rPr>
                <w:rFonts w:ascii="Arial" w:hAnsi="Arial" w:cs="Arial"/>
                <w:sz w:val="23"/>
                <w:szCs w:val="23"/>
              </w:rPr>
            </w:pPr>
            <w:r w:rsidRPr="008B6C2B">
              <w:rPr>
                <w:rFonts w:ascii="Arial" w:hAnsi="Arial" w:cs="Arial"/>
                <w:sz w:val="23"/>
                <w:szCs w:val="23"/>
              </w:rPr>
              <w:t>Page 31</w:t>
            </w:r>
          </w:p>
        </w:tc>
        <w:tc>
          <w:tcPr>
            <w:tcW w:w="1099" w:type="dxa"/>
          </w:tcPr>
          <w:p w14:paraId="096B0A77" w14:textId="77777777" w:rsidR="002A067F" w:rsidRPr="008B6C2B" w:rsidRDefault="002A067F" w:rsidP="00AE4EB7">
            <w:pPr>
              <w:pStyle w:val="NoSpacing"/>
              <w:jc w:val="center"/>
              <w:rPr>
                <w:rFonts w:ascii="Arial" w:hAnsi="Arial" w:cs="Arial"/>
                <w:sz w:val="23"/>
                <w:szCs w:val="23"/>
              </w:rPr>
            </w:pPr>
          </w:p>
        </w:tc>
      </w:tr>
      <w:tr w:rsidR="002A067F" w:rsidRPr="008B6C2B" w14:paraId="7EA02FB5" w14:textId="77777777" w:rsidTr="00AE4EB7">
        <w:tc>
          <w:tcPr>
            <w:tcW w:w="1552" w:type="dxa"/>
          </w:tcPr>
          <w:p w14:paraId="5C585065" w14:textId="246A6F78" w:rsidR="002A067F" w:rsidRPr="008B6C2B" w:rsidRDefault="002A067F" w:rsidP="00AE4EB7">
            <w:pPr>
              <w:pStyle w:val="NoSpacing"/>
              <w:jc w:val="center"/>
              <w:rPr>
                <w:rFonts w:ascii="Arial" w:hAnsi="Arial" w:cs="Arial"/>
                <w:sz w:val="23"/>
                <w:szCs w:val="23"/>
              </w:rPr>
            </w:pPr>
            <w:r w:rsidRPr="008B6C2B">
              <w:rPr>
                <w:rFonts w:ascii="Arial" w:hAnsi="Arial" w:cs="Arial"/>
                <w:sz w:val="23"/>
                <w:szCs w:val="23"/>
              </w:rPr>
              <w:t>Levers</w:t>
            </w:r>
          </w:p>
        </w:tc>
        <w:tc>
          <w:tcPr>
            <w:tcW w:w="6522" w:type="dxa"/>
          </w:tcPr>
          <w:p w14:paraId="43110E7B" w14:textId="77777777" w:rsidR="002A067F" w:rsidRPr="008B6C2B" w:rsidRDefault="002A067F" w:rsidP="00AE4EB7">
            <w:pPr>
              <w:pStyle w:val="NoSpacing"/>
              <w:numPr>
                <w:ilvl w:val="0"/>
                <w:numId w:val="7"/>
              </w:numPr>
              <w:jc w:val="center"/>
              <w:rPr>
                <w:rFonts w:ascii="Arial" w:hAnsi="Arial" w:cs="Arial"/>
                <w:sz w:val="23"/>
                <w:szCs w:val="23"/>
              </w:rPr>
            </w:pPr>
            <w:r w:rsidRPr="008B6C2B">
              <w:rPr>
                <w:rFonts w:ascii="Arial" w:hAnsi="Arial" w:cs="Arial"/>
                <w:sz w:val="23"/>
                <w:szCs w:val="23"/>
              </w:rPr>
              <w:t>Can you identify sketch and label the three lever systems?</w:t>
            </w:r>
          </w:p>
          <w:p w14:paraId="00654BB8" w14:textId="77777777" w:rsidR="002A067F" w:rsidRPr="008B6C2B" w:rsidRDefault="002A067F" w:rsidP="00AE4EB7">
            <w:pPr>
              <w:pStyle w:val="NoSpacing"/>
              <w:numPr>
                <w:ilvl w:val="0"/>
                <w:numId w:val="7"/>
              </w:numPr>
              <w:jc w:val="center"/>
              <w:rPr>
                <w:rFonts w:ascii="Arial" w:hAnsi="Arial" w:cs="Arial"/>
                <w:sz w:val="23"/>
                <w:szCs w:val="23"/>
              </w:rPr>
            </w:pPr>
            <w:r w:rsidRPr="008B6C2B">
              <w:rPr>
                <w:rFonts w:ascii="Arial" w:hAnsi="Arial" w:cs="Arial"/>
                <w:sz w:val="23"/>
                <w:szCs w:val="23"/>
              </w:rPr>
              <w:t>Do you know the term mechanical advantage and how it relates to each lever system?</w:t>
            </w:r>
          </w:p>
        </w:tc>
        <w:tc>
          <w:tcPr>
            <w:tcW w:w="1175" w:type="dxa"/>
          </w:tcPr>
          <w:p w14:paraId="49168CD0" w14:textId="77777777" w:rsidR="002A067F" w:rsidRPr="008B6C2B" w:rsidRDefault="002A067F" w:rsidP="00AE4EB7">
            <w:pPr>
              <w:pStyle w:val="NoSpacing"/>
              <w:jc w:val="center"/>
              <w:rPr>
                <w:rFonts w:ascii="Arial" w:hAnsi="Arial" w:cs="Arial"/>
                <w:b/>
                <w:bCs/>
                <w:sz w:val="23"/>
                <w:szCs w:val="23"/>
              </w:rPr>
            </w:pPr>
            <w:r w:rsidRPr="008B6C2B">
              <w:rPr>
                <w:rFonts w:ascii="Arial" w:hAnsi="Arial" w:cs="Arial"/>
                <w:sz w:val="23"/>
                <w:szCs w:val="23"/>
              </w:rPr>
              <w:t>Page 28-29</w:t>
            </w:r>
          </w:p>
        </w:tc>
        <w:tc>
          <w:tcPr>
            <w:tcW w:w="1099" w:type="dxa"/>
          </w:tcPr>
          <w:p w14:paraId="0124DF89" w14:textId="77777777" w:rsidR="002A067F" w:rsidRPr="008B6C2B" w:rsidRDefault="002A067F" w:rsidP="00AE4EB7">
            <w:pPr>
              <w:pStyle w:val="NoSpacing"/>
              <w:jc w:val="center"/>
              <w:rPr>
                <w:rFonts w:ascii="Arial" w:hAnsi="Arial" w:cs="Arial"/>
                <w:sz w:val="23"/>
                <w:szCs w:val="23"/>
              </w:rPr>
            </w:pPr>
          </w:p>
        </w:tc>
      </w:tr>
    </w:tbl>
    <w:p w14:paraId="625321A6" w14:textId="77777777" w:rsidR="002A067F" w:rsidRDefault="002A067F" w:rsidP="002A067F">
      <w:pPr>
        <w:pStyle w:val="NoSpacing"/>
        <w:jc w:val="center"/>
        <w:rPr>
          <w:rFonts w:ascii="Arial" w:hAnsi="Arial" w:cs="Arial"/>
          <w:sz w:val="23"/>
          <w:szCs w:val="23"/>
        </w:rPr>
      </w:pPr>
    </w:p>
    <w:p w14:paraId="2A3EBC17" w14:textId="77777777" w:rsidR="002A067F" w:rsidRPr="008B6C2B" w:rsidRDefault="002A067F" w:rsidP="002A067F">
      <w:pPr>
        <w:pStyle w:val="NoSpacing"/>
        <w:jc w:val="center"/>
        <w:rPr>
          <w:rFonts w:ascii="Arial" w:hAnsi="Arial" w:cs="Arial"/>
          <w:sz w:val="23"/>
          <w:szCs w:val="23"/>
        </w:rPr>
      </w:pPr>
    </w:p>
    <w:tbl>
      <w:tblPr>
        <w:tblStyle w:val="TableGrid"/>
        <w:tblW w:w="10348" w:type="dxa"/>
        <w:tblInd w:w="-5" w:type="dxa"/>
        <w:tblLook w:val="04A0" w:firstRow="1" w:lastRow="0" w:firstColumn="1" w:lastColumn="0" w:noHBand="0" w:noVBand="1"/>
      </w:tblPr>
      <w:tblGrid>
        <w:gridCol w:w="1530"/>
        <w:gridCol w:w="6544"/>
        <w:gridCol w:w="1175"/>
        <w:gridCol w:w="1099"/>
      </w:tblGrid>
      <w:tr w:rsidR="002A067F" w:rsidRPr="008B6C2B" w14:paraId="1A0AF6B6" w14:textId="77777777" w:rsidTr="00AE4EB7">
        <w:tc>
          <w:tcPr>
            <w:tcW w:w="10348" w:type="dxa"/>
            <w:gridSpan w:val="4"/>
          </w:tcPr>
          <w:p w14:paraId="43C28F94" w14:textId="2243176D" w:rsidR="002A067F" w:rsidRPr="008B6C2B" w:rsidRDefault="002A067F" w:rsidP="002A067F">
            <w:pPr>
              <w:pStyle w:val="NoSpacing"/>
              <w:jc w:val="center"/>
              <w:rPr>
                <w:rFonts w:ascii="Arial" w:hAnsi="Arial" w:cs="Arial"/>
                <w:b/>
                <w:bCs/>
                <w:sz w:val="23"/>
                <w:szCs w:val="23"/>
              </w:rPr>
            </w:pPr>
            <w:r w:rsidRPr="008B6C2B">
              <w:rPr>
                <w:rFonts w:ascii="Arial" w:hAnsi="Arial" w:cs="Arial"/>
                <w:b/>
                <w:bCs/>
                <w:sz w:val="23"/>
                <w:szCs w:val="23"/>
              </w:rPr>
              <w:t>Physical Training Unit</w:t>
            </w:r>
          </w:p>
        </w:tc>
      </w:tr>
      <w:tr w:rsidR="002A067F" w:rsidRPr="008B6C2B" w14:paraId="0524335F" w14:textId="77777777" w:rsidTr="00AE4EB7">
        <w:tc>
          <w:tcPr>
            <w:tcW w:w="1530" w:type="dxa"/>
          </w:tcPr>
          <w:p w14:paraId="31A764B5" w14:textId="77777777" w:rsidR="002A067F" w:rsidRPr="008B6C2B" w:rsidRDefault="002A067F" w:rsidP="002A067F">
            <w:pPr>
              <w:pStyle w:val="NoSpacing"/>
              <w:jc w:val="center"/>
              <w:rPr>
                <w:rFonts w:ascii="Arial" w:hAnsi="Arial" w:cs="Arial"/>
                <w:b/>
                <w:bCs/>
                <w:sz w:val="23"/>
                <w:szCs w:val="23"/>
              </w:rPr>
            </w:pPr>
            <w:r w:rsidRPr="008B6C2B">
              <w:rPr>
                <w:rFonts w:ascii="Arial" w:hAnsi="Arial" w:cs="Arial"/>
                <w:b/>
                <w:bCs/>
                <w:sz w:val="23"/>
                <w:szCs w:val="23"/>
              </w:rPr>
              <w:t>Topic</w:t>
            </w:r>
          </w:p>
        </w:tc>
        <w:tc>
          <w:tcPr>
            <w:tcW w:w="6544" w:type="dxa"/>
          </w:tcPr>
          <w:p w14:paraId="7DCF3D41" w14:textId="02E6795B" w:rsidR="002A067F" w:rsidRPr="008B6C2B" w:rsidRDefault="002A067F" w:rsidP="002A067F">
            <w:pPr>
              <w:pStyle w:val="NoSpacing"/>
              <w:jc w:val="center"/>
              <w:rPr>
                <w:rFonts w:ascii="Arial" w:hAnsi="Arial" w:cs="Arial"/>
                <w:b/>
                <w:bCs/>
                <w:sz w:val="23"/>
                <w:szCs w:val="23"/>
              </w:rPr>
            </w:pPr>
            <w:r w:rsidRPr="008B6C2B">
              <w:rPr>
                <w:rFonts w:ascii="Arial" w:hAnsi="Arial" w:cs="Arial"/>
                <w:b/>
                <w:bCs/>
                <w:sz w:val="23"/>
                <w:szCs w:val="23"/>
              </w:rPr>
              <w:t>Checklist</w:t>
            </w:r>
          </w:p>
        </w:tc>
        <w:tc>
          <w:tcPr>
            <w:tcW w:w="1175" w:type="dxa"/>
          </w:tcPr>
          <w:p w14:paraId="126DEE16" w14:textId="77777777" w:rsidR="002A067F" w:rsidRPr="008B6C2B" w:rsidRDefault="002A067F" w:rsidP="002A067F">
            <w:pPr>
              <w:pStyle w:val="NoSpacing"/>
              <w:jc w:val="center"/>
              <w:rPr>
                <w:rFonts w:ascii="Arial" w:hAnsi="Arial" w:cs="Arial"/>
                <w:b/>
                <w:bCs/>
                <w:sz w:val="23"/>
                <w:szCs w:val="23"/>
              </w:rPr>
            </w:pPr>
            <w:r w:rsidRPr="008B6C2B">
              <w:rPr>
                <w:rFonts w:ascii="Arial" w:hAnsi="Arial" w:cs="Arial"/>
                <w:b/>
                <w:bCs/>
                <w:sz w:val="23"/>
                <w:szCs w:val="23"/>
              </w:rPr>
              <w:t>Revision Guide Page</w:t>
            </w:r>
          </w:p>
        </w:tc>
        <w:tc>
          <w:tcPr>
            <w:tcW w:w="1099" w:type="dxa"/>
          </w:tcPr>
          <w:p w14:paraId="1E53850E" w14:textId="77777777" w:rsidR="002A067F" w:rsidRPr="008B6C2B" w:rsidRDefault="002A067F" w:rsidP="002A067F">
            <w:pPr>
              <w:pStyle w:val="NoSpacing"/>
              <w:jc w:val="center"/>
              <w:rPr>
                <w:rFonts w:ascii="Arial" w:hAnsi="Arial" w:cs="Arial"/>
                <w:b/>
                <w:bCs/>
                <w:sz w:val="23"/>
                <w:szCs w:val="23"/>
              </w:rPr>
            </w:pPr>
            <w:r w:rsidRPr="008B6C2B">
              <w:rPr>
                <w:rFonts w:ascii="Arial" w:hAnsi="Arial" w:cs="Arial"/>
                <w:b/>
                <w:bCs/>
                <w:sz w:val="23"/>
                <w:szCs w:val="23"/>
              </w:rPr>
              <w:t>Revised Y / N</w:t>
            </w:r>
          </w:p>
        </w:tc>
      </w:tr>
      <w:tr w:rsidR="002A067F" w:rsidRPr="008B6C2B" w14:paraId="199F2118" w14:textId="77777777" w:rsidTr="00AE4EB7">
        <w:tc>
          <w:tcPr>
            <w:tcW w:w="1530" w:type="dxa"/>
          </w:tcPr>
          <w:p w14:paraId="58D36959" w14:textId="5ECA59D8"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Health and Fitness</w:t>
            </w:r>
          </w:p>
        </w:tc>
        <w:tc>
          <w:tcPr>
            <w:tcW w:w="6544" w:type="dxa"/>
          </w:tcPr>
          <w:p w14:paraId="417D711F" w14:textId="13E59FBF"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know the definitions of and the relationships between health and fitness?</w:t>
            </w:r>
          </w:p>
        </w:tc>
        <w:tc>
          <w:tcPr>
            <w:tcW w:w="1175" w:type="dxa"/>
          </w:tcPr>
          <w:p w14:paraId="04697A6C"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 32</w:t>
            </w:r>
          </w:p>
        </w:tc>
        <w:tc>
          <w:tcPr>
            <w:tcW w:w="1099" w:type="dxa"/>
          </w:tcPr>
          <w:p w14:paraId="5D8A31A3" w14:textId="77777777" w:rsidR="002A067F" w:rsidRPr="008B6C2B" w:rsidRDefault="002A067F" w:rsidP="002A067F">
            <w:pPr>
              <w:pStyle w:val="NoSpacing"/>
              <w:jc w:val="center"/>
              <w:rPr>
                <w:rFonts w:ascii="Arial" w:hAnsi="Arial" w:cs="Arial"/>
                <w:sz w:val="23"/>
                <w:szCs w:val="23"/>
              </w:rPr>
            </w:pPr>
          </w:p>
        </w:tc>
      </w:tr>
      <w:tr w:rsidR="002A067F" w:rsidRPr="008B6C2B" w14:paraId="2807F87D" w14:textId="77777777" w:rsidTr="00AE4EB7">
        <w:tc>
          <w:tcPr>
            <w:tcW w:w="1530" w:type="dxa"/>
          </w:tcPr>
          <w:p w14:paraId="08C55842"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Fitness Components</w:t>
            </w:r>
          </w:p>
        </w:tc>
        <w:tc>
          <w:tcPr>
            <w:tcW w:w="6544" w:type="dxa"/>
          </w:tcPr>
          <w:p w14:paraId="15D79AD8"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define the 10 components of fitness?</w:t>
            </w:r>
          </w:p>
          <w:p w14:paraId="0B5C1329" w14:textId="6B2E188F"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justify the importance of components to varying sporting examples?</w:t>
            </w:r>
          </w:p>
        </w:tc>
        <w:tc>
          <w:tcPr>
            <w:tcW w:w="1175" w:type="dxa"/>
          </w:tcPr>
          <w:p w14:paraId="6657B255"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 33-40</w:t>
            </w:r>
          </w:p>
        </w:tc>
        <w:tc>
          <w:tcPr>
            <w:tcW w:w="1099" w:type="dxa"/>
          </w:tcPr>
          <w:p w14:paraId="4D6147B0" w14:textId="77777777" w:rsidR="002A067F" w:rsidRPr="008B6C2B" w:rsidRDefault="002A067F" w:rsidP="002A067F">
            <w:pPr>
              <w:pStyle w:val="NoSpacing"/>
              <w:jc w:val="center"/>
              <w:rPr>
                <w:rFonts w:ascii="Arial" w:hAnsi="Arial" w:cs="Arial"/>
                <w:sz w:val="23"/>
                <w:szCs w:val="23"/>
              </w:rPr>
            </w:pPr>
          </w:p>
        </w:tc>
      </w:tr>
      <w:tr w:rsidR="002A067F" w:rsidRPr="008B6C2B" w14:paraId="488CF315" w14:textId="77777777" w:rsidTr="00AE4EB7">
        <w:tc>
          <w:tcPr>
            <w:tcW w:w="1530" w:type="dxa"/>
          </w:tcPr>
          <w:p w14:paraId="54D4AD2C" w14:textId="62710C4D"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Fitness Testing</w:t>
            </w:r>
          </w:p>
        </w:tc>
        <w:tc>
          <w:tcPr>
            <w:tcW w:w="6544" w:type="dxa"/>
          </w:tcPr>
          <w:p w14:paraId="7E04620C"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identify two reasons and limitations to fitness testing?</w:t>
            </w:r>
          </w:p>
          <w:p w14:paraId="09326A3D"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know the protocols for each of the 11 fitness tests?</w:t>
            </w:r>
          </w:p>
          <w:p w14:paraId="6E224DA5"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define quantitative and qualitative data?</w:t>
            </w:r>
          </w:p>
        </w:tc>
        <w:tc>
          <w:tcPr>
            <w:tcW w:w="1175" w:type="dxa"/>
          </w:tcPr>
          <w:p w14:paraId="3509A894" w14:textId="77777777" w:rsidR="002A067F" w:rsidRPr="008B6C2B" w:rsidRDefault="002A067F" w:rsidP="002A067F">
            <w:pPr>
              <w:pStyle w:val="NoSpacing"/>
              <w:jc w:val="center"/>
              <w:rPr>
                <w:rFonts w:ascii="Arial" w:hAnsi="Arial" w:cs="Arial"/>
                <w:b/>
                <w:bCs/>
                <w:sz w:val="23"/>
                <w:szCs w:val="23"/>
              </w:rPr>
            </w:pPr>
            <w:r w:rsidRPr="008B6C2B">
              <w:rPr>
                <w:rFonts w:ascii="Arial" w:hAnsi="Arial" w:cs="Arial"/>
                <w:sz w:val="23"/>
                <w:szCs w:val="23"/>
              </w:rPr>
              <w:t>Page 41-47</w:t>
            </w:r>
          </w:p>
        </w:tc>
        <w:tc>
          <w:tcPr>
            <w:tcW w:w="1099" w:type="dxa"/>
          </w:tcPr>
          <w:p w14:paraId="4E95167F" w14:textId="77777777" w:rsidR="002A067F" w:rsidRPr="008B6C2B" w:rsidRDefault="002A067F" w:rsidP="002A067F">
            <w:pPr>
              <w:pStyle w:val="NoSpacing"/>
              <w:jc w:val="center"/>
              <w:rPr>
                <w:rFonts w:ascii="Arial" w:hAnsi="Arial" w:cs="Arial"/>
                <w:sz w:val="23"/>
                <w:szCs w:val="23"/>
              </w:rPr>
            </w:pPr>
          </w:p>
        </w:tc>
      </w:tr>
      <w:tr w:rsidR="002A067F" w:rsidRPr="008B6C2B" w14:paraId="66232EC9" w14:textId="77777777" w:rsidTr="00AE4EB7">
        <w:tc>
          <w:tcPr>
            <w:tcW w:w="1530" w:type="dxa"/>
          </w:tcPr>
          <w:p w14:paraId="62564A83" w14:textId="471057F5"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Principles of Training</w:t>
            </w:r>
          </w:p>
        </w:tc>
        <w:tc>
          <w:tcPr>
            <w:tcW w:w="6544" w:type="dxa"/>
          </w:tcPr>
          <w:p w14:paraId="23757449"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Do you know the principles of training (S.P.O.R.T) and how to overload (F.I.T.T)?</w:t>
            </w:r>
          </w:p>
          <w:p w14:paraId="6BFACF30"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apply the principles of training to bring about improvements in fitness and sporting examples?</w:t>
            </w:r>
          </w:p>
        </w:tc>
        <w:tc>
          <w:tcPr>
            <w:tcW w:w="1175" w:type="dxa"/>
          </w:tcPr>
          <w:p w14:paraId="0FEB46E6"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Pages 48-50</w:t>
            </w:r>
          </w:p>
        </w:tc>
        <w:tc>
          <w:tcPr>
            <w:tcW w:w="1099" w:type="dxa"/>
          </w:tcPr>
          <w:p w14:paraId="500B8CBE" w14:textId="77777777" w:rsidR="002A067F" w:rsidRPr="008B6C2B" w:rsidRDefault="002A067F" w:rsidP="002A067F">
            <w:pPr>
              <w:pStyle w:val="NoSpacing"/>
              <w:jc w:val="center"/>
              <w:rPr>
                <w:rFonts w:ascii="Arial" w:hAnsi="Arial" w:cs="Arial"/>
                <w:sz w:val="23"/>
                <w:szCs w:val="23"/>
              </w:rPr>
            </w:pPr>
          </w:p>
        </w:tc>
      </w:tr>
      <w:tr w:rsidR="002A067F" w:rsidRPr="008B6C2B" w14:paraId="1EB98B9D" w14:textId="77777777" w:rsidTr="00AE4EB7">
        <w:tc>
          <w:tcPr>
            <w:tcW w:w="1530" w:type="dxa"/>
          </w:tcPr>
          <w:p w14:paraId="6EC6C615" w14:textId="590B3030"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Methods of Training</w:t>
            </w:r>
          </w:p>
        </w:tc>
        <w:tc>
          <w:tcPr>
            <w:tcW w:w="6544" w:type="dxa"/>
          </w:tcPr>
          <w:p w14:paraId="5AAA1780"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define the seven types of training?</w:t>
            </w:r>
          </w:p>
          <w:p w14:paraId="4A547DB7"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Do you know the advantages and disadvantages for each method of training?</w:t>
            </w:r>
          </w:p>
          <w:p w14:paraId="2667A4C2" w14:textId="77777777" w:rsidR="002A067F" w:rsidRPr="008B6C2B" w:rsidRDefault="002A067F" w:rsidP="002A067F">
            <w:pPr>
              <w:pStyle w:val="NoSpacing"/>
              <w:numPr>
                <w:ilvl w:val="0"/>
                <w:numId w:val="8"/>
              </w:numPr>
              <w:jc w:val="center"/>
              <w:rPr>
                <w:rFonts w:ascii="Arial" w:hAnsi="Arial" w:cs="Arial"/>
                <w:sz w:val="23"/>
                <w:szCs w:val="23"/>
              </w:rPr>
            </w:pPr>
            <w:r w:rsidRPr="008B6C2B">
              <w:rPr>
                <w:rFonts w:ascii="Arial" w:hAnsi="Arial" w:cs="Arial"/>
                <w:sz w:val="23"/>
                <w:szCs w:val="23"/>
              </w:rPr>
              <w:t>Can you justify why different methods of training is more relevant to certain sports?</w:t>
            </w:r>
          </w:p>
        </w:tc>
        <w:tc>
          <w:tcPr>
            <w:tcW w:w="1175" w:type="dxa"/>
          </w:tcPr>
          <w:p w14:paraId="712860B1" w14:textId="1D4487A4"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 51, 58</w:t>
            </w:r>
          </w:p>
        </w:tc>
        <w:tc>
          <w:tcPr>
            <w:tcW w:w="1099" w:type="dxa"/>
          </w:tcPr>
          <w:p w14:paraId="35126BAD" w14:textId="77777777" w:rsidR="002A067F" w:rsidRPr="008B6C2B" w:rsidRDefault="002A067F" w:rsidP="002A067F">
            <w:pPr>
              <w:pStyle w:val="NoSpacing"/>
              <w:jc w:val="center"/>
              <w:rPr>
                <w:rFonts w:ascii="Arial" w:hAnsi="Arial" w:cs="Arial"/>
                <w:sz w:val="23"/>
                <w:szCs w:val="23"/>
              </w:rPr>
            </w:pPr>
          </w:p>
        </w:tc>
      </w:tr>
      <w:tr w:rsidR="002A067F" w:rsidRPr="008B6C2B" w14:paraId="230300A0" w14:textId="77777777" w:rsidTr="00AE4EB7">
        <w:tc>
          <w:tcPr>
            <w:tcW w:w="1530" w:type="dxa"/>
          </w:tcPr>
          <w:p w14:paraId="4F2DCF9D" w14:textId="4FF80294" w:rsidR="002A067F" w:rsidRPr="008B6C2B" w:rsidRDefault="002A067F" w:rsidP="002A067F">
            <w:pPr>
              <w:pStyle w:val="NoSpacing"/>
              <w:jc w:val="center"/>
              <w:rPr>
                <w:rFonts w:ascii="Arial" w:hAnsi="Arial" w:cs="Arial"/>
                <w:sz w:val="23"/>
                <w:szCs w:val="23"/>
              </w:rPr>
            </w:pPr>
            <w:proofErr w:type="spellStart"/>
            <w:r w:rsidRPr="008B6C2B">
              <w:rPr>
                <w:rFonts w:ascii="Arial" w:hAnsi="Arial" w:cs="Arial"/>
                <w:sz w:val="23"/>
                <w:szCs w:val="23"/>
              </w:rPr>
              <w:t>Optimising</w:t>
            </w:r>
            <w:proofErr w:type="spellEnd"/>
            <w:r w:rsidRPr="008B6C2B">
              <w:rPr>
                <w:rFonts w:ascii="Arial" w:hAnsi="Arial" w:cs="Arial"/>
                <w:sz w:val="23"/>
                <w:szCs w:val="23"/>
              </w:rPr>
              <w:t xml:space="preserve"> Training</w:t>
            </w:r>
          </w:p>
        </w:tc>
        <w:tc>
          <w:tcPr>
            <w:tcW w:w="6544" w:type="dxa"/>
          </w:tcPr>
          <w:p w14:paraId="2B82A21D"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know the intensity to train at the aerobic and anaerobic training zone / reps for strength and muscular endurance?</w:t>
            </w:r>
          </w:p>
          <w:p w14:paraId="4D91F179"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know the injury prevention factors?</w:t>
            </w:r>
          </w:p>
          <w:p w14:paraId="72E99EF9"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evaluate the effectiveness of altitude training?</w:t>
            </w:r>
          </w:p>
          <w:p w14:paraId="0784A581"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explain the benefits of each of the three seasons?</w:t>
            </w:r>
          </w:p>
          <w:p w14:paraId="06CE00D6"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Do you know the appropriate phases of a warm-up and cool down?</w:t>
            </w:r>
          </w:p>
          <w:p w14:paraId="2802C359" w14:textId="77777777" w:rsidR="002A067F" w:rsidRPr="008B6C2B" w:rsidRDefault="002A067F" w:rsidP="002A067F">
            <w:pPr>
              <w:pStyle w:val="NoSpacing"/>
              <w:numPr>
                <w:ilvl w:val="0"/>
                <w:numId w:val="7"/>
              </w:numPr>
              <w:jc w:val="center"/>
              <w:rPr>
                <w:rFonts w:ascii="Arial" w:hAnsi="Arial" w:cs="Arial"/>
                <w:sz w:val="23"/>
                <w:szCs w:val="23"/>
              </w:rPr>
            </w:pPr>
            <w:r w:rsidRPr="008B6C2B">
              <w:rPr>
                <w:rFonts w:ascii="Arial" w:hAnsi="Arial" w:cs="Arial"/>
                <w:sz w:val="23"/>
                <w:szCs w:val="23"/>
              </w:rPr>
              <w:t>Can you explain the benefits to why we warm up and cool down?</w:t>
            </w:r>
          </w:p>
        </w:tc>
        <w:tc>
          <w:tcPr>
            <w:tcW w:w="1175" w:type="dxa"/>
          </w:tcPr>
          <w:p w14:paraId="0D0CEA41" w14:textId="77777777" w:rsidR="002A067F" w:rsidRPr="008B6C2B" w:rsidRDefault="002A067F" w:rsidP="002A067F">
            <w:pPr>
              <w:pStyle w:val="NoSpacing"/>
              <w:jc w:val="center"/>
              <w:rPr>
                <w:rFonts w:ascii="Arial" w:hAnsi="Arial" w:cs="Arial"/>
                <w:sz w:val="23"/>
                <w:szCs w:val="23"/>
              </w:rPr>
            </w:pPr>
            <w:r w:rsidRPr="008B6C2B">
              <w:rPr>
                <w:rFonts w:ascii="Arial" w:hAnsi="Arial" w:cs="Arial"/>
                <w:sz w:val="23"/>
                <w:szCs w:val="23"/>
              </w:rPr>
              <w:t>Pages 59 - 64</w:t>
            </w:r>
          </w:p>
        </w:tc>
        <w:tc>
          <w:tcPr>
            <w:tcW w:w="1099" w:type="dxa"/>
          </w:tcPr>
          <w:p w14:paraId="43836693" w14:textId="77777777" w:rsidR="002A067F" w:rsidRPr="008B6C2B" w:rsidRDefault="002A067F" w:rsidP="002A067F">
            <w:pPr>
              <w:pStyle w:val="NoSpacing"/>
              <w:jc w:val="center"/>
              <w:rPr>
                <w:rFonts w:ascii="Arial" w:hAnsi="Arial" w:cs="Arial"/>
                <w:sz w:val="23"/>
                <w:szCs w:val="23"/>
              </w:rPr>
            </w:pPr>
          </w:p>
        </w:tc>
      </w:tr>
    </w:tbl>
    <w:p w14:paraId="453BD131" w14:textId="77777777" w:rsidR="002A067F" w:rsidRPr="008B6C2B" w:rsidRDefault="002A067F" w:rsidP="002A067F">
      <w:pPr>
        <w:pStyle w:val="NoSpacing"/>
        <w:jc w:val="center"/>
        <w:rPr>
          <w:sz w:val="23"/>
          <w:szCs w:val="23"/>
        </w:rPr>
      </w:pPr>
    </w:p>
    <w:p w14:paraId="728023FD" w14:textId="15FE9DF9" w:rsidR="002C387B" w:rsidRDefault="002C387B" w:rsidP="002C387B">
      <w:pPr>
        <w:rPr>
          <w:rFonts w:ascii="Century Gothic" w:hAnsi="Century Gothic"/>
          <w:sz w:val="16"/>
          <w:szCs w:val="16"/>
        </w:rPr>
      </w:pPr>
    </w:p>
    <w:p w14:paraId="63FF22F6" w14:textId="4DED1879" w:rsidR="00AE4EB7" w:rsidRDefault="00AE4EB7" w:rsidP="002C387B">
      <w:pPr>
        <w:rPr>
          <w:rFonts w:ascii="Century Gothic" w:hAnsi="Century Gothic"/>
          <w:sz w:val="16"/>
          <w:szCs w:val="16"/>
        </w:rPr>
      </w:pPr>
    </w:p>
    <w:p w14:paraId="1BD0C362" w14:textId="32E44FE2" w:rsidR="00AE4EB7" w:rsidRDefault="00AE4EB7" w:rsidP="002C387B">
      <w:pPr>
        <w:rPr>
          <w:rFonts w:ascii="Century Gothic" w:hAnsi="Century Gothic"/>
          <w:sz w:val="16"/>
          <w:szCs w:val="16"/>
        </w:rPr>
      </w:pPr>
    </w:p>
    <w:p w14:paraId="7BD95D4D" w14:textId="5CDD48C2" w:rsidR="00AE4EB7" w:rsidRDefault="00AE4EB7" w:rsidP="002C387B">
      <w:pPr>
        <w:rPr>
          <w:rFonts w:ascii="Century Gothic" w:hAnsi="Century Gothic"/>
          <w:sz w:val="16"/>
          <w:szCs w:val="16"/>
        </w:rPr>
      </w:pPr>
    </w:p>
    <w:p w14:paraId="5D7329AC" w14:textId="77777777" w:rsidR="00532F87" w:rsidRDefault="00532F87" w:rsidP="002C387B">
      <w:pPr>
        <w:rPr>
          <w:rFonts w:ascii="Century Gothic" w:hAnsi="Century Gothic"/>
          <w:sz w:val="16"/>
          <w:szCs w:val="16"/>
        </w:rPr>
      </w:pPr>
    </w:p>
    <w:p w14:paraId="33ECE0A6" w14:textId="77777777" w:rsidR="00532F87" w:rsidRDefault="00532F87" w:rsidP="002C387B">
      <w:pPr>
        <w:rPr>
          <w:rFonts w:ascii="Century Gothic" w:hAnsi="Century Gothic"/>
          <w:sz w:val="16"/>
          <w:szCs w:val="16"/>
        </w:rPr>
      </w:pPr>
    </w:p>
    <w:p w14:paraId="53C53CE5" w14:textId="64F9A856" w:rsidR="00532F87" w:rsidRDefault="00532F87" w:rsidP="002C387B">
      <w:pPr>
        <w:rPr>
          <w:rFonts w:ascii="Century Gothic" w:hAnsi="Century Gothic"/>
          <w:sz w:val="16"/>
          <w:szCs w:val="16"/>
        </w:rPr>
      </w:pPr>
      <w:r w:rsidRPr="00AE4EB7">
        <w:rPr>
          <w:rFonts w:ascii="Century Gothic" w:hAnsi="Century Gothic"/>
          <w:noProof/>
          <w:sz w:val="16"/>
          <w:szCs w:val="16"/>
        </w:rPr>
        <w:lastRenderedPageBreak/>
        <w:drawing>
          <wp:anchor distT="0" distB="0" distL="114300" distR="114300" simplePos="0" relativeHeight="251669504" behindDoc="0" locked="0" layoutInCell="1" allowOverlap="1" wp14:anchorId="2C1230BF" wp14:editId="736A31F2">
            <wp:simplePos x="0" y="0"/>
            <wp:positionH relativeFrom="margin">
              <wp:posOffset>3838104</wp:posOffset>
            </wp:positionH>
            <wp:positionV relativeFrom="margin">
              <wp:posOffset>9444</wp:posOffset>
            </wp:positionV>
            <wp:extent cx="2797521" cy="952500"/>
            <wp:effectExtent l="0" t="0" r="3175" b="0"/>
            <wp:wrapSquare wrapText="bothSides"/>
            <wp:docPr id="23" name="Picture 23"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521" cy="952500"/>
                    </a:xfrm>
                    <a:prstGeom prst="rect">
                      <a:avLst/>
                    </a:prstGeom>
                    <a:noFill/>
                    <a:ln>
                      <a:noFill/>
                    </a:ln>
                  </pic:spPr>
                </pic:pic>
              </a:graphicData>
            </a:graphic>
          </wp:anchor>
        </w:drawing>
      </w:r>
      <w:r w:rsidRPr="00AE4EB7">
        <w:rPr>
          <w:rFonts w:ascii="Century Gothic" w:hAnsi="Century Gothic"/>
          <w:noProof/>
          <w:sz w:val="16"/>
          <w:szCs w:val="16"/>
        </w:rPr>
        <mc:AlternateContent>
          <mc:Choice Requires="wps">
            <w:drawing>
              <wp:anchor distT="45720" distB="45720" distL="114300" distR="114300" simplePos="0" relativeHeight="251667456" behindDoc="0" locked="0" layoutInCell="1" allowOverlap="1" wp14:anchorId="639C967D" wp14:editId="21C7AE53">
                <wp:simplePos x="0" y="0"/>
                <wp:positionH relativeFrom="margin">
                  <wp:align>left</wp:align>
                </wp:positionH>
                <wp:positionV relativeFrom="paragraph">
                  <wp:posOffset>359504</wp:posOffset>
                </wp:positionV>
                <wp:extent cx="3688336" cy="436245"/>
                <wp:effectExtent l="0" t="0" r="26670" b="2095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2644BA0B" w14:textId="69E89ED3" w:rsidR="00AE4EB7" w:rsidRPr="006704B2" w:rsidRDefault="00AE4EB7" w:rsidP="00AE4EB7">
                            <w:pPr>
                              <w:jc w:val="center"/>
                              <w:rPr>
                                <w:b/>
                                <w:sz w:val="44"/>
                              </w:rPr>
                            </w:pPr>
                            <w:r>
                              <w:rPr>
                                <w:b/>
                                <w:sz w:val="44"/>
                              </w:rPr>
                              <w:t>BTEC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C967D" id="_x0000_s1039" type="#_x0000_t202" style="position:absolute;margin-left:0;margin-top:28.3pt;width:290.4pt;height:34.3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">
                <v:textbox>
                  <w:txbxContent>
                    <w:p w14:paraId="2644BA0B" w14:textId="69E89ED3" w:rsidR="00AE4EB7" w:rsidRPr="006704B2" w:rsidRDefault="00AE4EB7" w:rsidP="00AE4EB7">
                      <w:pPr>
                        <w:jc w:val="center"/>
                        <w:rPr>
                          <w:b/>
                          <w:sz w:val="44"/>
                        </w:rPr>
                      </w:pPr>
                      <w:r>
                        <w:rPr>
                          <w:b/>
                          <w:sz w:val="44"/>
                        </w:rPr>
                        <w:t>BTEC PE</w:t>
                      </w:r>
                    </w:p>
                  </w:txbxContent>
                </v:textbox>
                <w10:wrap type="square" anchorx="margin"/>
              </v:shape>
            </w:pict>
          </mc:Fallback>
        </mc:AlternateContent>
      </w:r>
    </w:p>
    <w:p w14:paraId="22D1BE8C" w14:textId="7C7D10C7" w:rsidR="00532F87" w:rsidRDefault="00532F87" w:rsidP="002C387B">
      <w:pPr>
        <w:rPr>
          <w:rFonts w:ascii="Century Gothic" w:hAnsi="Century Gothic"/>
          <w:sz w:val="16"/>
          <w:szCs w:val="16"/>
        </w:rPr>
      </w:pPr>
    </w:p>
    <w:p w14:paraId="68DBD060" w14:textId="4244CDA8" w:rsidR="00532F87" w:rsidRDefault="00532F87" w:rsidP="002C387B">
      <w:pPr>
        <w:rPr>
          <w:rFonts w:ascii="Century Gothic" w:hAnsi="Century Gothic"/>
          <w:sz w:val="16"/>
          <w:szCs w:val="16"/>
        </w:rPr>
      </w:pPr>
    </w:p>
    <w:p w14:paraId="64928EB4" w14:textId="77777777" w:rsidR="00532F87" w:rsidRDefault="00532F87" w:rsidP="002C387B">
      <w:pPr>
        <w:rPr>
          <w:rFonts w:ascii="Century Gothic" w:hAnsi="Century Gothic"/>
          <w:sz w:val="16"/>
          <w:szCs w:val="16"/>
        </w:rPr>
      </w:pPr>
    </w:p>
    <w:p w14:paraId="51459EA9" w14:textId="6BF6AEBF" w:rsidR="00532F87" w:rsidRDefault="00532F87" w:rsidP="002C387B">
      <w:pPr>
        <w:rPr>
          <w:rFonts w:ascii="Century Gothic" w:hAnsi="Century Gothic"/>
          <w:sz w:val="16"/>
          <w:szCs w:val="16"/>
        </w:rPr>
      </w:pPr>
    </w:p>
    <w:tbl>
      <w:tblPr>
        <w:tblStyle w:val="TableGrid"/>
        <w:tblpPr w:leftFromText="180" w:rightFromText="180" w:vertAnchor="page" w:horzAnchor="margin" w:tblpXSpec="center" w:tblpY="2354"/>
        <w:tblW w:w="10361" w:type="dxa"/>
        <w:tblLook w:val="04A0" w:firstRow="1" w:lastRow="0" w:firstColumn="1" w:lastColumn="0" w:noHBand="0" w:noVBand="1"/>
      </w:tblPr>
      <w:tblGrid>
        <w:gridCol w:w="2328"/>
        <w:gridCol w:w="4188"/>
        <w:gridCol w:w="2517"/>
        <w:gridCol w:w="1328"/>
      </w:tblGrid>
      <w:tr w:rsidR="00532F87" w:rsidRPr="003A49D4" w14:paraId="364FE738" w14:textId="77777777" w:rsidTr="00532F87">
        <w:trPr>
          <w:trHeight w:val="699"/>
        </w:trPr>
        <w:tc>
          <w:tcPr>
            <w:tcW w:w="2328" w:type="dxa"/>
          </w:tcPr>
          <w:p w14:paraId="047773EF" w14:textId="77777777" w:rsidR="00532F87" w:rsidRDefault="00532F87" w:rsidP="00532F87">
            <w:pPr>
              <w:jc w:val="center"/>
              <w:rPr>
                <w:rFonts w:cstheme="minorHAnsi"/>
                <w:b/>
                <w:sz w:val="24"/>
                <w:szCs w:val="24"/>
              </w:rPr>
            </w:pPr>
          </w:p>
        </w:tc>
        <w:tc>
          <w:tcPr>
            <w:tcW w:w="4188" w:type="dxa"/>
            <w:shd w:val="clear" w:color="auto" w:fill="auto"/>
          </w:tcPr>
          <w:p w14:paraId="75A739C4" w14:textId="77777777" w:rsidR="00532F87" w:rsidRPr="003A49D4" w:rsidRDefault="00532F87" w:rsidP="00532F87">
            <w:pPr>
              <w:rPr>
                <w:rFonts w:cstheme="minorHAnsi"/>
              </w:rPr>
            </w:pPr>
            <w:r>
              <w:rPr>
                <w:rFonts w:cstheme="minorHAnsi"/>
              </w:rPr>
              <w:t xml:space="preserve">Checklist </w:t>
            </w:r>
          </w:p>
        </w:tc>
        <w:tc>
          <w:tcPr>
            <w:tcW w:w="2517" w:type="dxa"/>
            <w:shd w:val="clear" w:color="auto" w:fill="auto"/>
          </w:tcPr>
          <w:p w14:paraId="2B5FF8E9" w14:textId="77777777" w:rsidR="00532F87" w:rsidRPr="003A49D4" w:rsidRDefault="00532F87" w:rsidP="00532F87">
            <w:pPr>
              <w:rPr>
                <w:rFonts w:cstheme="minorHAnsi"/>
              </w:rPr>
            </w:pPr>
            <w:r>
              <w:rPr>
                <w:rFonts w:cstheme="minorHAnsi"/>
              </w:rPr>
              <w:t xml:space="preserve">Revision Resources available </w:t>
            </w:r>
          </w:p>
        </w:tc>
        <w:tc>
          <w:tcPr>
            <w:tcW w:w="1328" w:type="dxa"/>
            <w:shd w:val="clear" w:color="auto" w:fill="auto"/>
          </w:tcPr>
          <w:p w14:paraId="1BDCBAEB" w14:textId="77777777" w:rsidR="00532F87" w:rsidRDefault="00532F87" w:rsidP="00532F87">
            <w:pPr>
              <w:rPr>
                <w:rFonts w:cstheme="minorHAnsi"/>
              </w:rPr>
            </w:pPr>
            <w:r>
              <w:rPr>
                <w:rFonts w:cstheme="minorHAnsi"/>
              </w:rPr>
              <w:t xml:space="preserve">Revised </w:t>
            </w:r>
          </w:p>
          <w:p w14:paraId="7DFB8CA7" w14:textId="77777777" w:rsidR="00532F87" w:rsidRPr="003A49D4" w:rsidRDefault="00532F87" w:rsidP="00532F87">
            <w:pPr>
              <w:rPr>
                <w:rFonts w:cstheme="minorHAnsi"/>
              </w:rPr>
            </w:pPr>
            <w:r>
              <w:rPr>
                <w:rFonts w:cstheme="minorHAnsi"/>
              </w:rPr>
              <w:t>Y/N</w:t>
            </w:r>
          </w:p>
        </w:tc>
      </w:tr>
      <w:tr w:rsidR="00532F87" w:rsidRPr="003A49D4" w14:paraId="3B60932D" w14:textId="77777777" w:rsidTr="00532F87">
        <w:trPr>
          <w:trHeight w:val="1459"/>
        </w:trPr>
        <w:tc>
          <w:tcPr>
            <w:tcW w:w="2328" w:type="dxa"/>
          </w:tcPr>
          <w:p w14:paraId="32660F42" w14:textId="77777777" w:rsidR="00532F87" w:rsidRDefault="00532F87" w:rsidP="00532F87">
            <w:pPr>
              <w:jc w:val="center"/>
              <w:rPr>
                <w:rFonts w:cstheme="minorHAnsi"/>
                <w:b/>
                <w:sz w:val="24"/>
                <w:szCs w:val="24"/>
              </w:rPr>
            </w:pPr>
          </w:p>
          <w:p w14:paraId="10642E7F" w14:textId="77777777" w:rsidR="00532F87" w:rsidRPr="00290A61" w:rsidRDefault="00532F87" w:rsidP="00532F87">
            <w:pPr>
              <w:jc w:val="center"/>
              <w:rPr>
                <w:rFonts w:cstheme="minorHAnsi"/>
                <w:b/>
                <w:sz w:val="24"/>
                <w:szCs w:val="24"/>
              </w:rPr>
            </w:pPr>
            <w:r>
              <w:rPr>
                <w:rFonts w:cstheme="minorHAnsi"/>
                <w:b/>
                <w:sz w:val="24"/>
                <w:szCs w:val="24"/>
              </w:rPr>
              <w:t>A1 - C</w:t>
            </w:r>
            <w:r w:rsidRPr="00290A61">
              <w:rPr>
                <w:rFonts w:cstheme="minorHAnsi"/>
                <w:b/>
                <w:sz w:val="24"/>
                <w:szCs w:val="24"/>
              </w:rPr>
              <w:t>omponents of fitness and the principles of training.</w:t>
            </w:r>
          </w:p>
          <w:p w14:paraId="6E58779B" w14:textId="77777777" w:rsidR="00532F87" w:rsidRPr="00D16313" w:rsidRDefault="00532F87" w:rsidP="00532F87">
            <w:pPr>
              <w:jc w:val="center"/>
              <w:rPr>
                <w:rFonts w:cstheme="minorHAnsi"/>
                <w:b/>
                <w:sz w:val="24"/>
                <w:szCs w:val="24"/>
              </w:rPr>
            </w:pPr>
          </w:p>
        </w:tc>
        <w:tc>
          <w:tcPr>
            <w:tcW w:w="4188" w:type="dxa"/>
            <w:shd w:val="clear" w:color="auto" w:fill="auto"/>
          </w:tcPr>
          <w:p w14:paraId="52F15B5C" w14:textId="77777777" w:rsidR="00532F87" w:rsidRDefault="00532F87" w:rsidP="00532F87">
            <w:pPr>
              <w:rPr>
                <w:rFonts w:cstheme="minorHAnsi"/>
                <w:bCs/>
                <w:sz w:val="24"/>
                <w:szCs w:val="24"/>
              </w:rPr>
            </w:pPr>
          </w:p>
          <w:p w14:paraId="104AC18D" w14:textId="77777777" w:rsidR="00532F87" w:rsidRPr="00290A61" w:rsidRDefault="00532F87" w:rsidP="00532F87">
            <w:pPr>
              <w:pStyle w:val="ListParagraph"/>
              <w:numPr>
                <w:ilvl w:val="0"/>
                <w:numId w:val="10"/>
              </w:numPr>
              <w:rPr>
                <w:rFonts w:cstheme="minorHAnsi"/>
                <w:bCs/>
                <w:sz w:val="24"/>
                <w:szCs w:val="24"/>
              </w:rPr>
            </w:pPr>
            <w:r w:rsidRPr="00290A61">
              <w:rPr>
                <w:rFonts w:cstheme="minorHAnsi"/>
                <w:bCs/>
                <w:sz w:val="24"/>
                <w:szCs w:val="24"/>
              </w:rPr>
              <w:t>Components of Physical Fitness</w:t>
            </w:r>
          </w:p>
          <w:p w14:paraId="1EEFEBA2" w14:textId="77777777" w:rsidR="00532F87" w:rsidRPr="00290A61" w:rsidRDefault="00532F87" w:rsidP="00532F87">
            <w:pPr>
              <w:pStyle w:val="ListParagraph"/>
              <w:numPr>
                <w:ilvl w:val="0"/>
                <w:numId w:val="10"/>
              </w:numPr>
              <w:rPr>
                <w:rFonts w:cstheme="minorHAnsi"/>
                <w:bCs/>
                <w:sz w:val="24"/>
                <w:szCs w:val="24"/>
              </w:rPr>
            </w:pPr>
            <w:r w:rsidRPr="00290A61">
              <w:rPr>
                <w:rFonts w:cstheme="minorHAnsi"/>
                <w:bCs/>
                <w:sz w:val="24"/>
                <w:szCs w:val="24"/>
              </w:rPr>
              <w:t>Components of Skill-related Fitness</w:t>
            </w:r>
          </w:p>
          <w:p w14:paraId="752F5C2C" w14:textId="77777777" w:rsidR="00532F87" w:rsidRPr="00290A61" w:rsidRDefault="00532F87" w:rsidP="00532F87">
            <w:pPr>
              <w:pStyle w:val="ListParagraph"/>
              <w:numPr>
                <w:ilvl w:val="0"/>
                <w:numId w:val="10"/>
              </w:numPr>
              <w:rPr>
                <w:rFonts w:cstheme="minorHAnsi"/>
                <w:bCs/>
                <w:sz w:val="24"/>
                <w:szCs w:val="24"/>
              </w:rPr>
            </w:pPr>
            <w:r w:rsidRPr="00290A61">
              <w:rPr>
                <w:rFonts w:cstheme="minorHAnsi"/>
                <w:bCs/>
                <w:sz w:val="24"/>
                <w:szCs w:val="24"/>
              </w:rPr>
              <w:t>Exercise Intensity</w:t>
            </w:r>
          </w:p>
          <w:p w14:paraId="34EFF846" w14:textId="77777777" w:rsidR="00532F87" w:rsidRPr="00290A61" w:rsidRDefault="00532F87" w:rsidP="00532F87">
            <w:pPr>
              <w:pStyle w:val="ListParagraph"/>
              <w:numPr>
                <w:ilvl w:val="0"/>
                <w:numId w:val="10"/>
              </w:numPr>
              <w:rPr>
                <w:rFonts w:cstheme="minorHAnsi"/>
                <w:bCs/>
                <w:sz w:val="24"/>
                <w:szCs w:val="24"/>
              </w:rPr>
            </w:pPr>
            <w:r w:rsidRPr="00290A61">
              <w:rPr>
                <w:rFonts w:cstheme="minorHAnsi"/>
                <w:bCs/>
                <w:sz w:val="24"/>
                <w:szCs w:val="24"/>
              </w:rPr>
              <w:t>The FITT Principles</w:t>
            </w:r>
          </w:p>
          <w:p w14:paraId="75146BAB" w14:textId="77777777" w:rsidR="00532F87" w:rsidRPr="00290A61" w:rsidRDefault="00532F87" w:rsidP="00532F87">
            <w:pPr>
              <w:pStyle w:val="ListParagraph"/>
              <w:numPr>
                <w:ilvl w:val="0"/>
                <w:numId w:val="10"/>
              </w:numPr>
              <w:rPr>
                <w:rFonts w:cstheme="minorHAnsi"/>
                <w:bCs/>
                <w:sz w:val="24"/>
                <w:szCs w:val="24"/>
              </w:rPr>
            </w:pPr>
            <w:r w:rsidRPr="00290A61">
              <w:rPr>
                <w:rFonts w:cstheme="minorHAnsi"/>
                <w:bCs/>
                <w:sz w:val="24"/>
                <w:szCs w:val="24"/>
              </w:rPr>
              <w:t>Additional Principles of Training</w:t>
            </w:r>
          </w:p>
          <w:p w14:paraId="2B7381F3" w14:textId="77777777" w:rsidR="00532F87" w:rsidRDefault="00532F87" w:rsidP="00532F87">
            <w:pPr>
              <w:jc w:val="center"/>
              <w:rPr>
                <w:rFonts w:cstheme="minorHAnsi"/>
                <w:b/>
                <w:sz w:val="24"/>
                <w:szCs w:val="24"/>
              </w:rPr>
            </w:pPr>
          </w:p>
          <w:p w14:paraId="094D0074" w14:textId="77777777" w:rsidR="00532F87" w:rsidRDefault="00532F87" w:rsidP="00532F87">
            <w:pPr>
              <w:jc w:val="center"/>
              <w:rPr>
                <w:rFonts w:cstheme="minorHAnsi"/>
                <w:b/>
                <w:sz w:val="24"/>
                <w:szCs w:val="24"/>
              </w:rPr>
            </w:pPr>
          </w:p>
          <w:p w14:paraId="5C4FB8C7" w14:textId="77777777" w:rsidR="00532F87" w:rsidRPr="003A49D4" w:rsidRDefault="00532F87" w:rsidP="00532F87">
            <w:pPr>
              <w:rPr>
                <w:rFonts w:cstheme="minorHAnsi"/>
              </w:rPr>
            </w:pPr>
          </w:p>
        </w:tc>
        <w:tc>
          <w:tcPr>
            <w:tcW w:w="2517" w:type="dxa"/>
            <w:shd w:val="clear" w:color="auto" w:fill="auto"/>
          </w:tcPr>
          <w:p w14:paraId="79709D4E" w14:textId="77777777" w:rsidR="00532F87" w:rsidRDefault="00532F87" w:rsidP="00532F87">
            <w:pPr>
              <w:rPr>
                <w:rFonts w:cstheme="minorHAnsi"/>
              </w:rPr>
            </w:pPr>
          </w:p>
          <w:p w14:paraId="704FB291" w14:textId="77777777" w:rsidR="00532F87" w:rsidRDefault="00532F87" w:rsidP="00532F87">
            <w:pPr>
              <w:rPr>
                <w:rFonts w:cstheme="minorHAnsi"/>
              </w:rPr>
            </w:pPr>
            <w:r>
              <w:rPr>
                <w:rFonts w:cstheme="minorHAnsi"/>
              </w:rPr>
              <w:t>Knowledge organiser (Paper copy/ Teams)</w:t>
            </w:r>
          </w:p>
          <w:p w14:paraId="3C8260FB" w14:textId="77777777" w:rsidR="00532F87" w:rsidRDefault="00532F87" w:rsidP="00532F87">
            <w:pPr>
              <w:rPr>
                <w:rFonts w:cstheme="minorHAnsi"/>
              </w:rPr>
            </w:pPr>
            <w:r>
              <w:rPr>
                <w:rFonts w:cstheme="minorHAnsi"/>
              </w:rPr>
              <w:t xml:space="preserve">The </w:t>
            </w:r>
            <w:proofErr w:type="spellStart"/>
            <w:r>
              <w:rPr>
                <w:rFonts w:cstheme="minorHAnsi"/>
              </w:rPr>
              <w:t>Everlearner</w:t>
            </w:r>
            <w:proofErr w:type="spellEnd"/>
            <w:r>
              <w:rPr>
                <w:rFonts w:cstheme="minorHAnsi"/>
              </w:rPr>
              <w:t xml:space="preserve"> (online resource) </w:t>
            </w:r>
          </w:p>
          <w:p w14:paraId="70CF6435" w14:textId="77777777" w:rsidR="00532F87" w:rsidRDefault="00532F87" w:rsidP="00532F87">
            <w:r>
              <w:t>Glossary of key terms (Teams)</w:t>
            </w:r>
          </w:p>
          <w:p w14:paraId="5F443C17" w14:textId="77777777" w:rsidR="00532F87" w:rsidRDefault="00532F87" w:rsidP="00532F87">
            <w:r>
              <w:t xml:space="preserve">Revision Pack – </w:t>
            </w:r>
            <w:r>
              <w:rPr>
                <w:rFonts w:cstheme="minorHAnsi"/>
              </w:rPr>
              <w:t>(Paper copy/ Teams)</w:t>
            </w:r>
          </w:p>
          <w:p w14:paraId="0A328D81" w14:textId="5412C42C" w:rsidR="00532F87" w:rsidRPr="00532F87" w:rsidRDefault="00532F87" w:rsidP="00532F87">
            <w:r>
              <w:t>Differentiated exam questions – (Teams)</w:t>
            </w:r>
          </w:p>
        </w:tc>
        <w:tc>
          <w:tcPr>
            <w:tcW w:w="1328" w:type="dxa"/>
            <w:shd w:val="clear" w:color="auto" w:fill="auto"/>
          </w:tcPr>
          <w:p w14:paraId="506B31C1" w14:textId="77777777" w:rsidR="00532F87" w:rsidRPr="003A49D4" w:rsidRDefault="00532F87" w:rsidP="00532F87">
            <w:pPr>
              <w:rPr>
                <w:rFonts w:cstheme="minorHAnsi"/>
              </w:rPr>
            </w:pPr>
          </w:p>
        </w:tc>
      </w:tr>
      <w:tr w:rsidR="00532F87" w:rsidRPr="003A49D4" w14:paraId="2737A6D8" w14:textId="77777777" w:rsidTr="00532F87">
        <w:trPr>
          <w:trHeight w:val="1082"/>
        </w:trPr>
        <w:tc>
          <w:tcPr>
            <w:tcW w:w="2328" w:type="dxa"/>
          </w:tcPr>
          <w:p w14:paraId="02FB0BEE" w14:textId="77777777" w:rsidR="00532F87" w:rsidRDefault="00532F87" w:rsidP="00532F87">
            <w:pPr>
              <w:jc w:val="center"/>
              <w:rPr>
                <w:rFonts w:cstheme="minorHAnsi"/>
                <w:b/>
                <w:sz w:val="24"/>
                <w:szCs w:val="24"/>
              </w:rPr>
            </w:pPr>
          </w:p>
          <w:p w14:paraId="7405501F" w14:textId="77777777" w:rsidR="00532F87" w:rsidRDefault="00532F87" w:rsidP="00532F87">
            <w:pPr>
              <w:jc w:val="center"/>
              <w:rPr>
                <w:rFonts w:cstheme="minorHAnsi"/>
                <w:b/>
                <w:sz w:val="24"/>
                <w:szCs w:val="24"/>
              </w:rPr>
            </w:pPr>
            <w:r w:rsidRPr="00D16313">
              <w:rPr>
                <w:rFonts w:cstheme="minorHAnsi"/>
                <w:b/>
                <w:sz w:val="24"/>
                <w:szCs w:val="24"/>
              </w:rPr>
              <w:t>B3 – Training Methods</w:t>
            </w:r>
          </w:p>
          <w:p w14:paraId="0ADFAAFB" w14:textId="77777777" w:rsidR="00532F87" w:rsidRDefault="00532F87" w:rsidP="00532F87">
            <w:pPr>
              <w:jc w:val="center"/>
              <w:rPr>
                <w:rFonts w:cstheme="minorHAnsi"/>
                <w:b/>
                <w:sz w:val="24"/>
                <w:szCs w:val="24"/>
              </w:rPr>
            </w:pPr>
          </w:p>
          <w:p w14:paraId="41AF1103" w14:textId="77777777" w:rsidR="00532F87" w:rsidRDefault="00532F87" w:rsidP="00532F87">
            <w:pPr>
              <w:jc w:val="center"/>
              <w:rPr>
                <w:rFonts w:cstheme="minorHAnsi"/>
                <w:b/>
                <w:sz w:val="24"/>
                <w:szCs w:val="24"/>
              </w:rPr>
            </w:pPr>
          </w:p>
          <w:p w14:paraId="742C71E9" w14:textId="77777777" w:rsidR="00532F87" w:rsidRDefault="00532F87" w:rsidP="00532F87">
            <w:pPr>
              <w:jc w:val="center"/>
              <w:rPr>
                <w:rFonts w:cstheme="minorHAnsi"/>
                <w:b/>
                <w:sz w:val="24"/>
                <w:szCs w:val="24"/>
              </w:rPr>
            </w:pPr>
          </w:p>
        </w:tc>
        <w:tc>
          <w:tcPr>
            <w:tcW w:w="4188" w:type="dxa"/>
            <w:shd w:val="clear" w:color="auto" w:fill="auto"/>
          </w:tcPr>
          <w:p w14:paraId="681ADEF8" w14:textId="77777777" w:rsidR="00532F87" w:rsidRPr="00F40FD2" w:rsidRDefault="00532F87" w:rsidP="00532F87">
            <w:pPr>
              <w:rPr>
                <w:rFonts w:cstheme="minorHAnsi"/>
              </w:rPr>
            </w:pPr>
          </w:p>
          <w:p w14:paraId="69E8BC83" w14:textId="77777777" w:rsidR="00532F87" w:rsidRPr="00290A61" w:rsidRDefault="00532F87" w:rsidP="00532F87">
            <w:pPr>
              <w:pStyle w:val="ListParagraph"/>
              <w:numPr>
                <w:ilvl w:val="0"/>
                <w:numId w:val="11"/>
              </w:numPr>
              <w:rPr>
                <w:rFonts w:cstheme="minorHAnsi"/>
              </w:rPr>
            </w:pPr>
            <w:r w:rsidRPr="00290A61">
              <w:rPr>
                <w:rFonts w:cstheme="minorHAnsi"/>
              </w:rPr>
              <w:t>Warm Up</w:t>
            </w:r>
          </w:p>
          <w:p w14:paraId="2094E76D" w14:textId="77777777" w:rsidR="00532F87" w:rsidRPr="00290A61" w:rsidRDefault="00532F87" w:rsidP="00532F87">
            <w:pPr>
              <w:pStyle w:val="ListParagraph"/>
              <w:numPr>
                <w:ilvl w:val="0"/>
                <w:numId w:val="11"/>
              </w:numPr>
              <w:rPr>
                <w:rFonts w:cstheme="minorHAnsi"/>
              </w:rPr>
            </w:pPr>
            <w:r w:rsidRPr="00290A61">
              <w:rPr>
                <w:rFonts w:cstheme="minorHAnsi"/>
              </w:rPr>
              <w:t>Cool Down</w:t>
            </w:r>
          </w:p>
          <w:p w14:paraId="0B7F016A" w14:textId="77777777" w:rsidR="00532F87" w:rsidRPr="00290A61" w:rsidRDefault="00532F87" w:rsidP="00532F87">
            <w:pPr>
              <w:pStyle w:val="ListParagraph"/>
              <w:numPr>
                <w:ilvl w:val="0"/>
                <w:numId w:val="11"/>
              </w:numPr>
              <w:rPr>
                <w:rFonts w:cstheme="minorHAnsi"/>
              </w:rPr>
            </w:pPr>
            <w:r w:rsidRPr="00290A61">
              <w:rPr>
                <w:rFonts w:cstheme="minorHAnsi"/>
              </w:rPr>
              <w:t>Continuous Training</w:t>
            </w:r>
          </w:p>
          <w:p w14:paraId="2265F78E" w14:textId="77777777" w:rsidR="00532F87" w:rsidRPr="00290A61" w:rsidRDefault="00532F87" w:rsidP="00532F87">
            <w:pPr>
              <w:pStyle w:val="ListParagraph"/>
              <w:numPr>
                <w:ilvl w:val="0"/>
                <w:numId w:val="11"/>
              </w:numPr>
              <w:rPr>
                <w:rFonts w:cstheme="minorHAnsi"/>
              </w:rPr>
            </w:pPr>
            <w:r w:rsidRPr="00290A61">
              <w:rPr>
                <w:rFonts w:cstheme="minorHAnsi"/>
              </w:rPr>
              <w:t>Fartlek Training</w:t>
            </w:r>
          </w:p>
          <w:p w14:paraId="3CD6D755" w14:textId="77777777" w:rsidR="00532F87" w:rsidRPr="00290A61" w:rsidRDefault="00532F87" w:rsidP="00532F87">
            <w:pPr>
              <w:pStyle w:val="ListParagraph"/>
              <w:numPr>
                <w:ilvl w:val="0"/>
                <w:numId w:val="11"/>
              </w:numPr>
              <w:rPr>
                <w:rFonts w:cstheme="minorHAnsi"/>
              </w:rPr>
            </w:pPr>
            <w:r w:rsidRPr="00290A61">
              <w:rPr>
                <w:rFonts w:cstheme="minorHAnsi"/>
              </w:rPr>
              <w:t>Interval Training</w:t>
            </w:r>
          </w:p>
          <w:p w14:paraId="190F9C11" w14:textId="77777777" w:rsidR="00532F87" w:rsidRPr="00290A61" w:rsidRDefault="00532F87" w:rsidP="00532F87">
            <w:pPr>
              <w:pStyle w:val="ListParagraph"/>
              <w:numPr>
                <w:ilvl w:val="0"/>
                <w:numId w:val="11"/>
              </w:numPr>
              <w:rPr>
                <w:rFonts w:cstheme="minorHAnsi"/>
              </w:rPr>
            </w:pPr>
            <w:r w:rsidRPr="00290A61">
              <w:rPr>
                <w:rFonts w:cstheme="minorHAnsi"/>
              </w:rPr>
              <w:t>Circuit Training</w:t>
            </w:r>
          </w:p>
          <w:p w14:paraId="06E2F6E5" w14:textId="77777777" w:rsidR="00532F87" w:rsidRPr="00290A61" w:rsidRDefault="00532F87" w:rsidP="00532F87">
            <w:pPr>
              <w:pStyle w:val="ListParagraph"/>
              <w:numPr>
                <w:ilvl w:val="0"/>
                <w:numId w:val="11"/>
              </w:numPr>
              <w:rPr>
                <w:rFonts w:cstheme="minorHAnsi"/>
              </w:rPr>
            </w:pPr>
            <w:r w:rsidRPr="00290A61">
              <w:rPr>
                <w:rFonts w:cstheme="minorHAnsi"/>
              </w:rPr>
              <w:t xml:space="preserve">Hollow Sprints </w:t>
            </w:r>
          </w:p>
          <w:p w14:paraId="4C2663F1" w14:textId="77777777" w:rsidR="00532F87" w:rsidRPr="00290A61" w:rsidRDefault="00532F87" w:rsidP="00532F87">
            <w:pPr>
              <w:pStyle w:val="ListParagraph"/>
              <w:numPr>
                <w:ilvl w:val="0"/>
                <w:numId w:val="11"/>
              </w:numPr>
              <w:rPr>
                <w:rFonts w:cstheme="minorHAnsi"/>
              </w:rPr>
            </w:pPr>
            <w:r w:rsidRPr="00290A61">
              <w:rPr>
                <w:rFonts w:cstheme="minorHAnsi"/>
              </w:rPr>
              <w:t>Acceleration Sprints</w:t>
            </w:r>
          </w:p>
          <w:p w14:paraId="77D4E997" w14:textId="77777777" w:rsidR="00532F87" w:rsidRPr="00290A61" w:rsidRDefault="00532F87" w:rsidP="00532F87">
            <w:pPr>
              <w:pStyle w:val="ListParagraph"/>
              <w:numPr>
                <w:ilvl w:val="0"/>
                <w:numId w:val="11"/>
              </w:numPr>
              <w:rPr>
                <w:rFonts w:cstheme="minorHAnsi"/>
              </w:rPr>
            </w:pPr>
            <w:r w:rsidRPr="00290A61">
              <w:rPr>
                <w:rFonts w:cstheme="minorHAnsi"/>
              </w:rPr>
              <w:t>Free Weight Training</w:t>
            </w:r>
          </w:p>
          <w:p w14:paraId="3E124C47" w14:textId="77777777" w:rsidR="00532F87" w:rsidRPr="00290A61" w:rsidRDefault="00532F87" w:rsidP="00532F87">
            <w:pPr>
              <w:pStyle w:val="ListParagraph"/>
              <w:numPr>
                <w:ilvl w:val="0"/>
                <w:numId w:val="11"/>
              </w:numPr>
              <w:rPr>
                <w:rFonts w:cstheme="minorHAnsi"/>
              </w:rPr>
            </w:pPr>
            <w:r w:rsidRPr="00290A61">
              <w:rPr>
                <w:rFonts w:cstheme="minorHAnsi"/>
              </w:rPr>
              <w:t>Resistance Training</w:t>
            </w:r>
          </w:p>
          <w:p w14:paraId="5F051489" w14:textId="77777777" w:rsidR="00532F87" w:rsidRPr="00290A61" w:rsidRDefault="00532F87" w:rsidP="00532F87">
            <w:pPr>
              <w:pStyle w:val="ListParagraph"/>
              <w:numPr>
                <w:ilvl w:val="0"/>
                <w:numId w:val="11"/>
              </w:numPr>
              <w:rPr>
                <w:rFonts w:cstheme="minorHAnsi"/>
              </w:rPr>
            </w:pPr>
            <w:r w:rsidRPr="00290A61">
              <w:rPr>
                <w:rFonts w:cstheme="minorHAnsi"/>
              </w:rPr>
              <w:t>Static Stretching</w:t>
            </w:r>
          </w:p>
          <w:p w14:paraId="60F1B651" w14:textId="77777777" w:rsidR="00532F87" w:rsidRPr="00290A61" w:rsidRDefault="00532F87" w:rsidP="00532F87">
            <w:pPr>
              <w:pStyle w:val="ListParagraph"/>
              <w:numPr>
                <w:ilvl w:val="0"/>
                <w:numId w:val="11"/>
              </w:numPr>
              <w:rPr>
                <w:rFonts w:cstheme="minorHAnsi"/>
              </w:rPr>
            </w:pPr>
            <w:r w:rsidRPr="00290A61">
              <w:rPr>
                <w:rFonts w:cstheme="minorHAnsi"/>
              </w:rPr>
              <w:t>Dynamic Stretching</w:t>
            </w:r>
          </w:p>
          <w:p w14:paraId="33EC2681" w14:textId="77777777" w:rsidR="00532F87" w:rsidRPr="00290A61" w:rsidRDefault="00532F87" w:rsidP="00532F87">
            <w:pPr>
              <w:pStyle w:val="ListParagraph"/>
              <w:numPr>
                <w:ilvl w:val="0"/>
                <w:numId w:val="11"/>
              </w:numPr>
              <w:rPr>
                <w:rFonts w:cstheme="minorHAnsi"/>
              </w:rPr>
            </w:pPr>
            <w:r w:rsidRPr="00290A61">
              <w:rPr>
                <w:rFonts w:cstheme="minorHAnsi"/>
              </w:rPr>
              <w:t>PNF</w:t>
            </w:r>
          </w:p>
          <w:p w14:paraId="058DFDFB" w14:textId="77777777" w:rsidR="00532F87" w:rsidRPr="00290A61" w:rsidRDefault="00532F87" w:rsidP="00532F87">
            <w:pPr>
              <w:pStyle w:val="ListParagraph"/>
              <w:numPr>
                <w:ilvl w:val="0"/>
                <w:numId w:val="11"/>
              </w:numPr>
              <w:rPr>
                <w:rFonts w:cstheme="minorHAnsi"/>
              </w:rPr>
            </w:pPr>
            <w:r w:rsidRPr="00290A61">
              <w:rPr>
                <w:rFonts w:cstheme="minorHAnsi"/>
              </w:rPr>
              <w:t>Plyometrics</w:t>
            </w:r>
          </w:p>
          <w:p w14:paraId="335534DD" w14:textId="77777777" w:rsidR="00532F87" w:rsidRDefault="00532F87" w:rsidP="00532F87">
            <w:pPr>
              <w:rPr>
                <w:rFonts w:cstheme="minorHAnsi"/>
              </w:rPr>
            </w:pPr>
          </w:p>
          <w:p w14:paraId="66D9E257" w14:textId="77777777" w:rsidR="00532F87" w:rsidRDefault="00532F87" w:rsidP="00532F87">
            <w:pPr>
              <w:rPr>
                <w:rFonts w:cstheme="minorHAnsi"/>
              </w:rPr>
            </w:pPr>
          </w:p>
          <w:p w14:paraId="4FCD1E90" w14:textId="77777777" w:rsidR="00532F87" w:rsidRPr="003A49D4" w:rsidRDefault="00532F87" w:rsidP="00532F87">
            <w:pPr>
              <w:rPr>
                <w:rFonts w:cstheme="minorHAnsi"/>
              </w:rPr>
            </w:pPr>
          </w:p>
        </w:tc>
        <w:tc>
          <w:tcPr>
            <w:tcW w:w="2517" w:type="dxa"/>
            <w:shd w:val="clear" w:color="auto" w:fill="auto"/>
          </w:tcPr>
          <w:p w14:paraId="0B1A56ED" w14:textId="77777777" w:rsidR="00532F87" w:rsidRDefault="00532F87" w:rsidP="00532F87">
            <w:pPr>
              <w:rPr>
                <w:rFonts w:cstheme="minorHAnsi"/>
              </w:rPr>
            </w:pPr>
          </w:p>
          <w:p w14:paraId="0C85890F" w14:textId="77777777" w:rsidR="00532F87" w:rsidRDefault="00532F87" w:rsidP="00532F87">
            <w:pPr>
              <w:rPr>
                <w:rFonts w:cstheme="minorHAnsi"/>
              </w:rPr>
            </w:pPr>
            <w:r>
              <w:rPr>
                <w:rFonts w:cstheme="minorHAnsi"/>
              </w:rPr>
              <w:t>Knowledge organiser (Paper copy/ Teams)</w:t>
            </w:r>
          </w:p>
          <w:p w14:paraId="79E7B872" w14:textId="77777777" w:rsidR="00532F87" w:rsidRDefault="00532F87" w:rsidP="00532F87">
            <w:pPr>
              <w:rPr>
                <w:rFonts w:cstheme="minorHAnsi"/>
              </w:rPr>
            </w:pPr>
            <w:r>
              <w:rPr>
                <w:rFonts w:cstheme="minorHAnsi"/>
              </w:rPr>
              <w:t xml:space="preserve">The </w:t>
            </w:r>
            <w:proofErr w:type="spellStart"/>
            <w:r>
              <w:rPr>
                <w:rFonts w:cstheme="minorHAnsi"/>
              </w:rPr>
              <w:t>Everlearner</w:t>
            </w:r>
            <w:proofErr w:type="spellEnd"/>
            <w:r>
              <w:rPr>
                <w:rFonts w:cstheme="minorHAnsi"/>
              </w:rPr>
              <w:t xml:space="preserve"> (online resource) </w:t>
            </w:r>
          </w:p>
          <w:p w14:paraId="499BEFDD" w14:textId="77777777" w:rsidR="00532F87" w:rsidRDefault="00532F87" w:rsidP="00532F87">
            <w:r>
              <w:t>Glossary of key terms (Teams)</w:t>
            </w:r>
          </w:p>
          <w:p w14:paraId="7E4DD443" w14:textId="77777777" w:rsidR="00532F87" w:rsidRDefault="00532F87" w:rsidP="00532F87">
            <w:r>
              <w:t xml:space="preserve">Revision Pack – </w:t>
            </w:r>
            <w:r>
              <w:rPr>
                <w:rFonts w:cstheme="minorHAnsi"/>
              </w:rPr>
              <w:t>(Paper copy/ Teams)</w:t>
            </w:r>
          </w:p>
          <w:p w14:paraId="0AD50C86" w14:textId="77777777" w:rsidR="00532F87" w:rsidRDefault="00532F87" w:rsidP="00532F87">
            <w:r>
              <w:t>Differentiated exam questions – (Teams)</w:t>
            </w:r>
          </w:p>
          <w:p w14:paraId="2A4E1FA9" w14:textId="77777777" w:rsidR="00532F87" w:rsidRPr="003A49D4" w:rsidRDefault="00532F87" w:rsidP="00532F87">
            <w:pPr>
              <w:rPr>
                <w:rFonts w:cstheme="minorHAnsi"/>
              </w:rPr>
            </w:pPr>
          </w:p>
        </w:tc>
        <w:tc>
          <w:tcPr>
            <w:tcW w:w="1328" w:type="dxa"/>
            <w:shd w:val="clear" w:color="auto" w:fill="auto"/>
          </w:tcPr>
          <w:p w14:paraId="12216BF7" w14:textId="77777777" w:rsidR="00532F87" w:rsidRPr="003A49D4" w:rsidRDefault="00532F87" w:rsidP="00532F87">
            <w:pPr>
              <w:rPr>
                <w:rFonts w:cstheme="minorHAnsi"/>
              </w:rPr>
            </w:pPr>
          </w:p>
        </w:tc>
      </w:tr>
      <w:tr w:rsidR="00532F87" w:rsidRPr="003A49D4" w14:paraId="6BDAC1AC" w14:textId="77777777" w:rsidTr="00532F87">
        <w:trPr>
          <w:trHeight w:val="1760"/>
        </w:trPr>
        <w:tc>
          <w:tcPr>
            <w:tcW w:w="2328" w:type="dxa"/>
          </w:tcPr>
          <w:p w14:paraId="1D086438" w14:textId="77777777" w:rsidR="00532F87" w:rsidRDefault="00532F87" w:rsidP="00532F87">
            <w:pPr>
              <w:jc w:val="center"/>
              <w:rPr>
                <w:rFonts w:cstheme="minorHAnsi"/>
                <w:b/>
                <w:sz w:val="24"/>
                <w:szCs w:val="24"/>
              </w:rPr>
            </w:pPr>
          </w:p>
          <w:p w14:paraId="65F97136" w14:textId="77777777" w:rsidR="00532F87" w:rsidRDefault="00532F87" w:rsidP="00532F87">
            <w:pPr>
              <w:jc w:val="center"/>
              <w:rPr>
                <w:rFonts w:cstheme="minorHAnsi"/>
                <w:b/>
                <w:sz w:val="24"/>
                <w:szCs w:val="24"/>
              </w:rPr>
            </w:pPr>
            <w:r w:rsidRPr="00D16313">
              <w:rPr>
                <w:rFonts w:cstheme="minorHAnsi"/>
                <w:b/>
                <w:sz w:val="24"/>
                <w:szCs w:val="24"/>
              </w:rPr>
              <w:t>C1 – Fitness Testing Methods</w:t>
            </w:r>
          </w:p>
          <w:p w14:paraId="2D791FA7" w14:textId="77777777" w:rsidR="00532F87" w:rsidRDefault="00532F87" w:rsidP="00532F87">
            <w:pPr>
              <w:jc w:val="center"/>
              <w:rPr>
                <w:rFonts w:cstheme="minorHAnsi"/>
                <w:b/>
                <w:sz w:val="24"/>
                <w:szCs w:val="24"/>
              </w:rPr>
            </w:pPr>
          </w:p>
          <w:p w14:paraId="1AC006E3" w14:textId="77777777" w:rsidR="00532F87" w:rsidRDefault="00532F87" w:rsidP="00532F87">
            <w:pPr>
              <w:jc w:val="center"/>
              <w:rPr>
                <w:rFonts w:cstheme="minorHAnsi"/>
                <w:b/>
                <w:sz w:val="24"/>
                <w:szCs w:val="24"/>
              </w:rPr>
            </w:pPr>
          </w:p>
        </w:tc>
        <w:tc>
          <w:tcPr>
            <w:tcW w:w="4188" w:type="dxa"/>
            <w:shd w:val="clear" w:color="auto" w:fill="auto"/>
          </w:tcPr>
          <w:p w14:paraId="53D4F54D" w14:textId="77777777" w:rsidR="00532F87" w:rsidRPr="00290A61" w:rsidRDefault="00532F87" w:rsidP="00532F87">
            <w:pPr>
              <w:pStyle w:val="ListParagraph"/>
              <w:rPr>
                <w:rFonts w:cstheme="minorHAnsi"/>
              </w:rPr>
            </w:pPr>
          </w:p>
          <w:p w14:paraId="2BD365B6" w14:textId="77777777" w:rsidR="00532F87" w:rsidRPr="00290A61" w:rsidRDefault="00532F87" w:rsidP="00532F87">
            <w:pPr>
              <w:pStyle w:val="ListParagraph"/>
              <w:numPr>
                <w:ilvl w:val="0"/>
                <w:numId w:val="11"/>
              </w:numPr>
              <w:rPr>
                <w:rFonts w:cstheme="minorHAnsi"/>
              </w:rPr>
            </w:pPr>
            <w:r w:rsidRPr="00290A61">
              <w:rPr>
                <w:rFonts w:cstheme="minorHAnsi"/>
              </w:rPr>
              <w:t>Sit Up Test</w:t>
            </w:r>
          </w:p>
          <w:p w14:paraId="67F1CFAE" w14:textId="77777777" w:rsidR="00532F87" w:rsidRPr="00290A61" w:rsidRDefault="00532F87" w:rsidP="00532F87">
            <w:pPr>
              <w:pStyle w:val="ListParagraph"/>
              <w:numPr>
                <w:ilvl w:val="0"/>
                <w:numId w:val="11"/>
              </w:numPr>
              <w:rPr>
                <w:rFonts w:cstheme="minorHAnsi"/>
              </w:rPr>
            </w:pPr>
            <w:r w:rsidRPr="00290A61">
              <w:rPr>
                <w:rFonts w:cstheme="minorHAnsi"/>
              </w:rPr>
              <w:t>Hand Grip Dynamometer Test</w:t>
            </w:r>
          </w:p>
          <w:p w14:paraId="42B93AE0" w14:textId="77777777" w:rsidR="00532F87" w:rsidRPr="00290A61" w:rsidRDefault="00532F87" w:rsidP="00532F87">
            <w:pPr>
              <w:pStyle w:val="ListParagraph"/>
              <w:numPr>
                <w:ilvl w:val="0"/>
                <w:numId w:val="11"/>
              </w:numPr>
              <w:rPr>
                <w:rFonts w:cstheme="minorHAnsi"/>
              </w:rPr>
            </w:pPr>
            <w:r w:rsidRPr="00290A61">
              <w:rPr>
                <w:rFonts w:cstheme="minorHAnsi"/>
              </w:rPr>
              <w:t>Sit &amp; Reach Test</w:t>
            </w:r>
          </w:p>
          <w:p w14:paraId="57147618" w14:textId="77777777" w:rsidR="00532F87" w:rsidRPr="00290A61" w:rsidRDefault="00532F87" w:rsidP="00532F87">
            <w:pPr>
              <w:pStyle w:val="ListParagraph"/>
              <w:numPr>
                <w:ilvl w:val="0"/>
                <w:numId w:val="11"/>
              </w:numPr>
              <w:rPr>
                <w:rFonts w:cstheme="minorHAnsi"/>
              </w:rPr>
            </w:pPr>
            <w:r w:rsidRPr="00290A61">
              <w:rPr>
                <w:rFonts w:cstheme="minorHAnsi"/>
              </w:rPr>
              <w:t>Vertical Jump Test</w:t>
            </w:r>
          </w:p>
          <w:p w14:paraId="470364F0" w14:textId="77777777" w:rsidR="00532F87" w:rsidRPr="00290A61" w:rsidRDefault="00532F87" w:rsidP="00532F87">
            <w:pPr>
              <w:pStyle w:val="ListParagraph"/>
              <w:numPr>
                <w:ilvl w:val="0"/>
                <w:numId w:val="11"/>
              </w:numPr>
              <w:rPr>
                <w:rFonts w:cstheme="minorHAnsi"/>
              </w:rPr>
            </w:pPr>
            <w:r w:rsidRPr="00290A61">
              <w:rPr>
                <w:rFonts w:cstheme="minorHAnsi"/>
              </w:rPr>
              <w:t>The Lewis nomogram chart</w:t>
            </w:r>
          </w:p>
          <w:p w14:paraId="68442C71" w14:textId="77777777" w:rsidR="00532F87" w:rsidRPr="00290A61" w:rsidRDefault="00532F87" w:rsidP="00532F87">
            <w:pPr>
              <w:pStyle w:val="ListParagraph"/>
              <w:numPr>
                <w:ilvl w:val="0"/>
                <w:numId w:val="11"/>
              </w:numPr>
              <w:rPr>
                <w:rFonts w:cstheme="minorHAnsi"/>
              </w:rPr>
            </w:pPr>
            <w:r w:rsidRPr="00290A61">
              <w:rPr>
                <w:rFonts w:cstheme="minorHAnsi"/>
              </w:rPr>
              <w:t>35m Sprint</w:t>
            </w:r>
          </w:p>
          <w:p w14:paraId="1A69E26A" w14:textId="77777777" w:rsidR="00532F87" w:rsidRPr="00290A61" w:rsidRDefault="00532F87" w:rsidP="00532F87">
            <w:pPr>
              <w:pStyle w:val="ListParagraph"/>
              <w:numPr>
                <w:ilvl w:val="0"/>
                <w:numId w:val="11"/>
              </w:numPr>
              <w:rPr>
                <w:rFonts w:cstheme="minorHAnsi"/>
              </w:rPr>
            </w:pPr>
            <w:r w:rsidRPr="00290A61">
              <w:rPr>
                <w:rFonts w:cstheme="minorHAnsi"/>
              </w:rPr>
              <w:t>Forestry Step Test</w:t>
            </w:r>
          </w:p>
          <w:p w14:paraId="6B1FBD8B" w14:textId="77777777" w:rsidR="00532F87" w:rsidRPr="00290A61" w:rsidRDefault="00532F87" w:rsidP="00532F87">
            <w:pPr>
              <w:pStyle w:val="ListParagraph"/>
              <w:numPr>
                <w:ilvl w:val="0"/>
                <w:numId w:val="11"/>
              </w:numPr>
              <w:rPr>
                <w:rFonts w:cstheme="minorHAnsi"/>
              </w:rPr>
            </w:pPr>
            <w:r w:rsidRPr="00290A61">
              <w:rPr>
                <w:rFonts w:cstheme="minorHAnsi"/>
              </w:rPr>
              <w:t>Jackson Pollock Nomogram</w:t>
            </w:r>
          </w:p>
          <w:p w14:paraId="3BB770D0" w14:textId="77777777" w:rsidR="00532F87" w:rsidRPr="00290A61" w:rsidRDefault="00532F87" w:rsidP="00532F87">
            <w:pPr>
              <w:pStyle w:val="ListParagraph"/>
              <w:numPr>
                <w:ilvl w:val="0"/>
                <w:numId w:val="11"/>
              </w:numPr>
              <w:rPr>
                <w:rFonts w:cstheme="minorHAnsi"/>
              </w:rPr>
            </w:pPr>
            <w:r w:rsidRPr="00290A61">
              <w:rPr>
                <w:rFonts w:cstheme="minorHAnsi"/>
              </w:rPr>
              <w:t>Bioelectrical Impedance Analysis (BIA)</w:t>
            </w:r>
          </w:p>
          <w:p w14:paraId="076FA406" w14:textId="77777777" w:rsidR="00532F87" w:rsidRPr="003A49D4" w:rsidRDefault="00532F87" w:rsidP="00532F87">
            <w:pPr>
              <w:rPr>
                <w:rFonts w:cstheme="minorHAnsi"/>
              </w:rPr>
            </w:pPr>
          </w:p>
        </w:tc>
        <w:tc>
          <w:tcPr>
            <w:tcW w:w="2517" w:type="dxa"/>
            <w:shd w:val="clear" w:color="auto" w:fill="auto"/>
          </w:tcPr>
          <w:p w14:paraId="60F42017" w14:textId="77777777" w:rsidR="00532F87" w:rsidRDefault="00532F87" w:rsidP="00532F87">
            <w:pPr>
              <w:rPr>
                <w:rFonts w:cstheme="minorHAnsi"/>
              </w:rPr>
            </w:pPr>
          </w:p>
          <w:p w14:paraId="10800F1D" w14:textId="77777777" w:rsidR="00532F87" w:rsidRDefault="00532F87" w:rsidP="00532F87">
            <w:pPr>
              <w:rPr>
                <w:rFonts w:cstheme="minorHAnsi"/>
              </w:rPr>
            </w:pPr>
            <w:r>
              <w:rPr>
                <w:rFonts w:cstheme="minorHAnsi"/>
              </w:rPr>
              <w:t>Knowledge organiser (Paper copy/ Teams)</w:t>
            </w:r>
          </w:p>
          <w:p w14:paraId="1BD08F93" w14:textId="77777777" w:rsidR="00532F87" w:rsidRDefault="00532F87" w:rsidP="00532F87">
            <w:pPr>
              <w:rPr>
                <w:rFonts w:cstheme="minorHAnsi"/>
              </w:rPr>
            </w:pPr>
            <w:r>
              <w:rPr>
                <w:rFonts w:cstheme="minorHAnsi"/>
              </w:rPr>
              <w:t xml:space="preserve">The </w:t>
            </w:r>
            <w:proofErr w:type="spellStart"/>
            <w:r>
              <w:rPr>
                <w:rFonts w:cstheme="minorHAnsi"/>
              </w:rPr>
              <w:t>Everlearner</w:t>
            </w:r>
            <w:proofErr w:type="spellEnd"/>
            <w:r>
              <w:rPr>
                <w:rFonts w:cstheme="minorHAnsi"/>
              </w:rPr>
              <w:t xml:space="preserve"> (online resource) </w:t>
            </w:r>
          </w:p>
          <w:p w14:paraId="2B20AB2F" w14:textId="77777777" w:rsidR="00532F87" w:rsidRDefault="00532F87" w:rsidP="00532F87">
            <w:r>
              <w:t>Glossary of key terms (Teams)</w:t>
            </w:r>
          </w:p>
          <w:p w14:paraId="1F53E711" w14:textId="77777777" w:rsidR="00532F87" w:rsidRDefault="00532F87" w:rsidP="00532F87">
            <w:r>
              <w:t xml:space="preserve">Revision Pack – </w:t>
            </w:r>
            <w:r>
              <w:rPr>
                <w:rFonts w:cstheme="minorHAnsi"/>
              </w:rPr>
              <w:t>(Paper copy/ Teams)</w:t>
            </w:r>
          </w:p>
          <w:p w14:paraId="70D44B78" w14:textId="77777777" w:rsidR="00532F87" w:rsidRDefault="00532F87" w:rsidP="00532F87">
            <w:r>
              <w:t>Differentiated exam questions – (Teams)</w:t>
            </w:r>
          </w:p>
          <w:p w14:paraId="1B6021B3" w14:textId="77777777" w:rsidR="00532F87" w:rsidRPr="003A49D4" w:rsidRDefault="00532F87" w:rsidP="00532F87">
            <w:pPr>
              <w:rPr>
                <w:rFonts w:cstheme="minorHAnsi"/>
              </w:rPr>
            </w:pPr>
          </w:p>
        </w:tc>
        <w:tc>
          <w:tcPr>
            <w:tcW w:w="1328" w:type="dxa"/>
            <w:shd w:val="clear" w:color="auto" w:fill="auto"/>
          </w:tcPr>
          <w:p w14:paraId="51F9811B" w14:textId="77777777" w:rsidR="00532F87" w:rsidRPr="003A49D4" w:rsidRDefault="00532F87" w:rsidP="00532F87">
            <w:pPr>
              <w:rPr>
                <w:rFonts w:cstheme="minorHAnsi"/>
              </w:rPr>
            </w:pPr>
          </w:p>
        </w:tc>
      </w:tr>
    </w:tbl>
    <w:p w14:paraId="3D3E5073" w14:textId="562DE901" w:rsidR="00532F87" w:rsidRDefault="00532F87" w:rsidP="002C387B">
      <w:pPr>
        <w:rPr>
          <w:rFonts w:ascii="Century Gothic" w:hAnsi="Century Gothic"/>
          <w:sz w:val="16"/>
          <w:szCs w:val="16"/>
        </w:rPr>
      </w:pPr>
    </w:p>
    <w:p w14:paraId="2FC31763" w14:textId="77777777" w:rsidR="00532F87" w:rsidRDefault="00532F87" w:rsidP="002C387B">
      <w:pPr>
        <w:rPr>
          <w:rFonts w:ascii="Century Gothic" w:hAnsi="Century Gothic"/>
          <w:sz w:val="16"/>
          <w:szCs w:val="16"/>
        </w:rPr>
      </w:pPr>
    </w:p>
    <w:p w14:paraId="3F512A0C" w14:textId="55086BCF" w:rsidR="00532F87" w:rsidRDefault="00726192" w:rsidP="002C387B">
      <w:pPr>
        <w:rPr>
          <w:rFonts w:ascii="Century Gothic" w:hAnsi="Century Gothic"/>
          <w:sz w:val="16"/>
          <w:szCs w:val="16"/>
        </w:rPr>
      </w:pPr>
      <w:r w:rsidRPr="00AE4EB7">
        <w:rPr>
          <w:rFonts w:ascii="Century Gothic" w:hAnsi="Century Gothic"/>
          <w:noProof/>
          <w:sz w:val="16"/>
          <w:szCs w:val="16"/>
        </w:rPr>
        <w:lastRenderedPageBreak/>
        <mc:AlternateContent>
          <mc:Choice Requires="wps">
            <w:drawing>
              <wp:anchor distT="45720" distB="45720" distL="114300" distR="114300" simplePos="0" relativeHeight="251670528" behindDoc="0" locked="0" layoutInCell="1" allowOverlap="1" wp14:anchorId="6D8C1927" wp14:editId="3F1CC741">
                <wp:simplePos x="0" y="0"/>
                <wp:positionH relativeFrom="margin">
                  <wp:align>left</wp:align>
                </wp:positionH>
                <wp:positionV relativeFrom="paragraph">
                  <wp:posOffset>281500</wp:posOffset>
                </wp:positionV>
                <wp:extent cx="3688336" cy="436245"/>
                <wp:effectExtent l="0" t="0" r="26670" b="209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4C943C8F" w14:textId="59A8DDD5" w:rsidR="00726192" w:rsidRPr="006704B2" w:rsidRDefault="00726192" w:rsidP="00726192">
                            <w:pPr>
                              <w:jc w:val="center"/>
                              <w:rPr>
                                <w:b/>
                                <w:sz w:val="44"/>
                              </w:rPr>
                            </w:pPr>
                            <w:r>
                              <w:rPr>
                                <w:b/>
                                <w:sz w:val="44"/>
                              </w:rPr>
                              <w:t xml:space="preserve">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C1927" id="_x0000_s1040" type="#_x0000_t202" style="position:absolute;margin-left:0;margin-top:22.15pt;width:290.4pt;height:34.3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">
                <v:textbox>
                  <w:txbxContent>
                    <w:p w14:paraId="4C943C8F" w14:textId="59A8DDD5" w:rsidR="00726192" w:rsidRPr="006704B2" w:rsidRDefault="00726192" w:rsidP="00726192">
                      <w:pPr>
                        <w:jc w:val="center"/>
                        <w:rPr>
                          <w:b/>
                          <w:sz w:val="44"/>
                        </w:rPr>
                      </w:pPr>
                      <w:r>
                        <w:rPr>
                          <w:b/>
                          <w:sz w:val="44"/>
                        </w:rPr>
                        <w:t xml:space="preserve"> Business</w:t>
                      </w:r>
                    </w:p>
                  </w:txbxContent>
                </v:textbox>
                <w10:wrap type="square" anchorx="margin"/>
              </v:shape>
            </w:pict>
          </mc:Fallback>
        </mc:AlternateContent>
      </w:r>
      <w:r w:rsidRPr="00AE4EB7">
        <w:rPr>
          <w:rFonts w:ascii="Century Gothic" w:hAnsi="Century Gothic"/>
          <w:noProof/>
          <w:sz w:val="16"/>
          <w:szCs w:val="16"/>
        </w:rPr>
        <w:drawing>
          <wp:anchor distT="0" distB="0" distL="114300" distR="114300" simplePos="0" relativeHeight="251668480" behindDoc="0" locked="0" layoutInCell="1" allowOverlap="1" wp14:anchorId="605D4FEC" wp14:editId="1240A757">
            <wp:simplePos x="0" y="0"/>
            <wp:positionH relativeFrom="margin">
              <wp:posOffset>3898900</wp:posOffset>
            </wp:positionH>
            <wp:positionV relativeFrom="margin">
              <wp:posOffset>17617</wp:posOffset>
            </wp:positionV>
            <wp:extent cx="2797175" cy="952500"/>
            <wp:effectExtent l="0" t="0" r="3175" b="0"/>
            <wp:wrapSquare wrapText="bothSides"/>
            <wp:docPr id="22" name="Picture 22"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175" cy="952500"/>
                    </a:xfrm>
                    <a:prstGeom prst="rect">
                      <a:avLst/>
                    </a:prstGeom>
                    <a:noFill/>
                    <a:ln>
                      <a:noFill/>
                    </a:ln>
                  </pic:spPr>
                </pic:pic>
              </a:graphicData>
            </a:graphic>
          </wp:anchor>
        </w:drawing>
      </w:r>
    </w:p>
    <w:p w14:paraId="0566ADAC" w14:textId="4E14E766" w:rsidR="00AE4EB7" w:rsidRDefault="00AE4EB7" w:rsidP="002C387B">
      <w:pPr>
        <w:rPr>
          <w:rFonts w:ascii="Century Gothic" w:hAnsi="Century Gothic"/>
          <w:sz w:val="16"/>
          <w:szCs w:val="16"/>
        </w:rPr>
      </w:pPr>
    </w:p>
    <w:p w14:paraId="12FE0548" w14:textId="06340A39" w:rsidR="00726192" w:rsidRDefault="00726192" w:rsidP="002C387B">
      <w:pPr>
        <w:rPr>
          <w:rFonts w:ascii="Century Gothic" w:hAnsi="Century Gothic"/>
          <w:sz w:val="16"/>
          <w:szCs w:val="16"/>
        </w:rPr>
      </w:pPr>
    </w:p>
    <w:p w14:paraId="0B6163E5" w14:textId="370CD818" w:rsidR="000D0545" w:rsidRDefault="000D0545" w:rsidP="000D0545">
      <w:pPr>
        <w:rPr>
          <w:rFonts w:ascii="Segoe UI" w:eastAsia="Times New Roman" w:hAnsi="Segoe UI" w:cs="Segoe UI"/>
          <w:sz w:val="21"/>
          <w:szCs w:val="21"/>
          <w:lang w:eastAsia="en-GB"/>
        </w:rPr>
      </w:pPr>
      <w:r>
        <w:t xml:space="preserve">To support your revision for the GCSE Business exam </w:t>
      </w:r>
      <w:r>
        <w:rPr>
          <w:rFonts w:ascii="Segoe UI" w:eastAsia="Times New Roman" w:hAnsi="Segoe UI" w:cs="Segoe UI"/>
          <w:sz w:val="21"/>
          <w:szCs w:val="21"/>
          <w:lang w:eastAsia="en-GB"/>
        </w:rPr>
        <w:t xml:space="preserve">please revise the topics below. </w:t>
      </w:r>
    </w:p>
    <w:p w14:paraId="3242093B" w14:textId="77777777" w:rsidR="000D0545" w:rsidRPr="004C1E7E" w:rsidRDefault="000D0545" w:rsidP="000D0545">
      <w:pPr>
        <w:pStyle w:val="ListParagraph"/>
        <w:numPr>
          <w:ilvl w:val="0"/>
          <w:numId w:val="12"/>
        </w:numPr>
        <w:rPr>
          <w:rFonts w:ascii="Segoe UI" w:eastAsia="Times New Roman" w:hAnsi="Segoe UI" w:cs="Segoe UI"/>
          <w:b/>
          <w:bCs/>
          <w:i/>
          <w:iCs/>
          <w:sz w:val="21"/>
          <w:szCs w:val="21"/>
          <w:lang w:eastAsia="en-GB"/>
        </w:rPr>
      </w:pPr>
      <w:r w:rsidRPr="004C1E7E">
        <w:rPr>
          <w:rFonts w:ascii="Segoe UI" w:eastAsia="Times New Roman" w:hAnsi="Segoe UI" w:cs="Segoe UI"/>
          <w:b/>
          <w:bCs/>
          <w:i/>
          <w:iCs/>
          <w:sz w:val="21"/>
          <w:szCs w:val="21"/>
          <w:lang w:eastAsia="en-GB"/>
        </w:rPr>
        <w:t xml:space="preserve">Red – Least confident/revise in detail and test regularly </w:t>
      </w:r>
    </w:p>
    <w:p w14:paraId="2A68E963" w14:textId="77777777" w:rsidR="000D0545" w:rsidRPr="004C1E7E" w:rsidRDefault="000D0545" w:rsidP="000D0545">
      <w:pPr>
        <w:pStyle w:val="ListParagraph"/>
        <w:numPr>
          <w:ilvl w:val="0"/>
          <w:numId w:val="12"/>
        </w:numPr>
        <w:rPr>
          <w:rFonts w:ascii="Segoe UI" w:eastAsia="Times New Roman" w:hAnsi="Segoe UI" w:cs="Segoe UI"/>
          <w:b/>
          <w:bCs/>
          <w:i/>
          <w:iCs/>
          <w:sz w:val="21"/>
          <w:szCs w:val="21"/>
          <w:lang w:eastAsia="en-GB"/>
        </w:rPr>
      </w:pPr>
      <w:r w:rsidRPr="004C1E7E">
        <w:rPr>
          <w:rFonts w:ascii="Segoe UI" w:eastAsia="Times New Roman" w:hAnsi="Segoe UI" w:cs="Segoe UI"/>
          <w:b/>
          <w:bCs/>
          <w:i/>
          <w:iCs/>
          <w:sz w:val="21"/>
          <w:szCs w:val="21"/>
          <w:lang w:eastAsia="en-GB"/>
        </w:rPr>
        <w:t xml:space="preserve">Amber – developing confidence/continue revising and test myself </w:t>
      </w:r>
    </w:p>
    <w:p w14:paraId="15CE4359" w14:textId="77777777" w:rsidR="000D0545" w:rsidRPr="004C1E7E" w:rsidRDefault="000D0545" w:rsidP="000D0545">
      <w:pPr>
        <w:pStyle w:val="ListParagraph"/>
        <w:numPr>
          <w:ilvl w:val="0"/>
          <w:numId w:val="12"/>
        </w:numPr>
        <w:rPr>
          <w:rFonts w:ascii="Segoe UI" w:eastAsia="Times New Roman" w:hAnsi="Segoe UI" w:cs="Segoe UI"/>
          <w:b/>
          <w:bCs/>
          <w:i/>
          <w:iCs/>
          <w:sz w:val="21"/>
          <w:szCs w:val="21"/>
          <w:lang w:eastAsia="en-GB"/>
        </w:rPr>
      </w:pPr>
      <w:r w:rsidRPr="004C1E7E">
        <w:rPr>
          <w:rFonts w:ascii="Segoe UI" w:eastAsia="Times New Roman" w:hAnsi="Segoe UI" w:cs="Segoe UI"/>
          <w:b/>
          <w:bCs/>
          <w:i/>
          <w:iCs/>
          <w:sz w:val="21"/>
          <w:szCs w:val="21"/>
          <w:lang w:eastAsia="en-GB"/>
        </w:rPr>
        <w:t>Green – most confiden</w:t>
      </w:r>
      <w:r>
        <w:rPr>
          <w:rFonts w:ascii="Segoe UI" w:eastAsia="Times New Roman" w:hAnsi="Segoe UI" w:cs="Segoe UI"/>
          <w:b/>
          <w:bCs/>
          <w:i/>
          <w:iCs/>
          <w:sz w:val="21"/>
          <w:szCs w:val="21"/>
          <w:lang w:eastAsia="en-GB"/>
        </w:rPr>
        <w:t>t</w:t>
      </w:r>
      <w:r w:rsidRPr="004C1E7E">
        <w:rPr>
          <w:rFonts w:ascii="Segoe UI" w:eastAsia="Times New Roman" w:hAnsi="Segoe UI" w:cs="Segoe UI"/>
          <w:b/>
          <w:bCs/>
          <w:i/>
          <w:iCs/>
          <w:sz w:val="21"/>
          <w:szCs w:val="21"/>
          <w:lang w:eastAsia="en-GB"/>
        </w:rPr>
        <w:t xml:space="preserve">/review &amp; test </w:t>
      </w:r>
      <w:proofErr w:type="gramStart"/>
      <w:r w:rsidRPr="004C1E7E">
        <w:rPr>
          <w:rFonts w:ascii="Segoe UI" w:eastAsia="Times New Roman" w:hAnsi="Segoe UI" w:cs="Segoe UI"/>
          <w:b/>
          <w:bCs/>
          <w:i/>
          <w:iCs/>
          <w:sz w:val="21"/>
          <w:szCs w:val="21"/>
          <w:lang w:eastAsia="en-GB"/>
        </w:rPr>
        <w:t>myself</w:t>
      </w:r>
      <w:proofErr w:type="gramEnd"/>
      <w:r w:rsidRPr="004C1E7E">
        <w:rPr>
          <w:rFonts w:ascii="Segoe UI" w:eastAsia="Times New Roman" w:hAnsi="Segoe UI" w:cs="Segoe UI"/>
          <w:b/>
          <w:bCs/>
          <w:i/>
          <w:iCs/>
          <w:sz w:val="21"/>
          <w:szCs w:val="21"/>
          <w:lang w:eastAsia="en-GB"/>
        </w:rPr>
        <w:t xml:space="preserve"> to refresh memory </w:t>
      </w:r>
    </w:p>
    <w:p w14:paraId="24FA72A5" w14:textId="1921503C" w:rsidR="000D0545" w:rsidRDefault="000D0545" w:rsidP="000D0545">
      <w:pPr>
        <w:rPr>
          <w:rFonts w:ascii="Segoe UI" w:eastAsia="Times New Roman" w:hAnsi="Segoe UI" w:cs="Segoe UI"/>
          <w:sz w:val="21"/>
          <w:szCs w:val="21"/>
          <w:lang w:eastAsia="en-GB"/>
        </w:rPr>
      </w:pPr>
    </w:p>
    <w:tbl>
      <w:tblPr>
        <w:tblStyle w:val="TableGrid"/>
        <w:tblpPr w:leftFromText="180" w:rightFromText="180" w:vertAnchor="page" w:horzAnchor="margin" w:tblpY="4492"/>
        <w:tblW w:w="10702" w:type="dxa"/>
        <w:tblLook w:val="04A0" w:firstRow="1" w:lastRow="0" w:firstColumn="1" w:lastColumn="0" w:noHBand="0" w:noVBand="1"/>
      </w:tblPr>
      <w:tblGrid>
        <w:gridCol w:w="5568"/>
        <w:gridCol w:w="1877"/>
        <w:gridCol w:w="1068"/>
        <w:gridCol w:w="1125"/>
        <w:gridCol w:w="1064"/>
      </w:tblGrid>
      <w:tr w:rsidR="00DD4508" w14:paraId="2D6E35A5" w14:textId="77777777" w:rsidTr="00DD4508">
        <w:trPr>
          <w:trHeight w:val="1041"/>
        </w:trPr>
        <w:tc>
          <w:tcPr>
            <w:tcW w:w="5568" w:type="dxa"/>
            <w:shd w:val="clear" w:color="auto" w:fill="D9D9D9" w:themeFill="background1" w:themeFillShade="D9"/>
          </w:tcPr>
          <w:p w14:paraId="2F9B8A68" w14:textId="77777777" w:rsidR="00DD4508" w:rsidRPr="004C1E7E" w:rsidRDefault="00DD4508" w:rsidP="00DD4508">
            <w:pPr>
              <w:jc w:val="center"/>
              <w:rPr>
                <w:b/>
                <w:bCs/>
              </w:rPr>
            </w:pPr>
            <w:r w:rsidRPr="004C1E7E">
              <w:rPr>
                <w:b/>
                <w:bCs/>
              </w:rPr>
              <w:t>Topic</w:t>
            </w:r>
          </w:p>
        </w:tc>
        <w:tc>
          <w:tcPr>
            <w:tcW w:w="1877" w:type="dxa"/>
            <w:shd w:val="clear" w:color="auto" w:fill="D9D9D9" w:themeFill="background1" w:themeFillShade="D9"/>
          </w:tcPr>
          <w:p w14:paraId="7D19743F" w14:textId="77777777" w:rsidR="00DD4508" w:rsidRPr="004C1E7E" w:rsidRDefault="00DD4508" w:rsidP="00DD4508">
            <w:pPr>
              <w:jc w:val="center"/>
              <w:rPr>
                <w:b/>
                <w:bCs/>
              </w:rPr>
            </w:pPr>
            <w:r>
              <w:rPr>
                <w:b/>
                <w:bCs/>
              </w:rPr>
              <w:t>Revision Guide Pages</w:t>
            </w:r>
          </w:p>
        </w:tc>
        <w:tc>
          <w:tcPr>
            <w:tcW w:w="1068" w:type="dxa"/>
            <w:shd w:val="clear" w:color="auto" w:fill="FF0000"/>
          </w:tcPr>
          <w:p w14:paraId="548D8521" w14:textId="77777777" w:rsidR="00DD4508" w:rsidRPr="004C1E7E" w:rsidRDefault="00DD4508" w:rsidP="00DD4508">
            <w:pPr>
              <w:jc w:val="center"/>
              <w:rPr>
                <w:b/>
                <w:bCs/>
              </w:rPr>
            </w:pPr>
            <w:r w:rsidRPr="004C1E7E">
              <w:rPr>
                <w:b/>
                <w:bCs/>
              </w:rPr>
              <w:t>Red</w:t>
            </w:r>
          </w:p>
        </w:tc>
        <w:tc>
          <w:tcPr>
            <w:tcW w:w="1125" w:type="dxa"/>
            <w:shd w:val="clear" w:color="auto" w:fill="FFC000"/>
          </w:tcPr>
          <w:p w14:paraId="543920B9" w14:textId="77777777" w:rsidR="00DD4508" w:rsidRPr="004C1E7E" w:rsidRDefault="00DD4508" w:rsidP="00DD4508">
            <w:pPr>
              <w:jc w:val="center"/>
              <w:rPr>
                <w:b/>
                <w:bCs/>
              </w:rPr>
            </w:pPr>
            <w:r w:rsidRPr="004C1E7E">
              <w:rPr>
                <w:b/>
                <w:bCs/>
              </w:rPr>
              <w:t>Amber</w:t>
            </w:r>
          </w:p>
        </w:tc>
        <w:tc>
          <w:tcPr>
            <w:tcW w:w="1064" w:type="dxa"/>
            <w:shd w:val="clear" w:color="auto" w:fill="00B050"/>
          </w:tcPr>
          <w:p w14:paraId="2EA93BF7" w14:textId="77777777" w:rsidR="00DD4508" w:rsidRPr="004C1E7E" w:rsidRDefault="00DD4508" w:rsidP="00DD4508">
            <w:pPr>
              <w:jc w:val="center"/>
              <w:rPr>
                <w:b/>
                <w:bCs/>
              </w:rPr>
            </w:pPr>
            <w:r w:rsidRPr="004C1E7E">
              <w:rPr>
                <w:b/>
                <w:bCs/>
              </w:rPr>
              <w:t>Green</w:t>
            </w:r>
          </w:p>
        </w:tc>
      </w:tr>
      <w:tr w:rsidR="00DD4508" w14:paraId="3E27C371" w14:textId="77777777" w:rsidTr="00DD4508">
        <w:trPr>
          <w:trHeight w:val="352"/>
        </w:trPr>
        <w:tc>
          <w:tcPr>
            <w:tcW w:w="5568" w:type="dxa"/>
          </w:tcPr>
          <w:p w14:paraId="780CB648" w14:textId="77777777" w:rsidR="00DD4508" w:rsidRDefault="00DD4508" w:rsidP="00DD4508">
            <w:r>
              <w:t xml:space="preserve">Methods of internal recruitment </w:t>
            </w:r>
          </w:p>
        </w:tc>
        <w:tc>
          <w:tcPr>
            <w:tcW w:w="1877" w:type="dxa"/>
          </w:tcPr>
          <w:p w14:paraId="1AB9E2F7" w14:textId="77777777" w:rsidR="00DD4508" w:rsidRDefault="00DD4508" w:rsidP="00DD4508">
            <w:pPr>
              <w:jc w:val="center"/>
            </w:pPr>
            <w:r>
              <w:t>74</w:t>
            </w:r>
          </w:p>
        </w:tc>
        <w:tc>
          <w:tcPr>
            <w:tcW w:w="1068" w:type="dxa"/>
          </w:tcPr>
          <w:p w14:paraId="6844EC7A" w14:textId="77777777" w:rsidR="00DD4508" w:rsidRDefault="00DD4508" w:rsidP="00DD4508"/>
        </w:tc>
        <w:tc>
          <w:tcPr>
            <w:tcW w:w="1125" w:type="dxa"/>
          </w:tcPr>
          <w:p w14:paraId="373100DA" w14:textId="77777777" w:rsidR="00DD4508" w:rsidRDefault="00DD4508" w:rsidP="00DD4508"/>
        </w:tc>
        <w:tc>
          <w:tcPr>
            <w:tcW w:w="1064" w:type="dxa"/>
          </w:tcPr>
          <w:p w14:paraId="6DFA80B0" w14:textId="77777777" w:rsidR="00DD4508" w:rsidRDefault="00DD4508" w:rsidP="00DD4508"/>
        </w:tc>
      </w:tr>
      <w:tr w:rsidR="00DD4508" w14:paraId="227DB0AE" w14:textId="77777777" w:rsidTr="00DD4508">
        <w:trPr>
          <w:trHeight w:val="335"/>
        </w:trPr>
        <w:tc>
          <w:tcPr>
            <w:tcW w:w="5568" w:type="dxa"/>
          </w:tcPr>
          <w:p w14:paraId="1681A849" w14:textId="77777777" w:rsidR="00DD4508" w:rsidRDefault="00DD4508" w:rsidP="00DD4508">
            <w:r>
              <w:t>Public Limited Companies and Shares</w:t>
            </w:r>
          </w:p>
        </w:tc>
        <w:tc>
          <w:tcPr>
            <w:tcW w:w="1877" w:type="dxa"/>
          </w:tcPr>
          <w:p w14:paraId="0721B105" w14:textId="77777777" w:rsidR="00DD4508" w:rsidRDefault="00DD4508" w:rsidP="00DD4508">
            <w:pPr>
              <w:jc w:val="center"/>
            </w:pPr>
            <w:r>
              <w:t>10</w:t>
            </w:r>
          </w:p>
        </w:tc>
        <w:tc>
          <w:tcPr>
            <w:tcW w:w="1068" w:type="dxa"/>
          </w:tcPr>
          <w:p w14:paraId="3290BEA5" w14:textId="77777777" w:rsidR="00DD4508" w:rsidRDefault="00DD4508" w:rsidP="00DD4508"/>
        </w:tc>
        <w:tc>
          <w:tcPr>
            <w:tcW w:w="1125" w:type="dxa"/>
          </w:tcPr>
          <w:p w14:paraId="75EE91C3" w14:textId="77777777" w:rsidR="00DD4508" w:rsidRDefault="00DD4508" w:rsidP="00DD4508"/>
        </w:tc>
        <w:tc>
          <w:tcPr>
            <w:tcW w:w="1064" w:type="dxa"/>
          </w:tcPr>
          <w:p w14:paraId="5C5ACD2A" w14:textId="77777777" w:rsidR="00DD4508" w:rsidRDefault="00DD4508" w:rsidP="00DD4508"/>
        </w:tc>
      </w:tr>
      <w:tr w:rsidR="00DD4508" w14:paraId="65A2EEFE" w14:textId="77777777" w:rsidTr="00DD4508">
        <w:trPr>
          <w:trHeight w:val="352"/>
        </w:trPr>
        <w:tc>
          <w:tcPr>
            <w:tcW w:w="5568" w:type="dxa"/>
          </w:tcPr>
          <w:p w14:paraId="4AEFD6AE" w14:textId="77777777" w:rsidR="00DD4508" w:rsidRDefault="00DD4508" w:rsidP="00DD4508">
            <w:r>
              <w:t xml:space="preserve">Primary Sector </w:t>
            </w:r>
          </w:p>
        </w:tc>
        <w:tc>
          <w:tcPr>
            <w:tcW w:w="1877" w:type="dxa"/>
          </w:tcPr>
          <w:p w14:paraId="6E0BB862" w14:textId="77777777" w:rsidR="00DD4508" w:rsidRDefault="00DD4508" w:rsidP="00DD4508">
            <w:pPr>
              <w:jc w:val="center"/>
            </w:pPr>
            <w:r>
              <w:t>5</w:t>
            </w:r>
          </w:p>
        </w:tc>
        <w:tc>
          <w:tcPr>
            <w:tcW w:w="1068" w:type="dxa"/>
          </w:tcPr>
          <w:p w14:paraId="52AD8C60" w14:textId="77777777" w:rsidR="00DD4508" w:rsidRDefault="00DD4508" w:rsidP="00DD4508"/>
        </w:tc>
        <w:tc>
          <w:tcPr>
            <w:tcW w:w="1125" w:type="dxa"/>
          </w:tcPr>
          <w:p w14:paraId="66EF139E" w14:textId="77777777" w:rsidR="00DD4508" w:rsidRDefault="00DD4508" w:rsidP="00DD4508"/>
        </w:tc>
        <w:tc>
          <w:tcPr>
            <w:tcW w:w="1064" w:type="dxa"/>
          </w:tcPr>
          <w:p w14:paraId="7CD07EF1" w14:textId="77777777" w:rsidR="00DD4508" w:rsidRDefault="00DD4508" w:rsidP="00DD4508"/>
        </w:tc>
      </w:tr>
      <w:tr w:rsidR="00DD4508" w14:paraId="779BF03D" w14:textId="77777777" w:rsidTr="00DD4508">
        <w:trPr>
          <w:trHeight w:val="335"/>
        </w:trPr>
        <w:tc>
          <w:tcPr>
            <w:tcW w:w="5568" w:type="dxa"/>
          </w:tcPr>
          <w:p w14:paraId="36B76176" w14:textId="77777777" w:rsidR="00DD4508" w:rsidRDefault="00DD4508" w:rsidP="00DD4508">
            <w:r>
              <w:t xml:space="preserve">Lean production </w:t>
            </w:r>
          </w:p>
        </w:tc>
        <w:tc>
          <w:tcPr>
            <w:tcW w:w="1877" w:type="dxa"/>
          </w:tcPr>
          <w:p w14:paraId="3422C7E1" w14:textId="77777777" w:rsidR="00DD4508" w:rsidRDefault="00DD4508" w:rsidP="00DD4508">
            <w:pPr>
              <w:jc w:val="center"/>
            </w:pPr>
            <w:r>
              <w:t>53</w:t>
            </w:r>
          </w:p>
        </w:tc>
        <w:tc>
          <w:tcPr>
            <w:tcW w:w="1068" w:type="dxa"/>
          </w:tcPr>
          <w:p w14:paraId="355ADEAD" w14:textId="77777777" w:rsidR="00DD4508" w:rsidRDefault="00DD4508" w:rsidP="00DD4508"/>
        </w:tc>
        <w:tc>
          <w:tcPr>
            <w:tcW w:w="1125" w:type="dxa"/>
          </w:tcPr>
          <w:p w14:paraId="7A1D67D0" w14:textId="77777777" w:rsidR="00DD4508" w:rsidRDefault="00DD4508" w:rsidP="00DD4508"/>
        </w:tc>
        <w:tc>
          <w:tcPr>
            <w:tcW w:w="1064" w:type="dxa"/>
          </w:tcPr>
          <w:p w14:paraId="55249604" w14:textId="77777777" w:rsidR="00DD4508" w:rsidRDefault="00DD4508" w:rsidP="00DD4508"/>
        </w:tc>
      </w:tr>
      <w:tr w:rsidR="00DD4508" w14:paraId="72EF0668" w14:textId="77777777" w:rsidTr="00DD4508">
        <w:trPr>
          <w:trHeight w:val="352"/>
        </w:trPr>
        <w:tc>
          <w:tcPr>
            <w:tcW w:w="5568" w:type="dxa"/>
          </w:tcPr>
          <w:p w14:paraId="345C5DBB" w14:textId="77777777" w:rsidR="00DD4508" w:rsidRDefault="00DD4508" w:rsidP="00DD4508">
            <w:r>
              <w:t xml:space="preserve">Objectives </w:t>
            </w:r>
          </w:p>
        </w:tc>
        <w:tc>
          <w:tcPr>
            <w:tcW w:w="1877" w:type="dxa"/>
          </w:tcPr>
          <w:p w14:paraId="5684954A" w14:textId="77777777" w:rsidR="00DD4508" w:rsidRDefault="00DD4508" w:rsidP="00DD4508">
            <w:pPr>
              <w:jc w:val="center"/>
            </w:pPr>
            <w:r>
              <w:t>15</w:t>
            </w:r>
          </w:p>
        </w:tc>
        <w:tc>
          <w:tcPr>
            <w:tcW w:w="1068" w:type="dxa"/>
          </w:tcPr>
          <w:p w14:paraId="3760273A" w14:textId="77777777" w:rsidR="00DD4508" w:rsidRDefault="00DD4508" w:rsidP="00DD4508"/>
        </w:tc>
        <w:tc>
          <w:tcPr>
            <w:tcW w:w="1125" w:type="dxa"/>
          </w:tcPr>
          <w:p w14:paraId="7ECDB2C2" w14:textId="77777777" w:rsidR="00DD4508" w:rsidRDefault="00DD4508" w:rsidP="00DD4508"/>
        </w:tc>
        <w:tc>
          <w:tcPr>
            <w:tcW w:w="1064" w:type="dxa"/>
          </w:tcPr>
          <w:p w14:paraId="344FC2C0" w14:textId="77777777" w:rsidR="00DD4508" w:rsidRDefault="00DD4508" w:rsidP="00DD4508"/>
        </w:tc>
      </w:tr>
      <w:tr w:rsidR="00DD4508" w14:paraId="41EBBF30" w14:textId="77777777" w:rsidTr="00DD4508">
        <w:trPr>
          <w:trHeight w:val="335"/>
        </w:trPr>
        <w:tc>
          <w:tcPr>
            <w:tcW w:w="5568" w:type="dxa"/>
          </w:tcPr>
          <w:p w14:paraId="56D5A8A2" w14:textId="77777777" w:rsidR="00DD4508" w:rsidRDefault="00DD4508" w:rsidP="00DD4508">
            <w:r>
              <w:t>Reasons for staff leaving a business</w:t>
            </w:r>
          </w:p>
        </w:tc>
        <w:tc>
          <w:tcPr>
            <w:tcW w:w="1877" w:type="dxa"/>
          </w:tcPr>
          <w:p w14:paraId="5DB33B92" w14:textId="77777777" w:rsidR="00DD4508" w:rsidRDefault="00DD4508" w:rsidP="00DD4508">
            <w:pPr>
              <w:jc w:val="center"/>
            </w:pPr>
          </w:p>
        </w:tc>
        <w:tc>
          <w:tcPr>
            <w:tcW w:w="1068" w:type="dxa"/>
          </w:tcPr>
          <w:p w14:paraId="40013F62" w14:textId="77777777" w:rsidR="00DD4508" w:rsidRDefault="00DD4508" w:rsidP="00DD4508"/>
        </w:tc>
        <w:tc>
          <w:tcPr>
            <w:tcW w:w="1125" w:type="dxa"/>
          </w:tcPr>
          <w:p w14:paraId="0AE9694C" w14:textId="77777777" w:rsidR="00DD4508" w:rsidRDefault="00DD4508" w:rsidP="00DD4508"/>
        </w:tc>
        <w:tc>
          <w:tcPr>
            <w:tcW w:w="1064" w:type="dxa"/>
          </w:tcPr>
          <w:p w14:paraId="37794228" w14:textId="77777777" w:rsidR="00DD4508" w:rsidRDefault="00DD4508" w:rsidP="00DD4508"/>
        </w:tc>
      </w:tr>
      <w:tr w:rsidR="00DD4508" w14:paraId="21629BFC" w14:textId="77777777" w:rsidTr="00DD4508">
        <w:trPr>
          <w:trHeight w:val="352"/>
        </w:trPr>
        <w:tc>
          <w:tcPr>
            <w:tcW w:w="5568" w:type="dxa"/>
          </w:tcPr>
          <w:p w14:paraId="0C12794B" w14:textId="77777777" w:rsidR="00DD4508" w:rsidRDefault="00DD4508" w:rsidP="00DD4508">
            <w:r>
              <w:t xml:space="preserve">Delayering/Delegation </w:t>
            </w:r>
          </w:p>
        </w:tc>
        <w:tc>
          <w:tcPr>
            <w:tcW w:w="1877" w:type="dxa"/>
          </w:tcPr>
          <w:p w14:paraId="3BC3F874" w14:textId="77777777" w:rsidR="00DD4508" w:rsidRDefault="00DD4508" w:rsidP="00DD4508">
            <w:pPr>
              <w:jc w:val="center"/>
            </w:pPr>
            <w:r>
              <w:t>70/67</w:t>
            </w:r>
          </w:p>
        </w:tc>
        <w:tc>
          <w:tcPr>
            <w:tcW w:w="1068" w:type="dxa"/>
          </w:tcPr>
          <w:p w14:paraId="681F5B8C" w14:textId="77777777" w:rsidR="00DD4508" w:rsidRDefault="00DD4508" w:rsidP="00DD4508"/>
        </w:tc>
        <w:tc>
          <w:tcPr>
            <w:tcW w:w="1125" w:type="dxa"/>
          </w:tcPr>
          <w:p w14:paraId="1607E8CC" w14:textId="77777777" w:rsidR="00DD4508" w:rsidRDefault="00DD4508" w:rsidP="00DD4508"/>
        </w:tc>
        <w:tc>
          <w:tcPr>
            <w:tcW w:w="1064" w:type="dxa"/>
          </w:tcPr>
          <w:p w14:paraId="487A92E8" w14:textId="77777777" w:rsidR="00DD4508" w:rsidRDefault="00DD4508" w:rsidP="00DD4508"/>
        </w:tc>
      </w:tr>
      <w:tr w:rsidR="00DD4508" w14:paraId="400AEA1F" w14:textId="77777777" w:rsidTr="00DD4508">
        <w:trPr>
          <w:trHeight w:val="352"/>
        </w:trPr>
        <w:tc>
          <w:tcPr>
            <w:tcW w:w="5568" w:type="dxa"/>
          </w:tcPr>
          <w:p w14:paraId="5F06D3E2" w14:textId="77777777" w:rsidR="00DD4508" w:rsidRDefault="00DD4508" w:rsidP="00DD4508">
            <w:r>
              <w:t xml:space="preserve">Induction training – advantages </w:t>
            </w:r>
          </w:p>
        </w:tc>
        <w:tc>
          <w:tcPr>
            <w:tcW w:w="1877" w:type="dxa"/>
          </w:tcPr>
          <w:p w14:paraId="23FB6DEE" w14:textId="77777777" w:rsidR="00DD4508" w:rsidRDefault="00DD4508" w:rsidP="00DD4508">
            <w:pPr>
              <w:jc w:val="center"/>
            </w:pPr>
            <w:r>
              <w:t>76</w:t>
            </w:r>
          </w:p>
        </w:tc>
        <w:tc>
          <w:tcPr>
            <w:tcW w:w="1068" w:type="dxa"/>
          </w:tcPr>
          <w:p w14:paraId="7FB4FB5B" w14:textId="77777777" w:rsidR="00DD4508" w:rsidRDefault="00DD4508" w:rsidP="00DD4508"/>
        </w:tc>
        <w:tc>
          <w:tcPr>
            <w:tcW w:w="1125" w:type="dxa"/>
          </w:tcPr>
          <w:p w14:paraId="5D1BBF3A" w14:textId="77777777" w:rsidR="00DD4508" w:rsidRDefault="00DD4508" w:rsidP="00DD4508"/>
        </w:tc>
        <w:tc>
          <w:tcPr>
            <w:tcW w:w="1064" w:type="dxa"/>
          </w:tcPr>
          <w:p w14:paraId="0C8406F0" w14:textId="77777777" w:rsidR="00DD4508" w:rsidRDefault="00DD4508" w:rsidP="00DD4508"/>
        </w:tc>
      </w:tr>
      <w:tr w:rsidR="00DD4508" w14:paraId="40003F22" w14:textId="77777777" w:rsidTr="00DD4508">
        <w:trPr>
          <w:trHeight w:val="335"/>
        </w:trPr>
        <w:tc>
          <w:tcPr>
            <w:tcW w:w="5568" w:type="dxa"/>
          </w:tcPr>
          <w:p w14:paraId="7DC4854B" w14:textId="77777777" w:rsidR="00DD4508" w:rsidRDefault="00DD4508" w:rsidP="00DD4508">
            <w:r>
              <w:t xml:space="preserve">Benefits of maintaining quality </w:t>
            </w:r>
          </w:p>
        </w:tc>
        <w:tc>
          <w:tcPr>
            <w:tcW w:w="1877" w:type="dxa"/>
          </w:tcPr>
          <w:p w14:paraId="773A8CDF" w14:textId="77777777" w:rsidR="00DD4508" w:rsidRDefault="00DD4508" w:rsidP="00DD4508">
            <w:pPr>
              <w:jc w:val="center"/>
            </w:pPr>
            <w:r>
              <w:t>57</w:t>
            </w:r>
          </w:p>
        </w:tc>
        <w:tc>
          <w:tcPr>
            <w:tcW w:w="1068" w:type="dxa"/>
          </w:tcPr>
          <w:p w14:paraId="1C3B4651" w14:textId="77777777" w:rsidR="00DD4508" w:rsidRDefault="00DD4508" w:rsidP="00DD4508"/>
        </w:tc>
        <w:tc>
          <w:tcPr>
            <w:tcW w:w="1125" w:type="dxa"/>
          </w:tcPr>
          <w:p w14:paraId="29055C48" w14:textId="77777777" w:rsidR="00DD4508" w:rsidRDefault="00DD4508" w:rsidP="00DD4508"/>
        </w:tc>
        <w:tc>
          <w:tcPr>
            <w:tcW w:w="1064" w:type="dxa"/>
          </w:tcPr>
          <w:p w14:paraId="4DB1FB3D" w14:textId="77777777" w:rsidR="00DD4508" w:rsidRDefault="00DD4508" w:rsidP="00DD4508"/>
        </w:tc>
      </w:tr>
      <w:tr w:rsidR="00DD4508" w14:paraId="4B07F27F" w14:textId="77777777" w:rsidTr="00DD4508">
        <w:trPr>
          <w:trHeight w:val="321"/>
        </w:trPr>
        <w:tc>
          <w:tcPr>
            <w:tcW w:w="5568" w:type="dxa"/>
          </w:tcPr>
          <w:p w14:paraId="6482CB60" w14:textId="77777777" w:rsidR="00DD4508" w:rsidRDefault="00DD4508" w:rsidP="00DD4508">
            <w:r>
              <w:t xml:space="preserve">Total Quality Management (TQM) – definition and benefit </w:t>
            </w:r>
          </w:p>
        </w:tc>
        <w:tc>
          <w:tcPr>
            <w:tcW w:w="1877" w:type="dxa"/>
          </w:tcPr>
          <w:p w14:paraId="08C0FB6B" w14:textId="77777777" w:rsidR="00DD4508" w:rsidRDefault="00DD4508" w:rsidP="00DD4508">
            <w:pPr>
              <w:jc w:val="center"/>
            </w:pPr>
            <w:r>
              <w:t>59</w:t>
            </w:r>
          </w:p>
        </w:tc>
        <w:tc>
          <w:tcPr>
            <w:tcW w:w="1068" w:type="dxa"/>
          </w:tcPr>
          <w:p w14:paraId="6E79EDAB" w14:textId="77777777" w:rsidR="00DD4508" w:rsidRDefault="00DD4508" w:rsidP="00DD4508"/>
        </w:tc>
        <w:tc>
          <w:tcPr>
            <w:tcW w:w="1125" w:type="dxa"/>
          </w:tcPr>
          <w:p w14:paraId="569FA2FE" w14:textId="77777777" w:rsidR="00DD4508" w:rsidRDefault="00DD4508" w:rsidP="00DD4508"/>
        </w:tc>
        <w:tc>
          <w:tcPr>
            <w:tcW w:w="1064" w:type="dxa"/>
          </w:tcPr>
          <w:p w14:paraId="453CDD70" w14:textId="77777777" w:rsidR="00DD4508" w:rsidRDefault="00DD4508" w:rsidP="00DD4508"/>
        </w:tc>
      </w:tr>
      <w:tr w:rsidR="00DD4508" w14:paraId="16A386CC" w14:textId="77777777" w:rsidTr="00DD4508">
        <w:trPr>
          <w:trHeight w:val="352"/>
        </w:trPr>
        <w:tc>
          <w:tcPr>
            <w:tcW w:w="5568" w:type="dxa"/>
          </w:tcPr>
          <w:p w14:paraId="0AEEBFB1" w14:textId="77777777" w:rsidR="00DD4508" w:rsidRDefault="00DD4508" w:rsidP="00DD4508">
            <w:r>
              <w:t xml:space="preserve">Factors of production </w:t>
            </w:r>
          </w:p>
        </w:tc>
        <w:tc>
          <w:tcPr>
            <w:tcW w:w="1877" w:type="dxa"/>
          </w:tcPr>
          <w:p w14:paraId="043C9CB5" w14:textId="77777777" w:rsidR="00DD4508" w:rsidRDefault="00DD4508" w:rsidP="00DD4508">
            <w:pPr>
              <w:jc w:val="center"/>
            </w:pPr>
            <w:r>
              <w:t>7</w:t>
            </w:r>
          </w:p>
        </w:tc>
        <w:tc>
          <w:tcPr>
            <w:tcW w:w="1068" w:type="dxa"/>
          </w:tcPr>
          <w:p w14:paraId="24547019" w14:textId="77777777" w:rsidR="00DD4508" w:rsidRDefault="00DD4508" w:rsidP="00DD4508"/>
        </w:tc>
        <w:tc>
          <w:tcPr>
            <w:tcW w:w="1125" w:type="dxa"/>
          </w:tcPr>
          <w:p w14:paraId="565D263A" w14:textId="77777777" w:rsidR="00DD4508" w:rsidRDefault="00DD4508" w:rsidP="00DD4508"/>
        </w:tc>
        <w:tc>
          <w:tcPr>
            <w:tcW w:w="1064" w:type="dxa"/>
          </w:tcPr>
          <w:p w14:paraId="4E907349" w14:textId="77777777" w:rsidR="00DD4508" w:rsidRDefault="00DD4508" w:rsidP="00DD4508"/>
        </w:tc>
      </w:tr>
      <w:tr w:rsidR="00DD4508" w14:paraId="52452473" w14:textId="77777777" w:rsidTr="00DD4508">
        <w:trPr>
          <w:trHeight w:val="335"/>
        </w:trPr>
        <w:tc>
          <w:tcPr>
            <w:tcW w:w="5568" w:type="dxa"/>
          </w:tcPr>
          <w:p w14:paraId="1A76FA55" w14:textId="77777777" w:rsidR="00DD4508" w:rsidRDefault="00DD4508" w:rsidP="00DD4508">
            <w:r>
              <w:t xml:space="preserve">What are Goods and Services </w:t>
            </w:r>
          </w:p>
        </w:tc>
        <w:tc>
          <w:tcPr>
            <w:tcW w:w="1877" w:type="dxa"/>
          </w:tcPr>
          <w:p w14:paraId="616E4786" w14:textId="77777777" w:rsidR="00DD4508" w:rsidRDefault="00DD4508" w:rsidP="00DD4508">
            <w:pPr>
              <w:jc w:val="center"/>
            </w:pPr>
            <w:r>
              <w:t>4</w:t>
            </w:r>
          </w:p>
        </w:tc>
        <w:tc>
          <w:tcPr>
            <w:tcW w:w="1068" w:type="dxa"/>
          </w:tcPr>
          <w:p w14:paraId="5EBAC5CE" w14:textId="77777777" w:rsidR="00DD4508" w:rsidRDefault="00DD4508" w:rsidP="00DD4508"/>
        </w:tc>
        <w:tc>
          <w:tcPr>
            <w:tcW w:w="1125" w:type="dxa"/>
          </w:tcPr>
          <w:p w14:paraId="3E435FC7" w14:textId="77777777" w:rsidR="00DD4508" w:rsidRDefault="00DD4508" w:rsidP="00DD4508"/>
        </w:tc>
        <w:tc>
          <w:tcPr>
            <w:tcW w:w="1064" w:type="dxa"/>
          </w:tcPr>
          <w:p w14:paraId="39BE3D5E" w14:textId="77777777" w:rsidR="00DD4508" w:rsidRDefault="00DD4508" w:rsidP="00DD4508"/>
        </w:tc>
      </w:tr>
      <w:tr w:rsidR="00DD4508" w14:paraId="6DFE4A79" w14:textId="77777777" w:rsidTr="00DD4508">
        <w:trPr>
          <w:trHeight w:val="352"/>
        </w:trPr>
        <w:tc>
          <w:tcPr>
            <w:tcW w:w="5568" w:type="dxa"/>
          </w:tcPr>
          <w:p w14:paraId="41943FCC" w14:textId="77777777" w:rsidR="00DD4508" w:rsidRDefault="00DD4508" w:rsidP="00DD4508">
            <w:r>
              <w:t xml:space="preserve">Job description </w:t>
            </w:r>
          </w:p>
        </w:tc>
        <w:tc>
          <w:tcPr>
            <w:tcW w:w="1877" w:type="dxa"/>
          </w:tcPr>
          <w:p w14:paraId="6F603DCA" w14:textId="77777777" w:rsidR="00DD4508" w:rsidRDefault="00DD4508" w:rsidP="00DD4508">
            <w:pPr>
              <w:jc w:val="center"/>
            </w:pPr>
            <w:r>
              <w:t>74</w:t>
            </w:r>
          </w:p>
        </w:tc>
        <w:tc>
          <w:tcPr>
            <w:tcW w:w="1068" w:type="dxa"/>
          </w:tcPr>
          <w:p w14:paraId="5A2F4F90" w14:textId="77777777" w:rsidR="00DD4508" w:rsidRDefault="00DD4508" w:rsidP="00DD4508"/>
        </w:tc>
        <w:tc>
          <w:tcPr>
            <w:tcW w:w="1125" w:type="dxa"/>
          </w:tcPr>
          <w:p w14:paraId="640C37C7" w14:textId="77777777" w:rsidR="00DD4508" w:rsidRDefault="00DD4508" w:rsidP="00DD4508"/>
        </w:tc>
        <w:tc>
          <w:tcPr>
            <w:tcW w:w="1064" w:type="dxa"/>
          </w:tcPr>
          <w:p w14:paraId="43C4BFC9" w14:textId="77777777" w:rsidR="00DD4508" w:rsidRDefault="00DD4508" w:rsidP="00DD4508"/>
        </w:tc>
      </w:tr>
      <w:tr w:rsidR="00DD4508" w14:paraId="200C4BA3" w14:textId="77777777" w:rsidTr="00DD4508">
        <w:trPr>
          <w:trHeight w:val="352"/>
        </w:trPr>
        <w:tc>
          <w:tcPr>
            <w:tcW w:w="5568" w:type="dxa"/>
          </w:tcPr>
          <w:p w14:paraId="4F7BF699" w14:textId="77777777" w:rsidR="00DD4508" w:rsidRDefault="00DD4508" w:rsidP="00DD4508">
            <w:r>
              <w:t>Know how to calculate PRICE increase</w:t>
            </w:r>
          </w:p>
        </w:tc>
        <w:tc>
          <w:tcPr>
            <w:tcW w:w="1877" w:type="dxa"/>
            <w:shd w:val="clear" w:color="auto" w:fill="000000" w:themeFill="text1"/>
          </w:tcPr>
          <w:p w14:paraId="61B0221F" w14:textId="77777777" w:rsidR="00DD4508" w:rsidRDefault="00DD4508" w:rsidP="00DD4508">
            <w:pPr>
              <w:jc w:val="center"/>
            </w:pPr>
          </w:p>
        </w:tc>
        <w:tc>
          <w:tcPr>
            <w:tcW w:w="1068" w:type="dxa"/>
          </w:tcPr>
          <w:p w14:paraId="3D19F799" w14:textId="77777777" w:rsidR="00DD4508" w:rsidRDefault="00DD4508" w:rsidP="00DD4508"/>
        </w:tc>
        <w:tc>
          <w:tcPr>
            <w:tcW w:w="1125" w:type="dxa"/>
          </w:tcPr>
          <w:p w14:paraId="283C777C" w14:textId="77777777" w:rsidR="00DD4508" w:rsidRDefault="00DD4508" w:rsidP="00DD4508"/>
        </w:tc>
        <w:tc>
          <w:tcPr>
            <w:tcW w:w="1064" w:type="dxa"/>
          </w:tcPr>
          <w:p w14:paraId="32C08DCA" w14:textId="77777777" w:rsidR="00DD4508" w:rsidRDefault="00DD4508" w:rsidP="00DD4508"/>
        </w:tc>
      </w:tr>
      <w:tr w:rsidR="00DD4508" w14:paraId="50B4DBDD" w14:textId="77777777" w:rsidTr="00DD4508">
        <w:trPr>
          <w:trHeight w:val="335"/>
        </w:trPr>
        <w:tc>
          <w:tcPr>
            <w:tcW w:w="5568" w:type="dxa"/>
          </w:tcPr>
          <w:p w14:paraId="12BE6A1C" w14:textId="77777777" w:rsidR="00DD4508" w:rsidRDefault="00DD4508" w:rsidP="00DD4508">
            <w:r>
              <w:t>Contract types</w:t>
            </w:r>
          </w:p>
        </w:tc>
        <w:tc>
          <w:tcPr>
            <w:tcW w:w="1877" w:type="dxa"/>
          </w:tcPr>
          <w:p w14:paraId="2DF968FF" w14:textId="77777777" w:rsidR="00DD4508" w:rsidRDefault="00DD4508" w:rsidP="00DD4508">
            <w:pPr>
              <w:jc w:val="center"/>
            </w:pPr>
            <w:r>
              <w:t>73</w:t>
            </w:r>
          </w:p>
        </w:tc>
        <w:tc>
          <w:tcPr>
            <w:tcW w:w="1068" w:type="dxa"/>
          </w:tcPr>
          <w:p w14:paraId="543DDAA6" w14:textId="77777777" w:rsidR="00DD4508" w:rsidRDefault="00DD4508" w:rsidP="00DD4508"/>
        </w:tc>
        <w:tc>
          <w:tcPr>
            <w:tcW w:w="1125" w:type="dxa"/>
          </w:tcPr>
          <w:p w14:paraId="63F9EE3D" w14:textId="77777777" w:rsidR="00DD4508" w:rsidRDefault="00DD4508" w:rsidP="00DD4508"/>
        </w:tc>
        <w:tc>
          <w:tcPr>
            <w:tcW w:w="1064" w:type="dxa"/>
          </w:tcPr>
          <w:p w14:paraId="0635957F" w14:textId="77777777" w:rsidR="00DD4508" w:rsidRDefault="00DD4508" w:rsidP="00DD4508"/>
        </w:tc>
      </w:tr>
      <w:tr w:rsidR="00DD4508" w14:paraId="6B7DA208" w14:textId="77777777" w:rsidTr="00DD4508">
        <w:trPr>
          <w:trHeight w:val="352"/>
        </w:trPr>
        <w:tc>
          <w:tcPr>
            <w:tcW w:w="5568" w:type="dxa"/>
          </w:tcPr>
          <w:p w14:paraId="45638600" w14:textId="77777777" w:rsidR="00DD4508" w:rsidRDefault="00DD4508" w:rsidP="00DD4508">
            <w:r>
              <w:t xml:space="preserve">Profit formula </w:t>
            </w:r>
          </w:p>
        </w:tc>
        <w:tc>
          <w:tcPr>
            <w:tcW w:w="1877" w:type="dxa"/>
          </w:tcPr>
          <w:p w14:paraId="16188A3D" w14:textId="77777777" w:rsidR="00DD4508" w:rsidRDefault="00DD4508" w:rsidP="00DD4508">
            <w:pPr>
              <w:jc w:val="center"/>
            </w:pPr>
            <w:r>
              <w:t>21</w:t>
            </w:r>
          </w:p>
        </w:tc>
        <w:tc>
          <w:tcPr>
            <w:tcW w:w="1068" w:type="dxa"/>
          </w:tcPr>
          <w:p w14:paraId="467C10A4" w14:textId="77777777" w:rsidR="00DD4508" w:rsidRDefault="00DD4508" w:rsidP="00DD4508"/>
        </w:tc>
        <w:tc>
          <w:tcPr>
            <w:tcW w:w="1125" w:type="dxa"/>
          </w:tcPr>
          <w:p w14:paraId="20972C30" w14:textId="77777777" w:rsidR="00DD4508" w:rsidRDefault="00DD4508" w:rsidP="00DD4508"/>
        </w:tc>
        <w:tc>
          <w:tcPr>
            <w:tcW w:w="1064" w:type="dxa"/>
          </w:tcPr>
          <w:p w14:paraId="6286E149" w14:textId="77777777" w:rsidR="00DD4508" w:rsidRDefault="00DD4508" w:rsidP="00DD4508"/>
        </w:tc>
      </w:tr>
      <w:tr w:rsidR="00DD4508" w14:paraId="01FBC5D4" w14:textId="77777777" w:rsidTr="00DD4508">
        <w:trPr>
          <w:trHeight w:val="335"/>
        </w:trPr>
        <w:tc>
          <w:tcPr>
            <w:tcW w:w="5568" w:type="dxa"/>
          </w:tcPr>
          <w:p w14:paraId="4DBDF80E" w14:textId="77777777" w:rsidR="00DD4508" w:rsidRDefault="00DD4508" w:rsidP="00DD4508">
            <w:r>
              <w:t xml:space="preserve">Just in Time (JIT) – 3 advantages/3 disadvantages </w:t>
            </w:r>
          </w:p>
        </w:tc>
        <w:tc>
          <w:tcPr>
            <w:tcW w:w="1877" w:type="dxa"/>
          </w:tcPr>
          <w:p w14:paraId="0BE20156" w14:textId="77777777" w:rsidR="00DD4508" w:rsidRDefault="00DD4508" w:rsidP="00DD4508">
            <w:pPr>
              <w:jc w:val="center"/>
            </w:pPr>
            <w:r>
              <w:t>53</w:t>
            </w:r>
          </w:p>
        </w:tc>
        <w:tc>
          <w:tcPr>
            <w:tcW w:w="1068" w:type="dxa"/>
          </w:tcPr>
          <w:p w14:paraId="785A0852" w14:textId="77777777" w:rsidR="00DD4508" w:rsidRDefault="00DD4508" w:rsidP="00DD4508"/>
        </w:tc>
        <w:tc>
          <w:tcPr>
            <w:tcW w:w="1125" w:type="dxa"/>
          </w:tcPr>
          <w:p w14:paraId="30FE27F4" w14:textId="77777777" w:rsidR="00DD4508" w:rsidRDefault="00DD4508" w:rsidP="00DD4508"/>
        </w:tc>
        <w:tc>
          <w:tcPr>
            <w:tcW w:w="1064" w:type="dxa"/>
          </w:tcPr>
          <w:p w14:paraId="214F805A" w14:textId="77777777" w:rsidR="00DD4508" w:rsidRDefault="00DD4508" w:rsidP="00DD4508"/>
        </w:tc>
      </w:tr>
      <w:tr w:rsidR="00DD4508" w14:paraId="5A5AF74D" w14:textId="77777777" w:rsidTr="00DD4508">
        <w:trPr>
          <w:trHeight w:val="352"/>
        </w:trPr>
        <w:tc>
          <w:tcPr>
            <w:tcW w:w="5568" w:type="dxa"/>
          </w:tcPr>
          <w:p w14:paraId="32E11448" w14:textId="77777777" w:rsidR="00DD4508" w:rsidRDefault="00DD4508" w:rsidP="00DD4508">
            <w:r>
              <w:t>Know how to calculate COST increase</w:t>
            </w:r>
          </w:p>
        </w:tc>
        <w:tc>
          <w:tcPr>
            <w:tcW w:w="1877" w:type="dxa"/>
            <w:shd w:val="clear" w:color="auto" w:fill="000000" w:themeFill="text1"/>
          </w:tcPr>
          <w:p w14:paraId="7FD3E5D2" w14:textId="77777777" w:rsidR="00DD4508" w:rsidRDefault="00DD4508" w:rsidP="00DD4508">
            <w:pPr>
              <w:jc w:val="center"/>
            </w:pPr>
          </w:p>
        </w:tc>
        <w:tc>
          <w:tcPr>
            <w:tcW w:w="1068" w:type="dxa"/>
          </w:tcPr>
          <w:p w14:paraId="7F24AE0F" w14:textId="77777777" w:rsidR="00DD4508" w:rsidRDefault="00DD4508" w:rsidP="00DD4508"/>
        </w:tc>
        <w:tc>
          <w:tcPr>
            <w:tcW w:w="1125" w:type="dxa"/>
          </w:tcPr>
          <w:p w14:paraId="3D36708F" w14:textId="77777777" w:rsidR="00DD4508" w:rsidRDefault="00DD4508" w:rsidP="00DD4508"/>
        </w:tc>
        <w:tc>
          <w:tcPr>
            <w:tcW w:w="1064" w:type="dxa"/>
          </w:tcPr>
          <w:p w14:paraId="6C88E235" w14:textId="77777777" w:rsidR="00DD4508" w:rsidRDefault="00DD4508" w:rsidP="00DD4508"/>
        </w:tc>
      </w:tr>
      <w:tr w:rsidR="00DD4508" w14:paraId="58ACDD3B" w14:textId="77777777" w:rsidTr="00DD4508">
        <w:trPr>
          <w:trHeight w:val="335"/>
        </w:trPr>
        <w:tc>
          <w:tcPr>
            <w:tcW w:w="5568" w:type="dxa"/>
          </w:tcPr>
          <w:p w14:paraId="6ECE1C1D" w14:textId="77777777" w:rsidR="00DD4508" w:rsidRDefault="00DD4508" w:rsidP="00DD4508">
            <w:r>
              <w:t xml:space="preserve">Methods of customer service </w:t>
            </w:r>
          </w:p>
        </w:tc>
        <w:tc>
          <w:tcPr>
            <w:tcW w:w="1877" w:type="dxa"/>
          </w:tcPr>
          <w:p w14:paraId="741967E3" w14:textId="77777777" w:rsidR="00DD4508" w:rsidRDefault="00DD4508" w:rsidP="00DD4508">
            <w:pPr>
              <w:jc w:val="center"/>
            </w:pPr>
            <w:r>
              <w:t>60</w:t>
            </w:r>
          </w:p>
        </w:tc>
        <w:tc>
          <w:tcPr>
            <w:tcW w:w="1068" w:type="dxa"/>
          </w:tcPr>
          <w:p w14:paraId="0DB36A47" w14:textId="77777777" w:rsidR="00DD4508" w:rsidRDefault="00DD4508" w:rsidP="00DD4508"/>
        </w:tc>
        <w:tc>
          <w:tcPr>
            <w:tcW w:w="1125" w:type="dxa"/>
          </w:tcPr>
          <w:p w14:paraId="3700CE2E" w14:textId="77777777" w:rsidR="00DD4508" w:rsidRDefault="00DD4508" w:rsidP="00DD4508"/>
        </w:tc>
        <w:tc>
          <w:tcPr>
            <w:tcW w:w="1064" w:type="dxa"/>
          </w:tcPr>
          <w:p w14:paraId="34F290E1" w14:textId="77777777" w:rsidR="00DD4508" w:rsidRDefault="00DD4508" w:rsidP="00DD4508"/>
        </w:tc>
      </w:tr>
      <w:tr w:rsidR="00DD4508" w14:paraId="0E7A1705" w14:textId="77777777" w:rsidTr="00DD4508">
        <w:trPr>
          <w:trHeight w:val="352"/>
        </w:trPr>
        <w:tc>
          <w:tcPr>
            <w:tcW w:w="5568" w:type="dxa"/>
          </w:tcPr>
          <w:p w14:paraId="7AB003EF" w14:textId="77777777" w:rsidR="00DD4508" w:rsidRDefault="00DD4508" w:rsidP="00DD4508">
            <w:r>
              <w:t xml:space="preserve">What may influence the choice of suppliers to a business  </w:t>
            </w:r>
          </w:p>
        </w:tc>
        <w:tc>
          <w:tcPr>
            <w:tcW w:w="1877" w:type="dxa"/>
          </w:tcPr>
          <w:p w14:paraId="4D93F06B" w14:textId="77777777" w:rsidR="00DD4508" w:rsidRDefault="00DD4508" w:rsidP="00DD4508">
            <w:pPr>
              <w:jc w:val="center"/>
            </w:pPr>
            <w:r>
              <w:t>50-51</w:t>
            </w:r>
          </w:p>
        </w:tc>
        <w:tc>
          <w:tcPr>
            <w:tcW w:w="1068" w:type="dxa"/>
          </w:tcPr>
          <w:p w14:paraId="3F7B17CE" w14:textId="77777777" w:rsidR="00DD4508" w:rsidRDefault="00DD4508" w:rsidP="00DD4508"/>
        </w:tc>
        <w:tc>
          <w:tcPr>
            <w:tcW w:w="1125" w:type="dxa"/>
          </w:tcPr>
          <w:p w14:paraId="704D18FE" w14:textId="77777777" w:rsidR="00DD4508" w:rsidRDefault="00DD4508" w:rsidP="00DD4508"/>
        </w:tc>
        <w:tc>
          <w:tcPr>
            <w:tcW w:w="1064" w:type="dxa"/>
          </w:tcPr>
          <w:p w14:paraId="58C4BC56" w14:textId="77777777" w:rsidR="00DD4508" w:rsidRDefault="00DD4508" w:rsidP="00DD4508"/>
        </w:tc>
      </w:tr>
      <w:tr w:rsidR="00DD4508" w14:paraId="2167E83B" w14:textId="77777777" w:rsidTr="00DD4508">
        <w:trPr>
          <w:trHeight w:val="335"/>
        </w:trPr>
        <w:tc>
          <w:tcPr>
            <w:tcW w:w="5568" w:type="dxa"/>
          </w:tcPr>
          <w:p w14:paraId="7CD1E43E" w14:textId="77777777" w:rsidR="00DD4508" w:rsidRDefault="00DD4508" w:rsidP="00DD4508">
            <w:r>
              <w:t>External recruitment - 3 advantages/3 disadvantages</w:t>
            </w:r>
          </w:p>
        </w:tc>
        <w:tc>
          <w:tcPr>
            <w:tcW w:w="1877" w:type="dxa"/>
          </w:tcPr>
          <w:p w14:paraId="1B2E1F07" w14:textId="77777777" w:rsidR="00DD4508" w:rsidRDefault="00DD4508" w:rsidP="00DD4508">
            <w:pPr>
              <w:jc w:val="center"/>
            </w:pPr>
            <w:r>
              <w:t>74</w:t>
            </w:r>
          </w:p>
        </w:tc>
        <w:tc>
          <w:tcPr>
            <w:tcW w:w="1068" w:type="dxa"/>
          </w:tcPr>
          <w:p w14:paraId="536916CD" w14:textId="77777777" w:rsidR="00DD4508" w:rsidRDefault="00DD4508" w:rsidP="00DD4508"/>
        </w:tc>
        <w:tc>
          <w:tcPr>
            <w:tcW w:w="1125" w:type="dxa"/>
          </w:tcPr>
          <w:p w14:paraId="019C865A" w14:textId="77777777" w:rsidR="00DD4508" w:rsidRDefault="00DD4508" w:rsidP="00DD4508"/>
        </w:tc>
        <w:tc>
          <w:tcPr>
            <w:tcW w:w="1064" w:type="dxa"/>
          </w:tcPr>
          <w:p w14:paraId="6CDACFEF" w14:textId="77777777" w:rsidR="00DD4508" w:rsidRDefault="00DD4508" w:rsidP="00DD4508"/>
        </w:tc>
      </w:tr>
      <w:tr w:rsidR="00DD4508" w14:paraId="4C5BA2F5" w14:textId="77777777" w:rsidTr="00DD4508">
        <w:trPr>
          <w:trHeight w:val="352"/>
        </w:trPr>
        <w:tc>
          <w:tcPr>
            <w:tcW w:w="5568" w:type="dxa"/>
          </w:tcPr>
          <w:p w14:paraId="2A44EDBC" w14:textId="77777777" w:rsidR="00DD4508" w:rsidRDefault="00DD4508" w:rsidP="00DD4508">
            <w:pPr>
              <w:tabs>
                <w:tab w:val="right" w:pos="5875"/>
              </w:tabs>
            </w:pPr>
            <w:r>
              <w:t>Equality Law</w:t>
            </w:r>
          </w:p>
        </w:tc>
        <w:tc>
          <w:tcPr>
            <w:tcW w:w="1877" w:type="dxa"/>
          </w:tcPr>
          <w:p w14:paraId="31611805" w14:textId="77777777" w:rsidR="00DD4508" w:rsidRDefault="00DD4508" w:rsidP="00DD4508">
            <w:pPr>
              <w:jc w:val="center"/>
            </w:pPr>
            <w:r>
              <w:t>31</w:t>
            </w:r>
          </w:p>
        </w:tc>
        <w:tc>
          <w:tcPr>
            <w:tcW w:w="1068" w:type="dxa"/>
          </w:tcPr>
          <w:p w14:paraId="74E33FAB" w14:textId="77777777" w:rsidR="00DD4508" w:rsidRDefault="00DD4508" w:rsidP="00DD4508"/>
        </w:tc>
        <w:tc>
          <w:tcPr>
            <w:tcW w:w="1125" w:type="dxa"/>
          </w:tcPr>
          <w:p w14:paraId="4D0E8ABE" w14:textId="77777777" w:rsidR="00DD4508" w:rsidRDefault="00DD4508" w:rsidP="00DD4508"/>
        </w:tc>
        <w:tc>
          <w:tcPr>
            <w:tcW w:w="1064" w:type="dxa"/>
          </w:tcPr>
          <w:p w14:paraId="41ED6C2C" w14:textId="77777777" w:rsidR="00DD4508" w:rsidRDefault="00DD4508" w:rsidP="00DD4508"/>
        </w:tc>
      </w:tr>
      <w:tr w:rsidR="00DD4508" w14:paraId="59E09B74" w14:textId="77777777" w:rsidTr="00DD4508">
        <w:trPr>
          <w:trHeight w:val="335"/>
        </w:trPr>
        <w:tc>
          <w:tcPr>
            <w:tcW w:w="5568" w:type="dxa"/>
          </w:tcPr>
          <w:p w14:paraId="72877C13" w14:textId="77777777" w:rsidR="00DD4508" w:rsidRDefault="00DD4508" w:rsidP="00DD4508">
            <w:r>
              <w:t xml:space="preserve">Benefits and disadvantages of Job Production </w:t>
            </w:r>
          </w:p>
        </w:tc>
        <w:tc>
          <w:tcPr>
            <w:tcW w:w="1877" w:type="dxa"/>
          </w:tcPr>
          <w:p w14:paraId="52AFD465" w14:textId="77777777" w:rsidR="00DD4508" w:rsidRDefault="00DD4508" w:rsidP="00DD4508">
            <w:pPr>
              <w:jc w:val="center"/>
            </w:pPr>
            <w:r>
              <w:t>52</w:t>
            </w:r>
          </w:p>
        </w:tc>
        <w:tc>
          <w:tcPr>
            <w:tcW w:w="1068" w:type="dxa"/>
          </w:tcPr>
          <w:p w14:paraId="3E740B52" w14:textId="77777777" w:rsidR="00DD4508" w:rsidRDefault="00DD4508" w:rsidP="00DD4508"/>
        </w:tc>
        <w:tc>
          <w:tcPr>
            <w:tcW w:w="1125" w:type="dxa"/>
          </w:tcPr>
          <w:p w14:paraId="04E32076" w14:textId="77777777" w:rsidR="00DD4508" w:rsidRDefault="00DD4508" w:rsidP="00DD4508"/>
        </w:tc>
        <w:tc>
          <w:tcPr>
            <w:tcW w:w="1064" w:type="dxa"/>
          </w:tcPr>
          <w:p w14:paraId="1860EFEA" w14:textId="77777777" w:rsidR="00DD4508" w:rsidRDefault="00DD4508" w:rsidP="00DD4508"/>
        </w:tc>
      </w:tr>
      <w:tr w:rsidR="00DD4508" w14:paraId="5AD4C56E" w14:textId="77777777" w:rsidTr="00DD4508">
        <w:trPr>
          <w:trHeight w:val="352"/>
        </w:trPr>
        <w:tc>
          <w:tcPr>
            <w:tcW w:w="5568" w:type="dxa"/>
          </w:tcPr>
          <w:p w14:paraId="18B89ADE" w14:textId="77777777" w:rsidR="00DD4508" w:rsidRDefault="00DD4508" w:rsidP="00DD4508">
            <w:r>
              <w:t xml:space="preserve">Benefits of Commission </w:t>
            </w:r>
          </w:p>
        </w:tc>
        <w:tc>
          <w:tcPr>
            <w:tcW w:w="1877" w:type="dxa"/>
          </w:tcPr>
          <w:p w14:paraId="7D19F56F" w14:textId="77777777" w:rsidR="00DD4508" w:rsidRDefault="00DD4508" w:rsidP="00DD4508">
            <w:pPr>
              <w:jc w:val="center"/>
            </w:pPr>
            <w:r>
              <w:t>77</w:t>
            </w:r>
          </w:p>
        </w:tc>
        <w:tc>
          <w:tcPr>
            <w:tcW w:w="1068" w:type="dxa"/>
          </w:tcPr>
          <w:p w14:paraId="67E9ABC4" w14:textId="77777777" w:rsidR="00DD4508" w:rsidRDefault="00DD4508" w:rsidP="00DD4508"/>
        </w:tc>
        <w:tc>
          <w:tcPr>
            <w:tcW w:w="1125" w:type="dxa"/>
          </w:tcPr>
          <w:p w14:paraId="0A6F7591" w14:textId="77777777" w:rsidR="00DD4508" w:rsidRDefault="00DD4508" w:rsidP="00DD4508"/>
        </w:tc>
        <w:tc>
          <w:tcPr>
            <w:tcW w:w="1064" w:type="dxa"/>
          </w:tcPr>
          <w:p w14:paraId="70FDFCB6" w14:textId="77777777" w:rsidR="00DD4508" w:rsidRDefault="00DD4508" w:rsidP="00DD4508"/>
        </w:tc>
      </w:tr>
      <w:tr w:rsidR="00DD4508" w14:paraId="288D5A98" w14:textId="77777777" w:rsidTr="00DD4508">
        <w:trPr>
          <w:trHeight w:val="335"/>
        </w:trPr>
        <w:tc>
          <w:tcPr>
            <w:tcW w:w="5568" w:type="dxa"/>
          </w:tcPr>
          <w:p w14:paraId="2FA6FBC8" w14:textId="77777777" w:rsidR="00DD4508" w:rsidRDefault="00DD4508" w:rsidP="00DD4508">
            <w:r>
              <w:t xml:space="preserve">Benefits of motivated staff </w:t>
            </w:r>
          </w:p>
        </w:tc>
        <w:tc>
          <w:tcPr>
            <w:tcW w:w="1877" w:type="dxa"/>
          </w:tcPr>
          <w:p w14:paraId="3415F3EF" w14:textId="77777777" w:rsidR="00DD4508" w:rsidRDefault="00DD4508" w:rsidP="00DD4508">
            <w:pPr>
              <w:jc w:val="center"/>
            </w:pPr>
            <w:r>
              <w:t>77</w:t>
            </w:r>
          </w:p>
        </w:tc>
        <w:tc>
          <w:tcPr>
            <w:tcW w:w="1068" w:type="dxa"/>
          </w:tcPr>
          <w:p w14:paraId="493BEE37" w14:textId="77777777" w:rsidR="00DD4508" w:rsidRDefault="00DD4508" w:rsidP="00DD4508"/>
        </w:tc>
        <w:tc>
          <w:tcPr>
            <w:tcW w:w="1125" w:type="dxa"/>
          </w:tcPr>
          <w:p w14:paraId="1B2E9E62" w14:textId="77777777" w:rsidR="00DD4508" w:rsidRDefault="00DD4508" w:rsidP="00DD4508"/>
        </w:tc>
        <w:tc>
          <w:tcPr>
            <w:tcW w:w="1064" w:type="dxa"/>
          </w:tcPr>
          <w:p w14:paraId="667EC661" w14:textId="77777777" w:rsidR="00DD4508" w:rsidRDefault="00DD4508" w:rsidP="00DD4508"/>
        </w:tc>
      </w:tr>
      <w:tr w:rsidR="00DD4508" w14:paraId="123546A2" w14:textId="77777777" w:rsidTr="00DD4508">
        <w:trPr>
          <w:trHeight w:val="352"/>
        </w:trPr>
        <w:tc>
          <w:tcPr>
            <w:tcW w:w="5568" w:type="dxa"/>
          </w:tcPr>
          <w:p w14:paraId="51D94D83" w14:textId="77777777" w:rsidR="00DD4508" w:rsidRDefault="00DD4508" w:rsidP="00DD4508">
            <w:r>
              <w:t xml:space="preserve">Benefits and disadvantages of Franchising </w:t>
            </w:r>
          </w:p>
        </w:tc>
        <w:tc>
          <w:tcPr>
            <w:tcW w:w="1877" w:type="dxa"/>
          </w:tcPr>
          <w:p w14:paraId="187F81B2" w14:textId="77777777" w:rsidR="00DD4508" w:rsidRDefault="00DD4508" w:rsidP="00DD4508">
            <w:pPr>
              <w:jc w:val="center"/>
            </w:pPr>
            <w:r>
              <w:t>25</w:t>
            </w:r>
          </w:p>
        </w:tc>
        <w:tc>
          <w:tcPr>
            <w:tcW w:w="1068" w:type="dxa"/>
          </w:tcPr>
          <w:p w14:paraId="6E9F3ABD" w14:textId="77777777" w:rsidR="00DD4508" w:rsidRDefault="00DD4508" w:rsidP="00DD4508"/>
        </w:tc>
        <w:tc>
          <w:tcPr>
            <w:tcW w:w="1125" w:type="dxa"/>
          </w:tcPr>
          <w:p w14:paraId="6D9D63E3" w14:textId="77777777" w:rsidR="00DD4508" w:rsidRDefault="00DD4508" w:rsidP="00DD4508"/>
        </w:tc>
        <w:tc>
          <w:tcPr>
            <w:tcW w:w="1064" w:type="dxa"/>
          </w:tcPr>
          <w:p w14:paraId="4A0DE5CA" w14:textId="77777777" w:rsidR="00DD4508" w:rsidRDefault="00DD4508" w:rsidP="00DD4508"/>
        </w:tc>
      </w:tr>
    </w:tbl>
    <w:p w14:paraId="2E0FCF96" w14:textId="77777777" w:rsidR="00DD4508" w:rsidRPr="00E22E43" w:rsidRDefault="00DD4508" w:rsidP="000D0545">
      <w:pPr>
        <w:rPr>
          <w:rFonts w:ascii="Segoe UI" w:eastAsia="Times New Roman" w:hAnsi="Segoe UI" w:cs="Segoe UI"/>
          <w:sz w:val="21"/>
          <w:szCs w:val="21"/>
          <w:lang w:eastAsia="en-GB"/>
        </w:rPr>
      </w:pPr>
    </w:p>
    <w:p w14:paraId="1578EFC5" w14:textId="1A0A2C43" w:rsidR="00726192" w:rsidRDefault="00726192" w:rsidP="002C387B">
      <w:pPr>
        <w:rPr>
          <w:rFonts w:ascii="Century Gothic" w:hAnsi="Century Gothic"/>
          <w:sz w:val="16"/>
          <w:szCs w:val="16"/>
        </w:rPr>
      </w:pPr>
    </w:p>
    <w:p w14:paraId="25881329" w14:textId="3B12935E" w:rsidR="00424075" w:rsidRPr="00424075" w:rsidRDefault="00424075" w:rsidP="00424075">
      <w:pPr>
        <w:rPr>
          <w:rFonts w:ascii="Century Gothic" w:hAnsi="Century Gothic"/>
          <w:sz w:val="16"/>
          <w:szCs w:val="16"/>
        </w:rPr>
      </w:pPr>
      <w:r w:rsidRPr="00AE4EB7">
        <w:rPr>
          <w:rFonts w:ascii="Century Gothic" w:hAnsi="Century Gothic"/>
          <w:noProof/>
          <w:sz w:val="16"/>
          <w:szCs w:val="16"/>
        </w:rPr>
        <w:lastRenderedPageBreak/>
        <mc:AlternateContent>
          <mc:Choice Requires="wps">
            <w:drawing>
              <wp:anchor distT="45720" distB="45720" distL="114300" distR="114300" simplePos="0" relativeHeight="251644928" behindDoc="0" locked="0" layoutInCell="1" allowOverlap="1" wp14:anchorId="5DDAEE6E" wp14:editId="6B74E2A2">
                <wp:simplePos x="0" y="0"/>
                <wp:positionH relativeFrom="margin">
                  <wp:align>left</wp:align>
                </wp:positionH>
                <wp:positionV relativeFrom="paragraph">
                  <wp:posOffset>92010</wp:posOffset>
                </wp:positionV>
                <wp:extent cx="3688336" cy="436245"/>
                <wp:effectExtent l="0" t="0" r="26670"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12A5B7D2" w14:textId="1AAC4ADE" w:rsidR="00424075" w:rsidRPr="006704B2" w:rsidRDefault="00424075" w:rsidP="00424075">
                            <w:pPr>
                              <w:jc w:val="center"/>
                              <w:rPr>
                                <w:b/>
                                <w:sz w:val="44"/>
                              </w:rPr>
                            </w:pPr>
                            <w:r>
                              <w:rPr>
                                <w:b/>
                                <w:sz w:val="44"/>
                              </w:rPr>
                              <w:t xml:space="preserve"> Drama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AEE6E" id="_x0000_s1041" type="#_x0000_t202" style="position:absolute;margin-left:0;margin-top:7.25pt;width:290.4pt;height:34.35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BzhJgIAAE0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">
                <v:textbox>
                  <w:txbxContent>
                    <w:p w14:paraId="12A5B7D2" w14:textId="1AAC4ADE" w:rsidR="00424075" w:rsidRPr="006704B2" w:rsidRDefault="00424075" w:rsidP="00424075">
                      <w:pPr>
                        <w:jc w:val="center"/>
                        <w:rPr>
                          <w:b/>
                          <w:sz w:val="44"/>
                        </w:rPr>
                      </w:pPr>
                      <w:r>
                        <w:rPr>
                          <w:b/>
                          <w:sz w:val="44"/>
                        </w:rPr>
                        <w:t xml:space="preserve"> Drama</w:t>
                      </w:r>
                    </w:p>
                  </w:txbxContent>
                </v:textbox>
                <w10:wrap type="square" anchorx="margin"/>
              </v:shape>
            </w:pict>
          </mc:Fallback>
        </mc:AlternateContent>
      </w:r>
      <w:r w:rsidRPr="00AE4EB7">
        <w:rPr>
          <w:rFonts w:ascii="Century Gothic" w:hAnsi="Century Gothic"/>
          <w:noProof/>
          <w:sz w:val="16"/>
          <w:szCs w:val="16"/>
        </w:rPr>
        <w:drawing>
          <wp:anchor distT="0" distB="0" distL="114300" distR="114300" simplePos="0" relativeHeight="251643904" behindDoc="0" locked="0" layoutInCell="1" allowOverlap="1" wp14:anchorId="2FD7419E" wp14:editId="49810E90">
            <wp:simplePos x="0" y="0"/>
            <wp:positionH relativeFrom="margin">
              <wp:align>right</wp:align>
            </wp:positionH>
            <wp:positionV relativeFrom="margin">
              <wp:align>top</wp:align>
            </wp:positionV>
            <wp:extent cx="2797175" cy="952500"/>
            <wp:effectExtent l="0" t="0" r="3175" b="0"/>
            <wp:wrapSquare wrapText="bothSides"/>
            <wp:docPr id="16" name="Picture 16"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175" cy="952500"/>
                    </a:xfrm>
                    <a:prstGeom prst="rect">
                      <a:avLst/>
                    </a:prstGeom>
                    <a:noFill/>
                    <a:ln>
                      <a:noFill/>
                    </a:ln>
                  </pic:spPr>
                </pic:pic>
              </a:graphicData>
            </a:graphic>
          </wp:anchor>
        </w:drawing>
      </w:r>
    </w:p>
    <w:p w14:paraId="27546539" w14:textId="438A23B1" w:rsidR="00424075" w:rsidRDefault="00424075" w:rsidP="00424075">
      <w:pPr>
        <w:rPr>
          <w:sz w:val="24"/>
          <w:szCs w:val="24"/>
        </w:rPr>
      </w:pPr>
      <w:r>
        <w:rPr>
          <w:sz w:val="24"/>
          <w:szCs w:val="24"/>
        </w:rPr>
        <w:t>Since last year, we have been studying the play ‘DNA’ by Dennis Kelly.</w:t>
      </w:r>
      <w:r>
        <w:rPr>
          <w:sz w:val="24"/>
          <w:szCs w:val="24"/>
        </w:rPr>
        <w:br/>
      </w:r>
      <w:r w:rsidRPr="00085A27">
        <w:rPr>
          <w:sz w:val="24"/>
          <w:szCs w:val="24"/>
        </w:rPr>
        <w:t xml:space="preserve">Your exam </w:t>
      </w:r>
      <w:r>
        <w:rPr>
          <w:sz w:val="24"/>
          <w:szCs w:val="24"/>
        </w:rPr>
        <w:t xml:space="preserve">paper will consist of </w:t>
      </w:r>
      <w:r w:rsidRPr="00BE488D">
        <w:rPr>
          <w:sz w:val="24"/>
          <w:szCs w:val="24"/>
          <w:u w:val="single"/>
        </w:rPr>
        <w:t>5 questions</w:t>
      </w:r>
      <w:r>
        <w:rPr>
          <w:sz w:val="24"/>
          <w:szCs w:val="24"/>
        </w:rPr>
        <w:t xml:space="preserve"> which will be based on an unseen extract of four pages from DNA.   For this mock exam, we are telling you the specific extract you will be set to give you a chance to fully prepare.  </w:t>
      </w:r>
      <w:r>
        <w:rPr>
          <w:sz w:val="24"/>
          <w:szCs w:val="24"/>
        </w:rPr>
        <w:br/>
        <w:t>However, we will not reveal the exact questions you will be asked.</w:t>
      </w:r>
    </w:p>
    <w:p w14:paraId="6BBBFD44" w14:textId="77777777" w:rsidR="00424075" w:rsidRDefault="00424075" w:rsidP="00424075">
      <w:pPr>
        <w:rPr>
          <w:sz w:val="24"/>
          <w:szCs w:val="24"/>
        </w:rPr>
      </w:pPr>
      <w:r>
        <w:rPr>
          <w:sz w:val="24"/>
          <w:szCs w:val="24"/>
        </w:rPr>
        <w:t>Below is a guide of the structure of the questions.</w:t>
      </w:r>
    </w:p>
    <w:tbl>
      <w:tblPr>
        <w:tblStyle w:val="TableGrid"/>
        <w:tblW w:w="0" w:type="auto"/>
        <w:tblLook w:val="04A0" w:firstRow="1" w:lastRow="0" w:firstColumn="1" w:lastColumn="0" w:noHBand="0" w:noVBand="1"/>
      </w:tblPr>
      <w:tblGrid>
        <w:gridCol w:w="9465"/>
      </w:tblGrid>
      <w:tr w:rsidR="00424075" w14:paraId="4E1EF2E3" w14:textId="77777777" w:rsidTr="00306638">
        <w:tc>
          <w:tcPr>
            <w:tcW w:w="9465" w:type="dxa"/>
          </w:tcPr>
          <w:p w14:paraId="25F0176F" w14:textId="77777777" w:rsidR="00424075" w:rsidRDefault="00424075" w:rsidP="00306638">
            <w:pPr>
              <w:rPr>
                <w:sz w:val="24"/>
                <w:szCs w:val="24"/>
              </w:rPr>
            </w:pPr>
            <w:r w:rsidRPr="00085A27">
              <w:rPr>
                <w:b/>
                <w:bCs/>
                <w:i/>
                <w:iCs/>
                <w:sz w:val="24"/>
                <w:szCs w:val="24"/>
              </w:rPr>
              <w:t>Extract</w:t>
            </w:r>
            <w:r>
              <w:rPr>
                <w:sz w:val="24"/>
                <w:szCs w:val="24"/>
              </w:rPr>
              <w:t>:  pages 36-39</w:t>
            </w:r>
          </w:p>
          <w:p w14:paraId="06BFCF60" w14:textId="77777777" w:rsidR="00424075" w:rsidRDefault="00424075" w:rsidP="00306638">
            <w:pPr>
              <w:rPr>
                <w:sz w:val="24"/>
                <w:szCs w:val="24"/>
              </w:rPr>
            </w:pPr>
            <w:r w:rsidRPr="00085A27">
              <w:rPr>
                <w:b/>
                <w:bCs/>
                <w:i/>
                <w:iCs/>
                <w:sz w:val="24"/>
                <w:szCs w:val="24"/>
              </w:rPr>
              <w:t>Questions</w:t>
            </w:r>
            <w:r>
              <w:rPr>
                <w:sz w:val="24"/>
                <w:szCs w:val="24"/>
              </w:rPr>
              <w:t xml:space="preserve">:  </w:t>
            </w:r>
          </w:p>
          <w:p w14:paraId="07834562" w14:textId="77777777" w:rsidR="00424075" w:rsidRPr="00CA072C" w:rsidRDefault="00424075" w:rsidP="00306638">
            <w:pPr>
              <w:ind w:left="284"/>
              <w:rPr>
                <w:b/>
                <w:bCs/>
                <w:i/>
                <w:iCs/>
                <w:color w:val="008000"/>
                <w:sz w:val="20"/>
                <w:szCs w:val="20"/>
              </w:rPr>
            </w:pPr>
            <w:r w:rsidRPr="00085A27">
              <w:rPr>
                <w:b/>
                <w:bCs/>
                <w:sz w:val="20"/>
                <w:szCs w:val="20"/>
                <w:u w:val="single"/>
              </w:rPr>
              <w:t>a(</w:t>
            </w:r>
            <w:proofErr w:type="spellStart"/>
            <w:r w:rsidRPr="00085A27">
              <w:rPr>
                <w:b/>
                <w:bCs/>
                <w:sz w:val="20"/>
                <w:szCs w:val="20"/>
                <w:u w:val="single"/>
              </w:rPr>
              <w:t>i</w:t>
            </w:r>
            <w:proofErr w:type="spellEnd"/>
            <w:r w:rsidRPr="00085A27">
              <w:rPr>
                <w:b/>
                <w:bCs/>
                <w:sz w:val="20"/>
                <w:szCs w:val="20"/>
                <w:u w:val="single"/>
              </w:rPr>
              <w:t>):</w:t>
            </w:r>
            <w:r w:rsidRPr="00085A27">
              <w:rPr>
                <w:sz w:val="20"/>
                <w:szCs w:val="20"/>
              </w:rPr>
              <w:t xml:space="preserve">  You are going to play the part of ……</w:t>
            </w:r>
            <w:r>
              <w:rPr>
                <w:sz w:val="20"/>
                <w:szCs w:val="20"/>
              </w:rPr>
              <w:t>…..</w:t>
            </w:r>
            <w:r w:rsidRPr="00085A27">
              <w:rPr>
                <w:sz w:val="20"/>
                <w:szCs w:val="20"/>
              </w:rPr>
              <w:t xml:space="preserve">..  Explain </w:t>
            </w:r>
            <w:r w:rsidRPr="00085A27">
              <w:rPr>
                <w:b/>
                <w:bCs/>
                <w:sz w:val="20"/>
                <w:szCs w:val="20"/>
                <w:u w:val="single"/>
              </w:rPr>
              <w:t xml:space="preserve">2 ways </w:t>
            </w:r>
            <w:r w:rsidRPr="00085A27">
              <w:rPr>
                <w:sz w:val="20"/>
                <w:szCs w:val="20"/>
              </w:rPr>
              <w:t xml:space="preserve">you would use </w:t>
            </w:r>
            <w:proofErr w:type="gramStart"/>
            <w:r>
              <w:rPr>
                <w:sz w:val="20"/>
                <w:szCs w:val="20"/>
              </w:rPr>
              <w:t>…..</w:t>
            </w:r>
            <w:proofErr w:type="gramEnd"/>
            <w:r>
              <w:rPr>
                <w:sz w:val="20"/>
                <w:szCs w:val="20"/>
              </w:rPr>
              <w:t xml:space="preserve"> (</w:t>
            </w:r>
            <w:r w:rsidRPr="00085A27">
              <w:rPr>
                <w:sz w:val="20"/>
                <w:szCs w:val="20"/>
              </w:rPr>
              <w:t>physicality</w:t>
            </w:r>
            <w:r>
              <w:rPr>
                <w:sz w:val="20"/>
                <w:szCs w:val="20"/>
              </w:rPr>
              <w:t>/</w:t>
            </w:r>
            <w:r w:rsidRPr="00085A27">
              <w:rPr>
                <w:i/>
                <w:iCs/>
                <w:sz w:val="20"/>
                <w:szCs w:val="20"/>
              </w:rPr>
              <w:t>vocal skills</w:t>
            </w:r>
            <w:r>
              <w:rPr>
                <w:i/>
                <w:iCs/>
                <w:sz w:val="20"/>
                <w:szCs w:val="20"/>
              </w:rPr>
              <w:t>/</w:t>
            </w:r>
            <w:r>
              <w:rPr>
                <w:i/>
                <w:iCs/>
                <w:sz w:val="20"/>
                <w:szCs w:val="20"/>
              </w:rPr>
              <w:br/>
              <w:t>space)</w:t>
            </w:r>
            <w:r w:rsidRPr="00085A27">
              <w:rPr>
                <w:sz w:val="20"/>
                <w:szCs w:val="20"/>
              </w:rPr>
              <w:t xml:space="preserve"> to play this character in this extract.  </w:t>
            </w:r>
            <w:r w:rsidRPr="00085A27">
              <w:rPr>
                <w:sz w:val="20"/>
                <w:szCs w:val="20"/>
              </w:rPr>
              <w:tab/>
            </w:r>
            <w:r w:rsidRPr="00085A27">
              <w:rPr>
                <w:sz w:val="20"/>
                <w:szCs w:val="20"/>
              </w:rPr>
              <w:tab/>
            </w:r>
            <w:r w:rsidRPr="00085A27">
              <w:rPr>
                <w:sz w:val="20"/>
                <w:szCs w:val="20"/>
              </w:rPr>
              <w:tab/>
            </w:r>
            <w:r w:rsidRPr="00085A27">
              <w:rPr>
                <w:sz w:val="20"/>
                <w:szCs w:val="20"/>
              </w:rPr>
              <w:tab/>
            </w:r>
            <w:r>
              <w:rPr>
                <w:sz w:val="20"/>
                <w:szCs w:val="20"/>
              </w:rPr>
              <w:tab/>
            </w:r>
            <w:r>
              <w:rPr>
                <w:sz w:val="20"/>
                <w:szCs w:val="20"/>
              </w:rPr>
              <w:tab/>
            </w:r>
            <w:r w:rsidRPr="00CA072C">
              <w:rPr>
                <w:b/>
                <w:bCs/>
                <w:i/>
                <w:iCs/>
                <w:color w:val="008000"/>
                <w:sz w:val="20"/>
                <w:szCs w:val="20"/>
              </w:rPr>
              <w:t>(4 marks)</w:t>
            </w:r>
          </w:p>
          <w:p w14:paraId="52097A38" w14:textId="77777777" w:rsidR="00424075" w:rsidRDefault="00424075" w:rsidP="00306638">
            <w:pPr>
              <w:ind w:left="284"/>
              <w:rPr>
                <w:b/>
                <w:bCs/>
                <w:sz w:val="20"/>
                <w:szCs w:val="20"/>
                <w:u w:val="single"/>
              </w:rPr>
            </w:pPr>
          </w:p>
          <w:p w14:paraId="50A2AA55" w14:textId="77777777" w:rsidR="00424075" w:rsidRPr="00CA072C" w:rsidRDefault="00424075" w:rsidP="00306638">
            <w:pPr>
              <w:ind w:left="284"/>
              <w:rPr>
                <w:b/>
                <w:bCs/>
                <w:i/>
                <w:iCs/>
                <w:color w:val="008000"/>
                <w:sz w:val="20"/>
                <w:szCs w:val="20"/>
              </w:rPr>
            </w:pPr>
            <w:r w:rsidRPr="00085A27">
              <w:rPr>
                <w:b/>
                <w:bCs/>
                <w:sz w:val="20"/>
                <w:szCs w:val="20"/>
                <w:u w:val="single"/>
              </w:rPr>
              <w:t>a(ii):</w:t>
            </w:r>
            <w:r w:rsidRPr="00085A27">
              <w:rPr>
                <w:sz w:val="20"/>
                <w:szCs w:val="20"/>
              </w:rPr>
              <w:t xml:space="preserve">  You are going to play ………………….  </w:t>
            </w:r>
            <w:r>
              <w:rPr>
                <w:sz w:val="20"/>
                <w:szCs w:val="20"/>
              </w:rPr>
              <w:t xml:space="preserve">  </w:t>
            </w:r>
            <w:r w:rsidRPr="00085A27">
              <w:rPr>
                <w:sz w:val="20"/>
                <w:szCs w:val="20"/>
              </w:rPr>
              <w:t>S/he ……</w:t>
            </w:r>
            <w:proofErr w:type="gramStart"/>
            <w:r w:rsidRPr="00085A27">
              <w:rPr>
                <w:sz w:val="20"/>
                <w:szCs w:val="20"/>
              </w:rPr>
              <w:t>…..</w:t>
            </w:r>
            <w:proofErr w:type="gramEnd"/>
            <w:r w:rsidRPr="00085A27">
              <w:rPr>
                <w:sz w:val="20"/>
                <w:szCs w:val="20"/>
              </w:rPr>
              <w:t xml:space="preserve"> (does something/says something).  As a performer, </w:t>
            </w:r>
            <w:r>
              <w:rPr>
                <w:sz w:val="20"/>
                <w:szCs w:val="20"/>
              </w:rPr>
              <w:br/>
            </w:r>
            <w:r w:rsidRPr="00085A27">
              <w:rPr>
                <w:sz w:val="20"/>
                <w:szCs w:val="20"/>
              </w:rPr>
              <w:t xml:space="preserve">give </w:t>
            </w:r>
            <w:r w:rsidRPr="00085A27">
              <w:rPr>
                <w:b/>
                <w:bCs/>
                <w:sz w:val="20"/>
                <w:szCs w:val="20"/>
                <w:u w:val="single"/>
              </w:rPr>
              <w:t xml:space="preserve">3 suggestions </w:t>
            </w:r>
            <w:r w:rsidRPr="00085A27">
              <w:rPr>
                <w:sz w:val="20"/>
                <w:szCs w:val="20"/>
              </w:rPr>
              <w:t xml:space="preserve">of how you would use performance skills to show his/her intentions.  You must provide </w:t>
            </w:r>
            <w:r>
              <w:rPr>
                <w:sz w:val="20"/>
                <w:szCs w:val="20"/>
              </w:rPr>
              <w:br/>
            </w:r>
            <w:r w:rsidRPr="00085A27">
              <w:rPr>
                <w:sz w:val="20"/>
                <w:szCs w:val="20"/>
              </w:rPr>
              <w:t xml:space="preserve">a reason for each suggestion. </w:t>
            </w:r>
            <w:r w:rsidRPr="00085A27">
              <w:rPr>
                <w:sz w:val="20"/>
                <w:szCs w:val="20"/>
              </w:rPr>
              <w:tab/>
            </w:r>
            <w:r w:rsidRPr="00085A27">
              <w:rPr>
                <w:sz w:val="20"/>
                <w:szCs w:val="20"/>
              </w:rPr>
              <w:tab/>
            </w:r>
            <w:r w:rsidRPr="00085A27">
              <w:rPr>
                <w:sz w:val="20"/>
                <w:szCs w:val="20"/>
              </w:rPr>
              <w:tab/>
            </w:r>
            <w:r w:rsidRPr="00085A27">
              <w:rPr>
                <w:sz w:val="20"/>
                <w:szCs w:val="20"/>
              </w:rPr>
              <w:tab/>
            </w:r>
            <w:r w:rsidRPr="00085A27">
              <w:rPr>
                <w:sz w:val="20"/>
                <w:szCs w:val="20"/>
              </w:rPr>
              <w:tab/>
            </w:r>
            <w:r w:rsidRPr="00085A27">
              <w:rPr>
                <w:sz w:val="20"/>
                <w:szCs w:val="20"/>
              </w:rPr>
              <w:tab/>
            </w:r>
            <w:r w:rsidRPr="00085A27">
              <w:rPr>
                <w:sz w:val="20"/>
                <w:szCs w:val="20"/>
              </w:rPr>
              <w:tab/>
            </w:r>
            <w:r w:rsidRPr="00085A27">
              <w:rPr>
                <w:sz w:val="20"/>
                <w:szCs w:val="20"/>
              </w:rPr>
              <w:tab/>
            </w:r>
            <w:r w:rsidRPr="00CA072C">
              <w:rPr>
                <w:b/>
                <w:bCs/>
                <w:i/>
                <w:iCs/>
                <w:color w:val="008000"/>
                <w:sz w:val="20"/>
                <w:szCs w:val="20"/>
              </w:rPr>
              <w:t>(6 marks)</w:t>
            </w:r>
          </w:p>
          <w:p w14:paraId="0B6D5F9D" w14:textId="77777777" w:rsidR="00424075" w:rsidRDefault="00424075" w:rsidP="00306638">
            <w:pPr>
              <w:ind w:left="284"/>
              <w:rPr>
                <w:b/>
                <w:bCs/>
                <w:sz w:val="20"/>
                <w:szCs w:val="20"/>
                <w:u w:val="single"/>
              </w:rPr>
            </w:pPr>
          </w:p>
          <w:p w14:paraId="7DF9D09D" w14:textId="77777777" w:rsidR="00424075" w:rsidRPr="00CA072C" w:rsidRDefault="00424075" w:rsidP="00306638">
            <w:pPr>
              <w:ind w:left="284"/>
              <w:rPr>
                <w:b/>
                <w:bCs/>
                <w:i/>
                <w:iCs/>
                <w:color w:val="008000"/>
                <w:sz w:val="20"/>
                <w:szCs w:val="20"/>
              </w:rPr>
            </w:pPr>
            <w:r w:rsidRPr="00085A27">
              <w:rPr>
                <w:b/>
                <w:bCs/>
                <w:sz w:val="20"/>
                <w:szCs w:val="20"/>
                <w:u w:val="single"/>
              </w:rPr>
              <w:t>b(</w:t>
            </w:r>
            <w:proofErr w:type="spellStart"/>
            <w:r w:rsidRPr="00085A27">
              <w:rPr>
                <w:b/>
                <w:bCs/>
                <w:sz w:val="20"/>
                <w:szCs w:val="20"/>
                <w:u w:val="single"/>
              </w:rPr>
              <w:t>i</w:t>
            </w:r>
            <w:proofErr w:type="spellEnd"/>
            <w:r w:rsidRPr="00085A27">
              <w:rPr>
                <w:b/>
                <w:bCs/>
                <w:sz w:val="20"/>
                <w:szCs w:val="20"/>
                <w:u w:val="single"/>
              </w:rPr>
              <w:t>):</w:t>
            </w:r>
            <w:r w:rsidRPr="00085A27">
              <w:rPr>
                <w:sz w:val="20"/>
                <w:szCs w:val="20"/>
              </w:rPr>
              <w:t xml:space="preserve">  As a director, </w:t>
            </w:r>
            <w:proofErr w:type="gramStart"/>
            <w:r w:rsidRPr="00085A27">
              <w:rPr>
                <w:sz w:val="20"/>
                <w:szCs w:val="20"/>
              </w:rPr>
              <w:t>discuss  how</w:t>
            </w:r>
            <w:proofErr w:type="gramEnd"/>
            <w:r w:rsidRPr="00085A27">
              <w:rPr>
                <w:sz w:val="20"/>
                <w:szCs w:val="20"/>
              </w:rPr>
              <w:t xml:space="preserve"> you would use  </w:t>
            </w:r>
            <w:r w:rsidRPr="00085A27">
              <w:rPr>
                <w:b/>
                <w:bCs/>
                <w:sz w:val="20"/>
                <w:szCs w:val="20"/>
                <w:u w:val="single"/>
              </w:rPr>
              <w:t>one</w:t>
            </w:r>
            <w:r w:rsidRPr="00085A27">
              <w:rPr>
                <w:sz w:val="20"/>
                <w:szCs w:val="20"/>
              </w:rPr>
              <w:t xml:space="preserve"> of the production elements below to bring this extract to life for your audience.  You should refer to the </w:t>
            </w:r>
            <w:r w:rsidRPr="00085A27">
              <w:rPr>
                <w:b/>
                <w:bCs/>
                <w:sz w:val="20"/>
                <w:szCs w:val="20"/>
                <w:u w:val="single"/>
              </w:rPr>
              <w:t>context</w:t>
            </w:r>
            <w:r w:rsidRPr="00085A27">
              <w:rPr>
                <w:sz w:val="20"/>
                <w:szCs w:val="20"/>
              </w:rPr>
              <w:t xml:space="preserve"> in which the text was created and first performed.</w:t>
            </w:r>
            <w:r>
              <w:rPr>
                <w:sz w:val="20"/>
                <w:szCs w:val="20"/>
              </w:rPr>
              <w:br/>
              <w:t xml:space="preserve">    -</w:t>
            </w:r>
            <w:r w:rsidRPr="00085A27">
              <w:rPr>
                <w:sz w:val="20"/>
                <w:szCs w:val="20"/>
              </w:rPr>
              <w:t>Costume</w:t>
            </w:r>
            <w:r w:rsidRPr="00085A27">
              <w:rPr>
                <w:sz w:val="20"/>
                <w:szCs w:val="20"/>
              </w:rPr>
              <w:tab/>
            </w:r>
            <w:r>
              <w:rPr>
                <w:sz w:val="20"/>
                <w:szCs w:val="20"/>
              </w:rPr>
              <w:t xml:space="preserve">   </w:t>
            </w:r>
            <w:r w:rsidRPr="00085A27">
              <w:rPr>
                <w:sz w:val="20"/>
                <w:szCs w:val="20"/>
              </w:rPr>
              <w:t>- set           -lighting</w:t>
            </w:r>
            <w:r w:rsidRPr="00085A27">
              <w:rPr>
                <w:sz w:val="20"/>
                <w:szCs w:val="20"/>
              </w:rPr>
              <w:tab/>
              <w:t>- Staging</w:t>
            </w:r>
            <w:r w:rsidRPr="00085A27">
              <w:rPr>
                <w:sz w:val="20"/>
                <w:szCs w:val="20"/>
              </w:rPr>
              <w:tab/>
            </w:r>
            <w:r>
              <w:rPr>
                <w:sz w:val="20"/>
                <w:szCs w:val="20"/>
              </w:rPr>
              <w:tab/>
            </w:r>
            <w:r w:rsidRPr="00085A27">
              <w:rPr>
                <w:sz w:val="20"/>
                <w:szCs w:val="20"/>
              </w:rPr>
              <w:t xml:space="preserve">- sound </w:t>
            </w:r>
            <w:r w:rsidRPr="00085A27">
              <w:rPr>
                <w:sz w:val="20"/>
                <w:szCs w:val="20"/>
              </w:rPr>
              <w:tab/>
            </w:r>
            <w:r>
              <w:rPr>
                <w:sz w:val="20"/>
                <w:szCs w:val="20"/>
              </w:rPr>
              <w:t xml:space="preserve">     </w:t>
            </w:r>
            <w:r w:rsidRPr="00085A27">
              <w:rPr>
                <w:sz w:val="20"/>
                <w:szCs w:val="20"/>
              </w:rPr>
              <w:t xml:space="preserve">- Props/stage furniture </w:t>
            </w:r>
            <w:r w:rsidRPr="00CA072C">
              <w:rPr>
                <w:b/>
                <w:bCs/>
                <w:i/>
                <w:iCs/>
                <w:color w:val="008000"/>
                <w:sz w:val="20"/>
                <w:szCs w:val="20"/>
              </w:rPr>
              <w:tab/>
              <w:t>(9 marks)</w:t>
            </w:r>
          </w:p>
          <w:p w14:paraId="73C51B48" w14:textId="77777777" w:rsidR="00424075" w:rsidRDefault="00424075" w:rsidP="00306638">
            <w:pPr>
              <w:ind w:left="284" w:right="-164"/>
              <w:rPr>
                <w:b/>
                <w:bCs/>
                <w:sz w:val="20"/>
                <w:szCs w:val="20"/>
                <w:u w:val="single"/>
              </w:rPr>
            </w:pPr>
          </w:p>
          <w:p w14:paraId="6BB489EC" w14:textId="77777777" w:rsidR="00424075" w:rsidRPr="00085A27" w:rsidRDefault="00424075" w:rsidP="00306638">
            <w:pPr>
              <w:ind w:left="284" w:right="-164"/>
              <w:rPr>
                <w:sz w:val="20"/>
                <w:szCs w:val="20"/>
              </w:rPr>
            </w:pPr>
            <w:r w:rsidRPr="00085A27">
              <w:rPr>
                <w:b/>
                <w:bCs/>
                <w:sz w:val="20"/>
                <w:szCs w:val="20"/>
                <w:u w:val="single"/>
              </w:rPr>
              <w:t>b(ii):</w:t>
            </w:r>
            <w:r>
              <w:rPr>
                <w:sz w:val="20"/>
                <w:szCs w:val="20"/>
              </w:rPr>
              <w:t xml:space="preserve">    </w:t>
            </w:r>
            <w:r w:rsidRPr="00085A27">
              <w:rPr>
                <w:sz w:val="20"/>
                <w:szCs w:val="20"/>
              </w:rPr>
              <w:t>As a director, discuss how the performer playing th</w:t>
            </w:r>
            <w:r>
              <w:rPr>
                <w:sz w:val="20"/>
                <w:szCs w:val="20"/>
              </w:rPr>
              <w:t>e role of ……………………</w:t>
            </w:r>
            <w:proofErr w:type="gramStart"/>
            <w:r>
              <w:rPr>
                <w:sz w:val="20"/>
                <w:szCs w:val="20"/>
              </w:rPr>
              <w:t>…..</w:t>
            </w:r>
            <w:proofErr w:type="gramEnd"/>
            <w:r w:rsidRPr="00085A27">
              <w:rPr>
                <w:sz w:val="20"/>
                <w:szCs w:val="20"/>
              </w:rPr>
              <w:t xml:space="preserve">might demonstrate </w:t>
            </w:r>
            <w:r>
              <w:rPr>
                <w:sz w:val="20"/>
                <w:szCs w:val="20"/>
              </w:rPr>
              <w:t xml:space="preserve">their attitude </w:t>
            </w:r>
            <w:r w:rsidRPr="00085A27">
              <w:rPr>
                <w:sz w:val="20"/>
                <w:szCs w:val="20"/>
              </w:rPr>
              <w:t xml:space="preserve">to the audience in this extract </w:t>
            </w:r>
            <w:r w:rsidRPr="00085A27">
              <w:rPr>
                <w:b/>
                <w:bCs/>
                <w:sz w:val="20"/>
                <w:szCs w:val="20"/>
                <w:u w:val="single"/>
              </w:rPr>
              <w:t>and the complete play</w:t>
            </w:r>
            <w:r w:rsidRPr="00085A27">
              <w:rPr>
                <w:sz w:val="20"/>
                <w:szCs w:val="20"/>
              </w:rPr>
              <w:t>.  You must consider:</w:t>
            </w:r>
            <w:r w:rsidRPr="00085A27">
              <w:rPr>
                <w:sz w:val="20"/>
                <w:szCs w:val="20"/>
              </w:rPr>
              <w:br/>
              <w:t xml:space="preserve">                           - Voice</w:t>
            </w:r>
            <w:r w:rsidRPr="00085A27">
              <w:rPr>
                <w:sz w:val="20"/>
                <w:szCs w:val="20"/>
              </w:rPr>
              <w:tab/>
            </w:r>
            <w:r w:rsidRPr="00085A27">
              <w:rPr>
                <w:sz w:val="20"/>
                <w:szCs w:val="20"/>
              </w:rPr>
              <w:tab/>
              <w:t xml:space="preserve"> - Physicality </w:t>
            </w:r>
            <w:r w:rsidRPr="00085A27">
              <w:rPr>
                <w:sz w:val="20"/>
                <w:szCs w:val="20"/>
              </w:rPr>
              <w:tab/>
              <w:t xml:space="preserve"> - Stage space</w:t>
            </w:r>
            <w:r w:rsidRPr="00085A27">
              <w:rPr>
                <w:sz w:val="20"/>
                <w:szCs w:val="20"/>
              </w:rPr>
              <w:tab/>
            </w:r>
            <w:r w:rsidRPr="00085A27">
              <w:rPr>
                <w:sz w:val="20"/>
                <w:szCs w:val="20"/>
              </w:rPr>
              <w:tab/>
            </w:r>
            <w:r w:rsidRPr="00085A27">
              <w:rPr>
                <w:sz w:val="20"/>
                <w:szCs w:val="20"/>
              </w:rPr>
              <w:tab/>
            </w:r>
            <w:r>
              <w:rPr>
                <w:sz w:val="20"/>
                <w:szCs w:val="20"/>
              </w:rPr>
              <w:tab/>
            </w:r>
            <w:r w:rsidRPr="00CA072C">
              <w:rPr>
                <w:b/>
                <w:bCs/>
                <w:i/>
                <w:iCs/>
                <w:color w:val="008000"/>
                <w:sz w:val="20"/>
                <w:szCs w:val="20"/>
              </w:rPr>
              <w:t>(12 marks)</w:t>
            </w:r>
          </w:p>
          <w:p w14:paraId="081C0AD0" w14:textId="77777777" w:rsidR="00424075" w:rsidRDefault="00424075" w:rsidP="00306638">
            <w:pPr>
              <w:ind w:left="284" w:right="-164"/>
              <w:rPr>
                <w:b/>
                <w:bCs/>
                <w:sz w:val="20"/>
                <w:szCs w:val="20"/>
                <w:u w:val="single"/>
              </w:rPr>
            </w:pPr>
          </w:p>
          <w:p w14:paraId="36D78C94" w14:textId="77777777" w:rsidR="00424075" w:rsidRPr="00085A27" w:rsidRDefault="00424075" w:rsidP="00306638">
            <w:pPr>
              <w:ind w:left="284" w:right="-164"/>
              <w:rPr>
                <w:sz w:val="20"/>
                <w:szCs w:val="20"/>
              </w:rPr>
            </w:pPr>
            <w:r w:rsidRPr="00085A27">
              <w:rPr>
                <w:b/>
                <w:bCs/>
                <w:sz w:val="20"/>
                <w:szCs w:val="20"/>
                <w:u w:val="single"/>
              </w:rPr>
              <w:t>c:</w:t>
            </w:r>
            <w:r w:rsidRPr="00085A27">
              <w:rPr>
                <w:sz w:val="20"/>
                <w:szCs w:val="20"/>
              </w:rPr>
              <w:t xml:space="preserve">  </w:t>
            </w:r>
            <w:r>
              <w:rPr>
                <w:sz w:val="20"/>
                <w:szCs w:val="20"/>
              </w:rPr>
              <w:t xml:space="preserve">  </w:t>
            </w:r>
            <w:r w:rsidRPr="00085A27">
              <w:rPr>
                <w:sz w:val="20"/>
                <w:szCs w:val="20"/>
              </w:rPr>
              <w:t xml:space="preserve">As a designer, discuss how you would use </w:t>
            </w:r>
            <w:r w:rsidRPr="00085A27">
              <w:rPr>
                <w:b/>
                <w:bCs/>
                <w:sz w:val="20"/>
                <w:szCs w:val="20"/>
                <w:u w:val="single"/>
              </w:rPr>
              <w:t>one</w:t>
            </w:r>
            <w:r w:rsidRPr="00085A27">
              <w:rPr>
                <w:sz w:val="20"/>
                <w:szCs w:val="20"/>
              </w:rPr>
              <w:t xml:space="preserve"> of the design elements below to enhance the production</w:t>
            </w:r>
            <w:r>
              <w:rPr>
                <w:sz w:val="20"/>
                <w:szCs w:val="20"/>
              </w:rPr>
              <w:br/>
            </w:r>
            <w:r w:rsidRPr="00085A27">
              <w:rPr>
                <w:sz w:val="20"/>
                <w:szCs w:val="20"/>
              </w:rPr>
              <w:t xml:space="preserve"> of this extract for the audience.  Choose one of the following:</w:t>
            </w:r>
            <w:r>
              <w:rPr>
                <w:sz w:val="20"/>
                <w:szCs w:val="20"/>
              </w:rPr>
              <w:br/>
              <w:t xml:space="preserve">  -</w:t>
            </w:r>
            <w:r w:rsidRPr="00085A27">
              <w:rPr>
                <w:sz w:val="20"/>
                <w:szCs w:val="20"/>
              </w:rPr>
              <w:t>Costume</w:t>
            </w:r>
            <w:r w:rsidRPr="00085A27">
              <w:rPr>
                <w:sz w:val="20"/>
                <w:szCs w:val="20"/>
              </w:rPr>
              <w:tab/>
            </w:r>
            <w:r>
              <w:rPr>
                <w:sz w:val="20"/>
                <w:szCs w:val="20"/>
              </w:rPr>
              <w:t xml:space="preserve"> </w:t>
            </w:r>
            <w:r w:rsidRPr="00085A27">
              <w:rPr>
                <w:sz w:val="20"/>
                <w:szCs w:val="20"/>
              </w:rPr>
              <w:t>- set           -lighting</w:t>
            </w:r>
            <w:r>
              <w:rPr>
                <w:sz w:val="20"/>
                <w:szCs w:val="20"/>
              </w:rPr>
              <w:t xml:space="preserve">    </w:t>
            </w:r>
            <w:proofErr w:type="gramStart"/>
            <w:r w:rsidRPr="00085A27">
              <w:rPr>
                <w:sz w:val="20"/>
                <w:szCs w:val="20"/>
              </w:rPr>
              <w:tab/>
            </w:r>
            <w:r>
              <w:rPr>
                <w:sz w:val="20"/>
                <w:szCs w:val="20"/>
              </w:rPr>
              <w:t xml:space="preserve">  </w:t>
            </w:r>
            <w:r w:rsidRPr="00085A27">
              <w:rPr>
                <w:sz w:val="20"/>
                <w:szCs w:val="20"/>
              </w:rPr>
              <w:t>-</w:t>
            </w:r>
            <w:proofErr w:type="gramEnd"/>
            <w:r w:rsidRPr="00085A27">
              <w:rPr>
                <w:sz w:val="20"/>
                <w:szCs w:val="20"/>
              </w:rPr>
              <w:t xml:space="preserve"> Staging</w:t>
            </w:r>
            <w:r w:rsidRPr="00085A27">
              <w:rPr>
                <w:sz w:val="20"/>
                <w:szCs w:val="20"/>
              </w:rPr>
              <w:tab/>
              <w:t xml:space="preserve">- sound </w:t>
            </w:r>
            <w:r>
              <w:rPr>
                <w:sz w:val="20"/>
                <w:szCs w:val="20"/>
              </w:rPr>
              <w:tab/>
            </w:r>
            <w:r w:rsidRPr="00085A27">
              <w:rPr>
                <w:sz w:val="20"/>
                <w:szCs w:val="20"/>
              </w:rPr>
              <w:tab/>
              <w:t xml:space="preserve">- Props/stage furniture   </w:t>
            </w:r>
            <w:r>
              <w:rPr>
                <w:sz w:val="20"/>
                <w:szCs w:val="20"/>
              </w:rPr>
              <w:br/>
              <w:t xml:space="preserve">                                                                                                                                                          </w:t>
            </w:r>
            <w:r w:rsidRPr="00085A27">
              <w:rPr>
                <w:sz w:val="20"/>
                <w:szCs w:val="20"/>
              </w:rPr>
              <w:tab/>
            </w:r>
            <w:r w:rsidRPr="00CA072C">
              <w:rPr>
                <w:b/>
                <w:bCs/>
                <w:i/>
                <w:iCs/>
                <w:color w:val="008000"/>
                <w:sz w:val="20"/>
                <w:szCs w:val="20"/>
              </w:rPr>
              <w:t>(14 marks)</w:t>
            </w:r>
          </w:p>
          <w:p w14:paraId="0638DA64" w14:textId="77777777" w:rsidR="00424075" w:rsidRDefault="00424075" w:rsidP="00306638">
            <w:pPr>
              <w:rPr>
                <w:b/>
                <w:bCs/>
                <w:i/>
                <w:iCs/>
                <w:sz w:val="24"/>
                <w:szCs w:val="24"/>
              </w:rPr>
            </w:pPr>
          </w:p>
        </w:tc>
      </w:tr>
    </w:tbl>
    <w:p w14:paraId="1458D006" w14:textId="77777777" w:rsidR="00424075" w:rsidRDefault="00424075" w:rsidP="00424075">
      <w:pPr>
        <w:rPr>
          <w:sz w:val="20"/>
          <w:szCs w:val="20"/>
        </w:rPr>
      </w:pPr>
    </w:p>
    <w:p w14:paraId="2E313CB0" w14:textId="77777777" w:rsidR="00424075" w:rsidRDefault="00424075" w:rsidP="00424075">
      <w:pPr>
        <w:rPr>
          <w:sz w:val="24"/>
          <w:szCs w:val="24"/>
        </w:rPr>
      </w:pPr>
      <w:r w:rsidRPr="00D124BD">
        <w:rPr>
          <w:sz w:val="24"/>
          <w:szCs w:val="24"/>
        </w:rPr>
        <w:t>To prepare</w:t>
      </w:r>
      <w:r>
        <w:rPr>
          <w:sz w:val="24"/>
          <w:szCs w:val="24"/>
        </w:rPr>
        <w:t xml:space="preserve"> for this paper, complete the following:</w:t>
      </w:r>
    </w:p>
    <w:p w14:paraId="31F202DB" w14:textId="77777777" w:rsidR="00424075" w:rsidRDefault="00424075" w:rsidP="00424075">
      <w:pPr>
        <w:pStyle w:val="ListParagraph"/>
        <w:numPr>
          <w:ilvl w:val="0"/>
          <w:numId w:val="16"/>
        </w:numPr>
        <w:rPr>
          <w:sz w:val="24"/>
          <w:szCs w:val="24"/>
        </w:rPr>
      </w:pPr>
      <w:r>
        <w:rPr>
          <w:sz w:val="24"/>
          <w:szCs w:val="24"/>
        </w:rPr>
        <w:t>C</w:t>
      </w:r>
      <w:r w:rsidRPr="00C459F0">
        <w:rPr>
          <w:sz w:val="24"/>
          <w:szCs w:val="24"/>
        </w:rPr>
        <w:t xml:space="preserve">arefully </w:t>
      </w:r>
      <w:r w:rsidRPr="00D857FD">
        <w:rPr>
          <w:b/>
          <w:bCs/>
          <w:color w:val="00B050"/>
          <w:sz w:val="24"/>
          <w:szCs w:val="24"/>
        </w:rPr>
        <w:t>read the extract</w:t>
      </w:r>
      <w:r w:rsidRPr="00D857FD">
        <w:rPr>
          <w:color w:val="00B050"/>
          <w:sz w:val="24"/>
          <w:szCs w:val="24"/>
        </w:rPr>
        <w:t xml:space="preserve"> </w:t>
      </w:r>
      <w:r w:rsidRPr="00C459F0">
        <w:rPr>
          <w:sz w:val="24"/>
          <w:szCs w:val="24"/>
        </w:rPr>
        <w:t xml:space="preserve">(p36-39), considering the group dynamics among the characters; their status, their </w:t>
      </w:r>
      <w:proofErr w:type="gramStart"/>
      <w:r w:rsidRPr="00C459F0">
        <w:rPr>
          <w:sz w:val="24"/>
          <w:szCs w:val="24"/>
        </w:rPr>
        <w:t>objectives</w:t>
      </w:r>
      <w:proofErr w:type="gramEnd"/>
      <w:r w:rsidRPr="00C459F0">
        <w:rPr>
          <w:sz w:val="24"/>
          <w:szCs w:val="24"/>
        </w:rPr>
        <w:t xml:space="preserve"> and their reactions to what each other are saying.</w:t>
      </w:r>
    </w:p>
    <w:p w14:paraId="2C645A03" w14:textId="77777777" w:rsidR="00424075" w:rsidRDefault="00424075" w:rsidP="00424075">
      <w:pPr>
        <w:pStyle w:val="ListParagraph"/>
        <w:numPr>
          <w:ilvl w:val="0"/>
          <w:numId w:val="16"/>
        </w:numPr>
        <w:rPr>
          <w:sz w:val="24"/>
          <w:szCs w:val="24"/>
        </w:rPr>
      </w:pPr>
      <w:r w:rsidRPr="00D857FD">
        <w:rPr>
          <w:b/>
          <w:bCs/>
          <w:color w:val="00B050"/>
          <w:sz w:val="24"/>
          <w:szCs w:val="24"/>
        </w:rPr>
        <w:t>Prepare your designs</w:t>
      </w:r>
      <w:r w:rsidRPr="00D857FD">
        <w:rPr>
          <w:color w:val="00B050"/>
          <w:sz w:val="24"/>
          <w:szCs w:val="24"/>
        </w:rPr>
        <w:t xml:space="preserve"> </w:t>
      </w:r>
      <w:r>
        <w:rPr>
          <w:sz w:val="24"/>
          <w:szCs w:val="24"/>
        </w:rPr>
        <w:t>f</w:t>
      </w:r>
      <w:r w:rsidRPr="00C459F0">
        <w:rPr>
          <w:sz w:val="24"/>
          <w:szCs w:val="24"/>
        </w:rPr>
        <w:t xml:space="preserve">or costume and set </w:t>
      </w:r>
      <w:r w:rsidRPr="003649E5">
        <w:rPr>
          <w:sz w:val="24"/>
          <w:szCs w:val="24"/>
          <w:u w:val="single"/>
        </w:rPr>
        <w:t>in detail</w:t>
      </w:r>
      <w:r w:rsidRPr="00C459F0">
        <w:rPr>
          <w:sz w:val="24"/>
          <w:szCs w:val="24"/>
        </w:rPr>
        <w:t xml:space="preserve"> and with </w:t>
      </w:r>
      <w:r w:rsidRPr="003649E5">
        <w:rPr>
          <w:sz w:val="24"/>
          <w:szCs w:val="24"/>
          <w:u w:val="single"/>
        </w:rPr>
        <w:t>clear reasons</w:t>
      </w:r>
      <w:r w:rsidRPr="00C459F0">
        <w:rPr>
          <w:sz w:val="24"/>
          <w:szCs w:val="24"/>
        </w:rPr>
        <w:t xml:space="preserve">, considering what you want to convey to the audience about the characters, setting and context.  </w:t>
      </w:r>
    </w:p>
    <w:p w14:paraId="20DDDF63" w14:textId="77777777" w:rsidR="00424075" w:rsidRDefault="00424075" w:rsidP="00424075">
      <w:pPr>
        <w:pStyle w:val="ListParagraph"/>
        <w:numPr>
          <w:ilvl w:val="0"/>
          <w:numId w:val="16"/>
        </w:numPr>
        <w:rPr>
          <w:sz w:val="24"/>
          <w:szCs w:val="24"/>
        </w:rPr>
      </w:pPr>
      <w:r>
        <w:rPr>
          <w:sz w:val="24"/>
          <w:szCs w:val="24"/>
        </w:rPr>
        <w:t>Use the</w:t>
      </w:r>
      <w:r w:rsidRPr="003649E5">
        <w:rPr>
          <w:sz w:val="24"/>
          <w:szCs w:val="24"/>
        </w:rPr>
        <w:t xml:space="preserve"> </w:t>
      </w:r>
      <w:r w:rsidRPr="00D857FD">
        <w:rPr>
          <w:b/>
          <w:bCs/>
          <w:color w:val="00B050"/>
          <w:sz w:val="24"/>
          <w:szCs w:val="24"/>
        </w:rPr>
        <w:t>exam packs</w:t>
      </w:r>
      <w:r w:rsidRPr="00D857FD">
        <w:rPr>
          <w:color w:val="00B050"/>
          <w:sz w:val="24"/>
          <w:szCs w:val="24"/>
        </w:rPr>
        <w:t xml:space="preserve"> </w:t>
      </w:r>
      <w:r w:rsidRPr="00D857FD">
        <w:rPr>
          <w:sz w:val="24"/>
          <w:szCs w:val="24"/>
        </w:rPr>
        <w:t xml:space="preserve">you’ve been given this term </w:t>
      </w:r>
      <w:r w:rsidRPr="003649E5">
        <w:rPr>
          <w:sz w:val="24"/>
          <w:szCs w:val="24"/>
        </w:rPr>
        <w:t>with examples of high-scoring responses so that you are fully prepared for how to answer the questions.</w:t>
      </w:r>
    </w:p>
    <w:p w14:paraId="7ACF9893" w14:textId="77777777" w:rsidR="00424075" w:rsidRDefault="00424075" w:rsidP="00424075">
      <w:pPr>
        <w:pStyle w:val="ListParagraph"/>
        <w:numPr>
          <w:ilvl w:val="0"/>
          <w:numId w:val="16"/>
        </w:numPr>
        <w:rPr>
          <w:sz w:val="24"/>
          <w:szCs w:val="24"/>
        </w:rPr>
      </w:pPr>
      <w:r w:rsidRPr="00D857FD">
        <w:rPr>
          <w:b/>
          <w:bCs/>
          <w:color w:val="00B050"/>
          <w:sz w:val="24"/>
          <w:szCs w:val="24"/>
        </w:rPr>
        <w:t>Complete the homework</w:t>
      </w:r>
      <w:r w:rsidRPr="00D857FD">
        <w:rPr>
          <w:color w:val="00B050"/>
          <w:sz w:val="24"/>
          <w:szCs w:val="24"/>
        </w:rPr>
        <w:t xml:space="preserve"> </w:t>
      </w:r>
      <w:r>
        <w:rPr>
          <w:sz w:val="24"/>
          <w:szCs w:val="24"/>
        </w:rPr>
        <w:t>over the next few weeks to practice writing exam responses so that your teacher can show you where you are gaining/losing marks</w:t>
      </w:r>
    </w:p>
    <w:p w14:paraId="091D47C7" w14:textId="77777777" w:rsidR="00424075" w:rsidRDefault="00424075" w:rsidP="00424075">
      <w:pPr>
        <w:pStyle w:val="ListParagraph"/>
        <w:numPr>
          <w:ilvl w:val="0"/>
          <w:numId w:val="16"/>
        </w:numPr>
        <w:rPr>
          <w:sz w:val="24"/>
          <w:szCs w:val="24"/>
        </w:rPr>
      </w:pPr>
      <w:r w:rsidRPr="00D857FD">
        <w:rPr>
          <w:b/>
          <w:bCs/>
          <w:color w:val="00B050"/>
          <w:sz w:val="24"/>
          <w:szCs w:val="24"/>
        </w:rPr>
        <w:t>Watch the recordings</w:t>
      </w:r>
      <w:r w:rsidRPr="00D857FD">
        <w:rPr>
          <w:color w:val="00B050"/>
          <w:sz w:val="24"/>
          <w:szCs w:val="24"/>
        </w:rPr>
        <w:t xml:space="preserve"> </w:t>
      </w:r>
      <w:r>
        <w:rPr>
          <w:sz w:val="24"/>
          <w:szCs w:val="24"/>
        </w:rPr>
        <w:t xml:space="preserve">of the online drama lessons done during lockdown.  During this time, we discussed </w:t>
      </w:r>
      <w:proofErr w:type="gramStart"/>
      <w:r>
        <w:rPr>
          <w:sz w:val="24"/>
          <w:szCs w:val="24"/>
        </w:rPr>
        <w:t>ALL of</w:t>
      </w:r>
      <w:proofErr w:type="gramEnd"/>
      <w:r>
        <w:rPr>
          <w:sz w:val="24"/>
          <w:szCs w:val="24"/>
        </w:rPr>
        <w:t xml:space="preserve"> the above in DETAIL</w:t>
      </w:r>
    </w:p>
    <w:p w14:paraId="435740E2" w14:textId="77777777" w:rsidR="00424075" w:rsidRDefault="00424075" w:rsidP="00424075">
      <w:pPr>
        <w:pStyle w:val="ListParagraph"/>
        <w:numPr>
          <w:ilvl w:val="0"/>
          <w:numId w:val="16"/>
        </w:numPr>
        <w:rPr>
          <w:sz w:val="24"/>
          <w:szCs w:val="24"/>
        </w:rPr>
      </w:pPr>
      <w:r w:rsidRPr="00E57B05">
        <w:rPr>
          <w:sz w:val="24"/>
          <w:szCs w:val="24"/>
        </w:rPr>
        <w:t xml:space="preserve">Look back at the </w:t>
      </w:r>
      <w:r w:rsidRPr="00FF2517">
        <w:rPr>
          <w:b/>
          <w:bCs/>
          <w:color w:val="00B050"/>
          <w:sz w:val="24"/>
          <w:szCs w:val="24"/>
        </w:rPr>
        <w:t>DNA work packs</w:t>
      </w:r>
      <w:r w:rsidRPr="00FF2517">
        <w:rPr>
          <w:color w:val="00B050"/>
          <w:sz w:val="24"/>
          <w:szCs w:val="24"/>
        </w:rPr>
        <w:t xml:space="preserve"> </w:t>
      </w:r>
      <w:r w:rsidRPr="00E57B05">
        <w:rPr>
          <w:sz w:val="24"/>
          <w:szCs w:val="24"/>
        </w:rPr>
        <w:t>you completed during lockdown to remind yourself of the historical context of the early 21</w:t>
      </w:r>
      <w:r w:rsidRPr="00E57B05">
        <w:rPr>
          <w:sz w:val="24"/>
          <w:szCs w:val="24"/>
          <w:vertAlign w:val="superscript"/>
        </w:rPr>
        <w:t>st</w:t>
      </w:r>
      <w:r w:rsidRPr="00E57B05">
        <w:rPr>
          <w:sz w:val="24"/>
          <w:szCs w:val="24"/>
        </w:rPr>
        <w:t xml:space="preserve"> century and of the themes and structure of DNA.</w:t>
      </w:r>
    </w:p>
    <w:p w14:paraId="3E69D016" w14:textId="6C8EFA96" w:rsidR="00424075" w:rsidRDefault="00424075" w:rsidP="00424075">
      <w:pPr>
        <w:ind w:left="410"/>
        <w:rPr>
          <w:sz w:val="28"/>
          <w:szCs w:val="28"/>
        </w:rPr>
      </w:pPr>
      <w:r w:rsidRPr="00C57993">
        <w:rPr>
          <w:sz w:val="28"/>
          <w:szCs w:val="28"/>
        </w:rPr>
        <w:t xml:space="preserve">Your </w:t>
      </w:r>
      <w:r w:rsidRPr="00C57993">
        <w:rPr>
          <w:b/>
          <w:bCs/>
          <w:color w:val="FF0000"/>
          <w:sz w:val="28"/>
          <w:szCs w:val="28"/>
        </w:rPr>
        <w:t>DEVISING PORTFOLIO</w:t>
      </w:r>
      <w:r w:rsidRPr="00C57993">
        <w:rPr>
          <w:color w:val="FF0000"/>
          <w:sz w:val="28"/>
          <w:szCs w:val="28"/>
        </w:rPr>
        <w:t xml:space="preserve"> </w:t>
      </w:r>
      <w:r w:rsidRPr="00C57993">
        <w:rPr>
          <w:sz w:val="28"/>
          <w:szCs w:val="28"/>
        </w:rPr>
        <w:t>marks will be added to your scores for this paper so ensure you have completed your final redraft to the BEST of your ability!</w:t>
      </w:r>
    </w:p>
    <w:p w14:paraId="3E66F572" w14:textId="77777777" w:rsidR="002F3C48" w:rsidRDefault="00F531D7" w:rsidP="002F3C48">
      <w:pPr>
        <w:rPr>
          <w:sz w:val="24"/>
          <w:szCs w:val="24"/>
        </w:rPr>
      </w:pPr>
      <w:r w:rsidRPr="00AE4EB7">
        <w:rPr>
          <w:rFonts w:ascii="Century Gothic" w:hAnsi="Century Gothic"/>
          <w:noProof/>
          <w:sz w:val="16"/>
          <w:szCs w:val="16"/>
        </w:rPr>
        <w:lastRenderedPageBreak/>
        <mc:AlternateContent>
          <mc:Choice Requires="wps">
            <w:drawing>
              <wp:anchor distT="45720" distB="45720" distL="114300" distR="114300" simplePos="0" relativeHeight="251648000" behindDoc="0" locked="0" layoutInCell="1" allowOverlap="1" wp14:anchorId="2ADA1752" wp14:editId="4C10CEF6">
                <wp:simplePos x="0" y="0"/>
                <wp:positionH relativeFrom="margin">
                  <wp:posOffset>0</wp:posOffset>
                </wp:positionH>
                <wp:positionV relativeFrom="paragraph">
                  <wp:posOffset>241</wp:posOffset>
                </wp:positionV>
                <wp:extent cx="3688336" cy="436245"/>
                <wp:effectExtent l="0" t="0" r="26670" b="2095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336" cy="436245"/>
                        </a:xfrm>
                        <a:prstGeom prst="rect">
                          <a:avLst/>
                        </a:prstGeom>
                        <a:solidFill>
                          <a:srgbClr val="FFFFFF"/>
                        </a:solidFill>
                        <a:ln w="9525">
                          <a:solidFill>
                            <a:srgbClr val="000000"/>
                          </a:solidFill>
                          <a:miter lim="800000"/>
                          <a:headEnd/>
                          <a:tailEnd/>
                        </a:ln>
                      </wps:spPr>
                      <wps:txbx>
                        <w:txbxContent>
                          <w:p w14:paraId="0F84CC40" w14:textId="0B01CCB3" w:rsidR="00573FD7" w:rsidRPr="006704B2" w:rsidRDefault="00573FD7" w:rsidP="00573FD7">
                            <w:pPr>
                              <w:jc w:val="center"/>
                              <w:rPr>
                                <w:b/>
                                <w:sz w:val="44"/>
                              </w:rPr>
                            </w:pPr>
                            <w:r>
                              <w:rPr>
                                <w:b/>
                                <w:sz w:val="44"/>
                              </w:rPr>
                              <w:t xml:space="preserve">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A1752" id="_x0000_s1042" type="#_x0000_t202" style="position:absolute;margin-left:0;margin-top:0;width:290.4pt;height:34.3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">
                <v:textbox>
                  <w:txbxContent>
                    <w:p w14:paraId="0F84CC40" w14:textId="0B01CCB3" w:rsidR="00573FD7" w:rsidRPr="006704B2" w:rsidRDefault="00573FD7" w:rsidP="00573FD7">
                      <w:pPr>
                        <w:jc w:val="center"/>
                        <w:rPr>
                          <w:b/>
                          <w:sz w:val="44"/>
                        </w:rPr>
                      </w:pPr>
                      <w:r>
                        <w:rPr>
                          <w:b/>
                          <w:sz w:val="44"/>
                        </w:rPr>
                        <w:t xml:space="preserve"> Music</w:t>
                      </w:r>
                    </w:p>
                  </w:txbxContent>
                </v:textbox>
                <w10:wrap type="square" anchorx="margin"/>
              </v:shape>
            </w:pict>
          </mc:Fallback>
        </mc:AlternateContent>
      </w:r>
    </w:p>
    <w:p w14:paraId="30F458A2" w14:textId="77777777" w:rsidR="002F3C48" w:rsidRDefault="002F3C48" w:rsidP="002F3C48">
      <w:pPr>
        <w:rPr>
          <w:sz w:val="24"/>
          <w:szCs w:val="24"/>
        </w:rPr>
      </w:pPr>
    </w:p>
    <w:p w14:paraId="24E6359C" w14:textId="0EE2E192" w:rsidR="00F531D7" w:rsidRPr="00AE6DCE" w:rsidRDefault="00F531D7" w:rsidP="002F3C48">
      <w:pPr>
        <w:rPr>
          <w:b/>
          <w:bCs/>
          <w:sz w:val="32"/>
          <w:szCs w:val="32"/>
        </w:rPr>
      </w:pPr>
      <w:r w:rsidRPr="00AE6DCE">
        <w:rPr>
          <w:b/>
          <w:bCs/>
          <w:sz w:val="32"/>
          <w:szCs w:val="32"/>
        </w:rPr>
        <w:t xml:space="preserve">Area of Study 1: Musical Forms and Devices </w:t>
      </w:r>
    </w:p>
    <w:p w14:paraId="2EA35B85" w14:textId="13FACEC5" w:rsidR="00F531D7" w:rsidRPr="00E94FDF" w:rsidRDefault="00F531D7" w:rsidP="00F531D7">
      <w:pPr>
        <w:ind w:firstLine="720"/>
        <w:rPr>
          <w:sz w:val="24"/>
          <w:szCs w:val="24"/>
        </w:rPr>
      </w:pPr>
      <w:r w:rsidRPr="00E94FDF">
        <w:rPr>
          <w:sz w:val="24"/>
          <w:szCs w:val="24"/>
        </w:rPr>
        <w:t>The Baroque period, The Classical period, The Romantic period</w:t>
      </w:r>
    </w:p>
    <w:p w14:paraId="4BFAB97C" w14:textId="7E030632" w:rsidR="00F531D7" w:rsidRDefault="00F531D7" w:rsidP="00F531D7">
      <w:pPr>
        <w:ind w:left="720"/>
        <w:rPr>
          <w:sz w:val="24"/>
          <w:szCs w:val="24"/>
        </w:rPr>
      </w:pPr>
      <w:r>
        <w:rPr>
          <w:sz w:val="24"/>
          <w:szCs w:val="24"/>
        </w:rPr>
        <w:t xml:space="preserve">Questions </w:t>
      </w:r>
      <w:r w:rsidRPr="0024195A">
        <w:rPr>
          <w:b/>
          <w:bCs/>
          <w:sz w:val="24"/>
          <w:szCs w:val="24"/>
        </w:rPr>
        <w:t>1</w:t>
      </w:r>
      <w:r>
        <w:rPr>
          <w:sz w:val="24"/>
          <w:szCs w:val="24"/>
        </w:rPr>
        <w:t xml:space="preserve"> - Will be based on your set study piece </w:t>
      </w:r>
      <w:r w:rsidRPr="00196D26">
        <w:rPr>
          <w:i/>
          <w:iCs/>
          <w:sz w:val="24"/>
          <w:szCs w:val="24"/>
        </w:rPr>
        <w:t xml:space="preserve">Eine </w:t>
      </w:r>
      <w:proofErr w:type="spellStart"/>
      <w:r w:rsidRPr="00196D26">
        <w:rPr>
          <w:i/>
          <w:iCs/>
          <w:sz w:val="24"/>
          <w:szCs w:val="24"/>
        </w:rPr>
        <w:t>Kleine</w:t>
      </w:r>
      <w:proofErr w:type="spellEnd"/>
      <w:r w:rsidRPr="00196D26">
        <w:rPr>
          <w:i/>
          <w:iCs/>
          <w:sz w:val="24"/>
          <w:szCs w:val="24"/>
        </w:rPr>
        <w:t xml:space="preserve"> Nachtmusik</w:t>
      </w:r>
      <w:r>
        <w:rPr>
          <w:sz w:val="24"/>
          <w:szCs w:val="24"/>
        </w:rPr>
        <w:t xml:space="preserve">, </w:t>
      </w:r>
    </w:p>
    <w:p w14:paraId="6CAA9E6A" w14:textId="77777777" w:rsidR="00F531D7" w:rsidRDefault="00F531D7" w:rsidP="00F531D7">
      <w:pPr>
        <w:ind w:firstLine="720"/>
        <w:rPr>
          <w:sz w:val="24"/>
          <w:szCs w:val="24"/>
        </w:rPr>
      </w:pPr>
      <w:r>
        <w:rPr>
          <w:sz w:val="24"/>
          <w:szCs w:val="24"/>
        </w:rPr>
        <w:t xml:space="preserve">Question </w:t>
      </w:r>
      <w:r w:rsidRPr="0024195A">
        <w:rPr>
          <w:b/>
          <w:bCs/>
          <w:sz w:val="24"/>
          <w:szCs w:val="24"/>
        </w:rPr>
        <w:t>2</w:t>
      </w:r>
      <w:r>
        <w:rPr>
          <w:sz w:val="24"/>
          <w:szCs w:val="24"/>
        </w:rPr>
        <w:t xml:space="preserve"> - Will be on unprepared music </w:t>
      </w:r>
    </w:p>
    <w:p w14:paraId="688C3693" w14:textId="111D2469" w:rsidR="00F531D7" w:rsidRPr="00AE6DCE" w:rsidRDefault="00F531D7" w:rsidP="00F531D7">
      <w:pPr>
        <w:pStyle w:val="ListParagraph"/>
        <w:numPr>
          <w:ilvl w:val="0"/>
          <w:numId w:val="17"/>
        </w:numPr>
        <w:rPr>
          <w:b/>
          <w:bCs/>
          <w:sz w:val="32"/>
          <w:szCs w:val="32"/>
        </w:rPr>
      </w:pPr>
      <w:r w:rsidRPr="00AE6DCE">
        <w:rPr>
          <w:b/>
          <w:bCs/>
          <w:sz w:val="32"/>
          <w:szCs w:val="32"/>
        </w:rPr>
        <w:t xml:space="preserve">Area of Study 2: Music for Ensemble </w:t>
      </w:r>
    </w:p>
    <w:p w14:paraId="66169F29" w14:textId="3FD9334E" w:rsidR="00F531D7" w:rsidRPr="00E94FDF" w:rsidRDefault="00F531D7" w:rsidP="00F531D7">
      <w:pPr>
        <w:ind w:firstLine="720"/>
        <w:rPr>
          <w:sz w:val="24"/>
          <w:szCs w:val="24"/>
        </w:rPr>
      </w:pPr>
      <w:r w:rsidRPr="00E94FDF">
        <w:rPr>
          <w:sz w:val="24"/>
          <w:szCs w:val="24"/>
        </w:rPr>
        <w:t>Jazz,</w:t>
      </w:r>
      <w:r>
        <w:rPr>
          <w:sz w:val="24"/>
          <w:szCs w:val="24"/>
        </w:rPr>
        <w:t xml:space="preserve"> </w:t>
      </w:r>
      <w:r w:rsidRPr="00E94FDF">
        <w:rPr>
          <w:sz w:val="24"/>
          <w:szCs w:val="24"/>
        </w:rPr>
        <w:t>Musical Theatre, Chamber music</w:t>
      </w:r>
    </w:p>
    <w:p w14:paraId="0CE4C81B" w14:textId="77777777" w:rsidR="00F531D7" w:rsidRDefault="00F531D7" w:rsidP="00F531D7">
      <w:pPr>
        <w:ind w:firstLine="720"/>
        <w:rPr>
          <w:sz w:val="24"/>
          <w:szCs w:val="24"/>
        </w:rPr>
      </w:pPr>
      <w:r>
        <w:rPr>
          <w:sz w:val="24"/>
          <w:szCs w:val="24"/>
        </w:rPr>
        <w:t xml:space="preserve">Questions </w:t>
      </w:r>
      <w:r w:rsidRPr="0024195A">
        <w:rPr>
          <w:b/>
          <w:bCs/>
          <w:sz w:val="24"/>
          <w:szCs w:val="24"/>
        </w:rPr>
        <w:t>3</w:t>
      </w:r>
      <w:r>
        <w:rPr>
          <w:sz w:val="24"/>
          <w:szCs w:val="24"/>
        </w:rPr>
        <w:t xml:space="preserve"> and </w:t>
      </w:r>
      <w:r w:rsidRPr="0024195A">
        <w:rPr>
          <w:b/>
          <w:bCs/>
          <w:sz w:val="24"/>
          <w:szCs w:val="24"/>
        </w:rPr>
        <w:t>4</w:t>
      </w:r>
      <w:r>
        <w:rPr>
          <w:sz w:val="24"/>
          <w:szCs w:val="24"/>
        </w:rPr>
        <w:t xml:space="preserve"> - Two extracts of film music you have not heard before</w:t>
      </w:r>
    </w:p>
    <w:p w14:paraId="3FDD6FFA" w14:textId="77777777" w:rsidR="00F531D7" w:rsidRDefault="00F531D7" w:rsidP="00F531D7">
      <w:pPr>
        <w:pStyle w:val="ListParagraph"/>
        <w:numPr>
          <w:ilvl w:val="0"/>
          <w:numId w:val="17"/>
        </w:numPr>
        <w:rPr>
          <w:b/>
          <w:bCs/>
          <w:sz w:val="32"/>
          <w:szCs w:val="32"/>
        </w:rPr>
      </w:pPr>
      <w:r w:rsidRPr="00AE6DCE">
        <w:rPr>
          <w:b/>
          <w:bCs/>
          <w:sz w:val="32"/>
          <w:szCs w:val="32"/>
        </w:rPr>
        <w:t xml:space="preserve">Area of Study 3: Film Music </w:t>
      </w:r>
    </w:p>
    <w:p w14:paraId="2D1D9E31" w14:textId="77777777" w:rsidR="00F531D7" w:rsidRPr="0024195A" w:rsidRDefault="00F531D7" w:rsidP="00F531D7">
      <w:pPr>
        <w:pStyle w:val="ListParagraph"/>
        <w:rPr>
          <w:sz w:val="24"/>
          <w:szCs w:val="24"/>
        </w:rPr>
      </w:pPr>
      <w:r w:rsidRPr="0024195A">
        <w:rPr>
          <w:sz w:val="24"/>
          <w:szCs w:val="24"/>
        </w:rPr>
        <w:t>Timbre, Tone colour, Dynamics</w:t>
      </w:r>
    </w:p>
    <w:p w14:paraId="644A8581" w14:textId="77777777" w:rsidR="00F531D7" w:rsidRDefault="00F531D7" w:rsidP="00F531D7">
      <w:pPr>
        <w:ind w:firstLine="720"/>
        <w:rPr>
          <w:sz w:val="24"/>
          <w:szCs w:val="24"/>
        </w:rPr>
      </w:pPr>
      <w:r>
        <w:rPr>
          <w:sz w:val="24"/>
          <w:szCs w:val="24"/>
        </w:rPr>
        <w:t xml:space="preserve">Questions </w:t>
      </w:r>
      <w:r w:rsidRPr="0024195A">
        <w:rPr>
          <w:b/>
          <w:bCs/>
          <w:sz w:val="24"/>
          <w:szCs w:val="24"/>
        </w:rPr>
        <w:t>5</w:t>
      </w:r>
      <w:r>
        <w:rPr>
          <w:sz w:val="24"/>
          <w:szCs w:val="24"/>
        </w:rPr>
        <w:t xml:space="preserve"> and </w:t>
      </w:r>
      <w:r w:rsidRPr="0024195A">
        <w:rPr>
          <w:b/>
          <w:bCs/>
          <w:sz w:val="24"/>
          <w:szCs w:val="24"/>
        </w:rPr>
        <w:t>6</w:t>
      </w:r>
      <w:r>
        <w:rPr>
          <w:sz w:val="24"/>
          <w:szCs w:val="24"/>
        </w:rPr>
        <w:t xml:space="preserve"> - Two extracts of film music you have not heard before</w:t>
      </w:r>
    </w:p>
    <w:p w14:paraId="19F09F8D" w14:textId="7B5DD3C3" w:rsidR="00F531D7" w:rsidRPr="00AE6DCE" w:rsidRDefault="00F531D7" w:rsidP="00F531D7">
      <w:pPr>
        <w:pStyle w:val="ListParagraph"/>
        <w:numPr>
          <w:ilvl w:val="0"/>
          <w:numId w:val="17"/>
        </w:numPr>
        <w:rPr>
          <w:b/>
          <w:bCs/>
          <w:sz w:val="32"/>
          <w:szCs w:val="32"/>
        </w:rPr>
      </w:pPr>
      <w:r w:rsidRPr="00AE6DCE">
        <w:rPr>
          <w:b/>
          <w:bCs/>
          <w:sz w:val="32"/>
          <w:szCs w:val="32"/>
        </w:rPr>
        <w:t xml:space="preserve">Area of Study 4: Popular Music </w:t>
      </w:r>
    </w:p>
    <w:p w14:paraId="3F259719" w14:textId="6978338B" w:rsidR="00F531D7" w:rsidRPr="00E94FDF" w:rsidRDefault="00F531D7" w:rsidP="00F531D7">
      <w:pPr>
        <w:ind w:firstLine="720"/>
        <w:rPr>
          <w:sz w:val="24"/>
          <w:szCs w:val="24"/>
        </w:rPr>
      </w:pPr>
      <w:r w:rsidRPr="00E94FDF">
        <w:rPr>
          <w:sz w:val="24"/>
          <w:szCs w:val="24"/>
        </w:rPr>
        <w:t xml:space="preserve">Pop and rock, Fusion, Bhangra, </w:t>
      </w:r>
    </w:p>
    <w:p w14:paraId="202280BC" w14:textId="232A993A" w:rsidR="00F531D7" w:rsidRDefault="00F531D7" w:rsidP="00F531D7">
      <w:pPr>
        <w:ind w:left="720"/>
        <w:rPr>
          <w:sz w:val="24"/>
          <w:szCs w:val="24"/>
        </w:rPr>
      </w:pPr>
      <w:r>
        <w:rPr>
          <w:sz w:val="24"/>
          <w:szCs w:val="24"/>
        </w:rPr>
        <w:t xml:space="preserve">Question </w:t>
      </w:r>
      <w:r w:rsidRPr="0024195A">
        <w:rPr>
          <w:b/>
          <w:bCs/>
          <w:sz w:val="24"/>
          <w:szCs w:val="24"/>
        </w:rPr>
        <w:t>7</w:t>
      </w:r>
      <w:r>
        <w:rPr>
          <w:sz w:val="24"/>
          <w:szCs w:val="24"/>
        </w:rPr>
        <w:t xml:space="preserve"> - Will be based on your set study piece </w:t>
      </w:r>
      <w:r>
        <w:rPr>
          <w:i/>
          <w:iCs/>
          <w:sz w:val="24"/>
          <w:szCs w:val="24"/>
        </w:rPr>
        <w:t xml:space="preserve">Since You’ve Been Gone </w:t>
      </w:r>
      <w:r w:rsidRPr="003E5D06">
        <w:rPr>
          <w:sz w:val="24"/>
          <w:szCs w:val="24"/>
        </w:rPr>
        <w:t>by</w:t>
      </w:r>
      <w:r>
        <w:rPr>
          <w:i/>
          <w:iCs/>
          <w:sz w:val="24"/>
          <w:szCs w:val="24"/>
        </w:rPr>
        <w:t xml:space="preserve"> </w:t>
      </w:r>
      <w:r w:rsidRPr="003E5D06">
        <w:rPr>
          <w:sz w:val="24"/>
          <w:szCs w:val="24"/>
        </w:rPr>
        <w:t>Rainbow</w:t>
      </w:r>
    </w:p>
    <w:p w14:paraId="66B1804A" w14:textId="697AA797" w:rsidR="00F531D7" w:rsidRDefault="00F531D7" w:rsidP="00F531D7">
      <w:pPr>
        <w:ind w:firstLine="720"/>
        <w:rPr>
          <w:sz w:val="24"/>
          <w:szCs w:val="24"/>
        </w:rPr>
      </w:pPr>
      <w:r>
        <w:rPr>
          <w:sz w:val="24"/>
          <w:szCs w:val="24"/>
        </w:rPr>
        <w:t xml:space="preserve">Question </w:t>
      </w:r>
      <w:r w:rsidRPr="0024195A">
        <w:rPr>
          <w:b/>
          <w:bCs/>
          <w:sz w:val="24"/>
          <w:szCs w:val="24"/>
        </w:rPr>
        <w:t>8</w:t>
      </w:r>
      <w:r>
        <w:rPr>
          <w:sz w:val="24"/>
          <w:szCs w:val="24"/>
        </w:rPr>
        <w:t xml:space="preserve"> </w:t>
      </w:r>
      <w:proofErr w:type="gramStart"/>
      <w:r>
        <w:rPr>
          <w:sz w:val="24"/>
          <w:szCs w:val="24"/>
        </w:rPr>
        <w:t xml:space="preserve">- </w:t>
      </w:r>
      <w:r w:rsidRPr="003E5D06">
        <w:rPr>
          <w:sz w:val="24"/>
          <w:szCs w:val="24"/>
        </w:rPr>
        <w:t xml:space="preserve"> </w:t>
      </w:r>
      <w:r>
        <w:rPr>
          <w:sz w:val="24"/>
          <w:szCs w:val="24"/>
        </w:rPr>
        <w:t>Will</w:t>
      </w:r>
      <w:proofErr w:type="gramEnd"/>
      <w:r>
        <w:rPr>
          <w:sz w:val="24"/>
          <w:szCs w:val="24"/>
        </w:rPr>
        <w:t xml:space="preserve"> be on unprepared popular music</w:t>
      </w:r>
    </w:p>
    <w:p w14:paraId="42938879" w14:textId="77777777" w:rsidR="00F531D7" w:rsidRPr="0024195A" w:rsidRDefault="00F531D7" w:rsidP="00F531D7">
      <w:pPr>
        <w:pStyle w:val="ListParagraph"/>
        <w:numPr>
          <w:ilvl w:val="0"/>
          <w:numId w:val="18"/>
        </w:numPr>
        <w:rPr>
          <w:b/>
          <w:bCs/>
          <w:sz w:val="24"/>
          <w:szCs w:val="24"/>
        </w:rPr>
      </w:pPr>
      <w:r w:rsidRPr="0024195A">
        <w:rPr>
          <w:b/>
          <w:bCs/>
          <w:sz w:val="24"/>
          <w:szCs w:val="24"/>
        </w:rPr>
        <w:t xml:space="preserve">Each Area of Study has a list of key words and key terms that need to be understood. </w:t>
      </w:r>
      <w:r>
        <w:rPr>
          <w:b/>
          <w:bCs/>
          <w:sz w:val="24"/>
          <w:szCs w:val="24"/>
        </w:rPr>
        <w:t>(This is in your blue Music folder)</w:t>
      </w:r>
    </w:p>
    <w:p w14:paraId="30E771E2" w14:textId="20A68255" w:rsidR="00F531D7" w:rsidRPr="0024195A" w:rsidRDefault="00F531D7" w:rsidP="00F531D7">
      <w:pPr>
        <w:pStyle w:val="ListParagraph"/>
        <w:numPr>
          <w:ilvl w:val="0"/>
          <w:numId w:val="18"/>
        </w:numPr>
        <w:rPr>
          <w:b/>
          <w:bCs/>
          <w:sz w:val="24"/>
          <w:szCs w:val="24"/>
        </w:rPr>
      </w:pPr>
      <w:r w:rsidRPr="0024195A">
        <w:rPr>
          <w:b/>
          <w:bCs/>
          <w:sz w:val="24"/>
          <w:szCs w:val="24"/>
        </w:rPr>
        <w:t xml:space="preserve">Use your Music glossary, notes from lesson and your revision book to help with </w:t>
      </w:r>
      <w:r>
        <w:rPr>
          <w:b/>
          <w:bCs/>
          <w:sz w:val="24"/>
          <w:szCs w:val="24"/>
        </w:rPr>
        <w:t xml:space="preserve">keywords. </w:t>
      </w:r>
    </w:p>
    <w:p w14:paraId="3A08C278" w14:textId="0C0426C5" w:rsidR="00F531D7" w:rsidRPr="0024195A" w:rsidRDefault="00F531D7" w:rsidP="00F531D7">
      <w:pPr>
        <w:pStyle w:val="ListParagraph"/>
        <w:numPr>
          <w:ilvl w:val="0"/>
          <w:numId w:val="18"/>
        </w:numPr>
        <w:rPr>
          <w:b/>
          <w:bCs/>
          <w:sz w:val="24"/>
          <w:szCs w:val="24"/>
        </w:rPr>
      </w:pPr>
      <w:r w:rsidRPr="0024195A">
        <w:rPr>
          <w:b/>
          <w:bCs/>
          <w:sz w:val="24"/>
          <w:szCs w:val="24"/>
        </w:rPr>
        <w:t xml:space="preserve">Sample exam questions can be found in your revision guide and revision </w:t>
      </w:r>
      <w:r>
        <w:rPr>
          <w:b/>
          <w:bCs/>
          <w:sz w:val="24"/>
          <w:szCs w:val="24"/>
        </w:rPr>
        <w:t xml:space="preserve">booklet. </w:t>
      </w:r>
    </w:p>
    <w:p w14:paraId="7D19477D" w14:textId="77777777" w:rsidR="00F531D7" w:rsidRDefault="00F531D7" w:rsidP="00F531D7">
      <w:pPr>
        <w:rPr>
          <w:sz w:val="24"/>
          <w:szCs w:val="24"/>
        </w:rPr>
      </w:pPr>
    </w:p>
    <w:p w14:paraId="4DD874B4" w14:textId="77777777" w:rsidR="00F531D7" w:rsidRDefault="00F531D7" w:rsidP="00F531D7">
      <w:pPr>
        <w:rPr>
          <w:sz w:val="24"/>
          <w:szCs w:val="24"/>
        </w:rPr>
      </w:pPr>
      <w:r>
        <w:rPr>
          <w:sz w:val="24"/>
          <w:szCs w:val="24"/>
        </w:rPr>
        <w:t xml:space="preserve">Online resources </w:t>
      </w:r>
    </w:p>
    <w:p w14:paraId="0402059F" w14:textId="77777777" w:rsidR="00F531D7" w:rsidRDefault="00065745" w:rsidP="00F531D7">
      <w:pPr>
        <w:rPr>
          <w:sz w:val="24"/>
          <w:szCs w:val="24"/>
        </w:rPr>
      </w:pPr>
      <w:hyperlink r:id="rId124" w:history="1">
        <w:r w:rsidR="00F531D7" w:rsidRPr="007240E6">
          <w:rPr>
            <w:rStyle w:val="Hyperlink"/>
            <w:sz w:val="24"/>
            <w:szCs w:val="24"/>
          </w:rPr>
          <w:t>www.emusictheory.com/freeResources.html</w:t>
        </w:r>
      </w:hyperlink>
    </w:p>
    <w:p w14:paraId="5C9E4B46" w14:textId="77777777" w:rsidR="00F531D7" w:rsidRDefault="00065745" w:rsidP="00F531D7">
      <w:pPr>
        <w:rPr>
          <w:sz w:val="24"/>
          <w:szCs w:val="24"/>
        </w:rPr>
      </w:pPr>
      <w:hyperlink r:id="rId125" w:history="1">
        <w:r w:rsidR="00F531D7" w:rsidRPr="007240E6">
          <w:rPr>
            <w:rStyle w:val="Hyperlink"/>
            <w:sz w:val="24"/>
            <w:szCs w:val="24"/>
          </w:rPr>
          <w:t>www.musictheoryvideos.com</w:t>
        </w:r>
      </w:hyperlink>
    </w:p>
    <w:p w14:paraId="3FBAA435" w14:textId="77777777" w:rsidR="00F531D7" w:rsidRDefault="00065745" w:rsidP="00F531D7">
      <w:pPr>
        <w:rPr>
          <w:sz w:val="24"/>
          <w:szCs w:val="24"/>
        </w:rPr>
      </w:pPr>
      <w:hyperlink r:id="rId126" w:history="1">
        <w:r w:rsidR="00F531D7" w:rsidRPr="007240E6">
          <w:rPr>
            <w:rStyle w:val="Hyperlink"/>
            <w:sz w:val="24"/>
            <w:szCs w:val="24"/>
          </w:rPr>
          <w:t>www.bbc.co.uk/education/subjects/zpf3cdm</w:t>
        </w:r>
      </w:hyperlink>
    </w:p>
    <w:p w14:paraId="763A4EAE" w14:textId="77777777" w:rsidR="00F531D7" w:rsidRDefault="00F531D7" w:rsidP="00F531D7">
      <w:pPr>
        <w:rPr>
          <w:sz w:val="24"/>
          <w:szCs w:val="24"/>
        </w:rPr>
      </w:pPr>
      <w:r>
        <w:rPr>
          <w:noProof/>
        </w:rPr>
        <w:drawing>
          <wp:anchor distT="0" distB="0" distL="114300" distR="114300" simplePos="0" relativeHeight="251651072" behindDoc="0" locked="0" layoutInCell="1" allowOverlap="1" wp14:anchorId="568958BC" wp14:editId="6E1E1A88">
            <wp:simplePos x="0" y="0"/>
            <wp:positionH relativeFrom="margin">
              <wp:posOffset>5365750</wp:posOffset>
            </wp:positionH>
            <wp:positionV relativeFrom="paragraph">
              <wp:posOffset>301625</wp:posOffset>
            </wp:positionV>
            <wp:extent cx="946150" cy="1258214"/>
            <wp:effectExtent l="0" t="0" r="6350" b="0"/>
            <wp:wrapNone/>
            <wp:docPr id="29" name="Picture 29" descr="WJEC/Eduqas GCSE Music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C/Eduqas GCSE Music Revision Guid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50022" cy="1263363"/>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8" w:history="1">
        <w:r w:rsidRPr="007240E6">
          <w:rPr>
            <w:rStyle w:val="Hyperlink"/>
            <w:sz w:val="24"/>
            <w:szCs w:val="24"/>
          </w:rPr>
          <w:t>www.youtube.com</w:t>
        </w:r>
      </w:hyperlink>
      <w:r>
        <w:rPr>
          <w:sz w:val="24"/>
          <w:szCs w:val="24"/>
        </w:rPr>
        <w:t xml:space="preserve"> Make use of the ‘watch later’ and ‘create playlist’ functions to structure your revision schedule. </w:t>
      </w:r>
    </w:p>
    <w:p w14:paraId="35E969B7" w14:textId="091B1963" w:rsidR="00F531D7" w:rsidRPr="00894487" w:rsidRDefault="00065745" w:rsidP="00F531D7">
      <w:pPr>
        <w:rPr>
          <w:sz w:val="24"/>
          <w:szCs w:val="24"/>
        </w:rPr>
      </w:pPr>
      <w:hyperlink r:id="rId129" w:history="1">
        <w:r w:rsidR="00F531D7" w:rsidRPr="007240E6">
          <w:rPr>
            <w:rStyle w:val="Hyperlink"/>
            <w:sz w:val="24"/>
            <w:szCs w:val="24"/>
          </w:rPr>
          <w:t>www.eduqas.co.uk</w:t>
        </w:r>
      </w:hyperlink>
      <w:r w:rsidR="00F531D7">
        <w:rPr>
          <w:sz w:val="24"/>
          <w:szCs w:val="24"/>
        </w:rPr>
        <w:t xml:space="preserve"> Access </w:t>
      </w:r>
      <w:proofErr w:type="spellStart"/>
      <w:r w:rsidR="00F531D7">
        <w:rPr>
          <w:sz w:val="24"/>
          <w:szCs w:val="24"/>
        </w:rPr>
        <w:t>eduqas</w:t>
      </w:r>
      <w:proofErr w:type="spellEnd"/>
      <w:r w:rsidR="00F531D7">
        <w:rPr>
          <w:sz w:val="24"/>
          <w:szCs w:val="24"/>
        </w:rPr>
        <w:t xml:space="preserve"> digital resources               </w:t>
      </w:r>
      <w:r w:rsidR="00F531D7" w:rsidRPr="0024195A">
        <w:rPr>
          <w:i/>
          <w:iCs/>
          <w:sz w:val="24"/>
          <w:szCs w:val="24"/>
        </w:rPr>
        <w:t>GCSE Music Revision Guide</w:t>
      </w:r>
      <w:r w:rsidR="00F531D7">
        <w:rPr>
          <w:sz w:val="24"/>
          <w:szCs w:val="24"/>
        </w:rPr>
        <w:t xml:space="preserve"> </w:t>
      </w:r>
    </w:p>
    <w:p w14:paraId="4430413B" w14:textId="266DDA0B" w:rsidR="00573FD7" w:rsidRPr="00424075" w:rsidRDefault="00573FD7" w:rsidP="00424075">
      <w:pPr>
        <w:ind w:left="410"/>
        <w:rPr>
          <w:sz w:val="28"/>
          <w:szCs w:val="28"/>
        </w:rPr>
      </w:pPr>
      <w:r w:rsidRPr="00AE4EB7">
        <w:rPr>
          <w:rFonts w:ascii="Century Gothic" w:hAnsi="Century Gothic"/>
          <w:noProof/>
          <w:sz w:val="16"/>
          <w:szCs w:val="16"/>
        </w:rPr>
        <w:drawing>
          <wp:anchor distT="0" distB="0" distL="114300" distR="114300" simplePos="0" relativeHeight="251673600" behindDoc="0" locked="0" layoutInCell="1" allowOverlap="1" wp14:anchorId="44BAD3CF" wp14:editId="4F9D3326">
            <wp:simplePos x="0" y="0"/>
            <wp:positionH relativeFrom="margin">
              <wp:align>right</wp:align>
            </wp:positionH>
            <wp:positionV relativeFrom="margin">
              <wp:align>top</wp:align>
            </wp:positionV>
            <wp:extent cx="2797175" cy="952500"/>
            <wp:effectExtent l="0" t="0" r="3175" b="0"/>
            <wp:wrapSquare wrapText="bothSides"/>
            <wp:docPr id="25" name="Picture 25" descr="Sedgehill Academy (@Sedgehill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dgehill Academy (@SedgehillSch) | Twi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175" cy="952500"/>
                    </a:xfrm>
                    <a:prstGeom prst="rect">
                      <a:avLst/>
                    </a:prstGeom>
                    <a:noFill/>
                    <a:ln>
                      <a:noFill/>
                    </a:ln>
                  </pic:spPr>
                </pic:pic>
              </a:graphicData>
            </a:graphic>
          </wp:anchor>
        </w:drawing>
      </w:r>
    </w:p>
    <w:sectPr w:rsidR="00573FD7" w:rsidRPr="00424075" w:rsidSect="00657A57">
      <w:pgSz w:w="11906" w:h="16838"/>
      <w:pgMar w:top="720" w:right="720" w:bottom="720" w:left="720" w:header="708" w:footer="708" w:gutter="0"/>
      <w:pgBorders w:offsetFrom="page">
        <w:top w:val="single" w:sz="8" w:space="24" w:color="auto"/>
        <w:left w:val="single" w:sz="8" w:space="24" w:color="auto"/>
        <w:bottom w:val="single" w:sz="8" w:space="24" w:color="auto"/>
        <w:right w:val="single" w:sz="8"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65BAB"/>
    <w:multiLevelType w:val="hybridMultilevel"/>
    <w:tmpl w:val="16504A9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164A5C96"/>
    <w:multiLevelType w:val="hybridMultilevel"/>
    <w:tmpl w:val="69EA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21CF8"/>
    <w:multiLevelType w:val="hybridMultilevel"/>
    <w:tmpl w:val="85E06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F621B1"/>
    <w:multiLevelType w:val="hybridMultilevel"/>
    <w:tmpl w:val="B194F45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D0F581E"/>
    <w:multiLevelType w:val="hybridMultilevel"/>
    <w:tmpl w:val="8CC4B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2252FA"/>
    <w:multiLevelType w:val="hybridMultilevel"/>
    <w:tmpl w:val="223C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904771"/>
    <w:multiLevelType w:val="hybridMultilevel"/>
    <w:tmpl w:val="F1E0DEA6"/>
    <w:lvl w:ilvl="0" w:tplc="08090017">
      <w:start w:val="1"/>
      <w:numFmt w:val="lowerLetter"/>
      <w:lvlText w:val="%1)"/>
      <w:lvlJc w:val="left"/>
      <w:pPr>
        <w:ind w:left="731" w:hanging="360"/>
      </w:pPr>
    </w:lvl>
    <w:lvl w:ilvl="1" w:tplc="08090019" w:tentative="1">
      <w:start w:val="1"/>
      <w:numFmt w:val="lowerLetter"/>
      <w:lvlText w:val="%2."/>
      <w:lvlJc w:val="left"/>
      <w:pPr>
        <w:ind w:left="1451" w:hanging="360"/>
      </w:pPr>
    </w:lvl>
    <w:lvl w:ilvl="2" w:tplc="0809001B" w:tentative="1">
      <w:start w:val="1"/>
      <w:numFmt w:val="lowerRoman"/>
      <w:lvlText w:val="%3."/>
      <w:lvlJc w:val="right"/>
      <w:pPr>
        <w:ind w:left="2171" w:hanging="180"/>
      </w:pPr>
    </w:lvl>
    <w:lvl w:ilvl="3" w:tplc="0809000F" w:tentative="1">
      <w:start w:val="1"/>
      <w:numFmt w:val="decimal"/>
      <w:lvlText w:val="%4."/>
      <w:lvlJc w:val="left"/>
      <w:pPr>
        <w:ind w:left="2891" w:hanging="360"/>
      </w:pPr>
    </w:lvl>
    <w:lvl w:ilvl="4" w:tplc="08090019" w:tentative="1">
      <w:start w:val="1"/>
      <w:numFmt w:val="lowerLetter"/>
      <w:lvlText w:val="%5."/>
      <w:lvlJc w:val="left"/>
      <w:pPr>
        <w:ind w:left="3611" w:hanging="360"/>
      </w:pPr>
    </w:lvl>
    <w:lvl w:ilvl="5" w:tplc="0809001B" w:tentative="1">
      <w:start w:val="1"/>
      <w:numFmt w:val="lowerRoman"/>
      <w:lvlText w:val="%6."/>
      <w:lvlJc w:val="right"/>
      <w:pPr>
        <w:ind w:left="4331" w:hanging="180"/>
      </w:pPr>
    </w:lvl>
    <w:lvl w:ilvl="6" w:tplc="0809000F" w:tentative="1">
      <w:start w:val="1"/>
      <w:numFmt w:val="decimal"/>
      <w:lvlText w:val="%7."/>
      <w:lvlJc w:val="left"/>
      <w:pPr>
        <w:ind w:left="5051" w:hanging="360"/>
      </w:pPr>
    </w:lvl>
    <w:lvl w:ilvl="7" w:tplc="08090019" w:tentative="1">
      <w:start w:val="1"/>
      <w:numFmt w:val="lowerLetter"/>
      <w:lvlText w:val="%8."/>
      <w:lvlJc w:val="left"/>
      <w:pPr>
        <w:ind w:left="5771" w:hanging="360"/>
      </w:pPr>
    </w:lvl>
    <w:lvl w:ilvl="8" w:tplc="0809001B" w:tentative="1">
      <w:start w:val="1"/>
      <w:numFmt w:val="lowerRoman"/>
      <w:lvlText w:val="%9."/>
      <w:lvlJc w:val="right"/>
      <w:pPr>
        <w:ind w:left="6491" w:hanging="180"/>
      </w:pPr>
    </w:lvl>
  </w:abstractNum>
  <w:abstractNum w:abstractNumId="7" w15:restartNumberingAfterBreak="0">
    <w:nsid w:val="482F034B"/>
    <w:multiLevelType w:val="hybridMultilevel"/>
    <w:tmpl w:val="5B52D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523637"/>
    <w:multiLevelType w:val="hybridMultilevel"/>
    <w:tmpl w:val="488ED28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EB6F58"/>
    <w:multiLevelType w:val="hybridMultilevel"/>
    <w:tmpl w:val="A424A02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AF5FB3"/>
    <w:multiLevelType w:val="hybridMultilevel"/>
    <w:tmpl w:val="5BDC8BC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C05669"/>
    <w:multiLevelType w:val="hybridMultilevel"/>
    <w:tmpl w:val="29BC6B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026E85"/>
    <w:multiLevelType w:val="hybridMultilevel"/>
    <w:tmpl w:val="44B08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3549C"/>
    <w:multiLevelType w:val="hybridMultilevel"/>
    <w:tmpl w:val="40B0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DD78D3"/>
    <w:multiLevelType w:val="hybridMultilevel"/>
    <w:tmpl w:val="2998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6576BB"/>
    <w:multiLevelType w:val="hybridMultilevel"/>
    <w:tmpl w:val="78EC6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B12911"/>
    <w:multiLevelType w:val="hybridMultilevel"/>
    <w:tmpl w:val="4AE0D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300ED1"/>
    <w:multiLevelType w:val="hybridMultilevel"/>
    <w:tmpl w:val="739CA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8"/>
  </w:num>
  <w:num w:numId="4">
    <w:abstractNumId w:val="10"/>
  </w:num>
  <w:num w:numId="5">
    <w:abstractNumId w:val="1"/>
  </w:num>
  <w:num w:numId="6">
    <w:abstractNumId w:val="11"/>
  </w:num>
  <w:num w:numId="7">
    <w:abstractNumId w:val="3"/>
  </w:num>
  <w:num w:numId="8">
    <w:abstractNumId w:val="9"/>
  </w:num>
  <w:num w:numId="9">
    <w:abstractNumId w:val="7"/>
  </w:num>
  <w:num w:numId="10">
    <w:abstractNumId w:val="5"/>
  </w:num>
  <w:num w:numId="11">
    <w:abstractNumId w:val="17"/>
  </w:num>
  <w:num w:numId="12">
    <w:abstractNumId w:val="13"/>
  </w:num>
  <w:num w:numId="13">
    <w:abstractNumId w:val="12"/>
  </w:num>
  <w:num w:numId="14">
    <w:abstractNumId w:val="15"/>
  </w:num>
  <w:num w:numId="15">
    <w:abstractNumId w:val="6"/>
  </w:num>
  <w:num w:numId="16">
    <w:abstractNumId w:val="0"/>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57"/>
    <w:rsid w:val="00065745"/>
    <w:rsid w:val="000D0545"/>
    <w:rsid w:val="000F2151"/>
    <w:rsid w:val="001B78F8"/>
    <w:rsid w:val="002A067F"/>
    <w:rsid w:val="002C07CC"/>
    <w:rsid w:val="002C387B"/>
    <w:rsid w:val="002F3C48"/>
    <w:rsid w:val="00341CEB"/>
    <w:rsid w:val="0035758A"/>
    <w:rsid w:val="00376F0C"/>
    <w:rsid w:val="00424075"/>
    <w:rsid w:val="00477CCC"/>
    <w:rsid w:val="00530867"/>
    <w:rsid w:val="00532F87"/>
    <w:rsid w:val="00573FD7"/>
    <w:rsid w:val="00653C41"/>
    <w:rsid w:val="00657A57"/>
    <w:rsid w:val="00726192"/>
    <w:rsid w:val="007A6B16"/>
    <w:rsid w:val="0084442B"/>
    <w:rsid w:val="008E1605"/>
    <w:rsid w:val="00986C7E"/>
    <w:rsid w:val="00AE4EB7"/>
    <w:rsid w:val="00C068DE"/>
    <w:rsid w:val="00C333F5"/>
    <w:rsid w:val="00C36ECC"/>
    <w:rsid w:val="00C66515"/>
    <w:rsid w:val="00CB1AD9"/>
    <w:rsid w:val="00DD4508"/>
    <w:rsid w:val="00EC1B67"/>
    <w:rsid w:val="00F248B2"/>
    <w:rsid w:val="00F531D7"/>
    <w:rsid w:val="00FD0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34D0B"/>
  <w15:chartTrackingRefBased/>
  <w15:docId w15:val="{F4AD2C25-7934-4317-8937-6E4EF5AE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33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57A5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57A57"/>
    <w:rPr>
      <w:rFonts w:eastAsiaTheme="minorEastAsia"/>
      <w:lang w:val="en-US"/>
    </w:rPr>
  </w:style>
  <w:style w:type="paragraph" w:styleId="ListParagraph">
    <w:name w:val="List Paragraph"/>
    <w:basedOn w:val="Normal"/>
    <w:uiPriority w:val="34"/>
    <w:qFormat/>
    <w:rsid w:val="00657A57"/>
    <w:pPr>
      <w:ind w:left="720"/>
      <w:contextualSpacing/>
    </w:pPr>
  </w:style>
  <w:style w:type="table" w:styleId="TableGrid">
    <w:name w:val="Table Grid"/>
    <w:basedOn w:val="TableNormal"/>
    <w:uiPriority w:val="39"/>
    <w:rsid w:val="0065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7A57"/>
    <w:rPr>
      <w:color w:val="0563C1" w:themeColor="hyperlink"/>
      <w:u w:val="single"/>
    </w:rPr>
  </w:style>
  <w:style w:type="character" w:customStyle="1" w:styleId="Heading1Char">
    <w:name w:val="Heading 1 Char"/>
    <w:basedOn w:val="DefaultParagraphFont"/>
    <w:link w:val="Heading1"/>
    <w:uiPriority w:val="9"/>
    <w:rsid w:val="00C333F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60533">
      <w:bodyDiv w:val="1"/>
      <w:marLeft w:val="0"/>
      <w:marRight w:val="0"/>
      <w:marTop w:val="0"/>
      <w:marBottom w:val="0"/>
      <w:divBdr>
        <w:top w:val="none" w:sz="0" w:space="0" w:color="auto"/>
        <w:left w:val="none" w:sz="0" w:space="0" w:color="auto"/>
        <w:bottom w:val="none" w:sz="0" w:space="0" w:color="auto"/>
        <w:right w:val="none" w:sz="0" w:space="0" w:color="auto"/>
      </w:divBdr>
    </w:div>
    <w:div w:id="1444378816">
      <w:bodyDiv w:val="1"/>
      <w:marLeft w:val="0"/>
      <w:marRight w:val="0"/>
      <w:marTop w:val="0"/>
      <w:marBottom w:val="0"/>
      <w:divBdr>
        <w:top w:val="none" w:sz="0" w:space="0" w:color="auto"/>
        <w:left w:val="none" w:sz="0" w:space="0" w:color="auto"/>
        <w:bottom w:val="none" w:sz="0" w:space="0" w:color="auto"/>
        <w:right w:val="none" w:sz="0" w:space="0" w:color="auto"/>
      </w:divBdr>
    </w:div>
    <w:div w:id="163397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nitedlearning.sharepoint.com/:f:/s/UL-Curriculum/Emk0qPruE_xIkMQTU_hby20BtuRccmvWwyA-Q4JwSOcvqg?e=wWhJNP" TargetMode="External"/><Relationship Id="rId21" Type="http://schemas.openxmlformats.org/officeDocument/2006/relationships/hyperlink" Target="https://unitedlearning.sharepoint.com/:f:/s/UL-Curriculum/EqC029zVMhFBsRtfTplX2_MBuv1tU0naTNYO1NkfmJoVww?e=m0YwEz" TargetMode="External"/><Relationship Id="rId42" Type="http://schemas.openxmlformats.org/officeDocument/2006/relationships/hyperlink" Target="https://classroom.thenational.academy/lessons/p4-atomic-structure-review-part-1-6rv38d" TargetMode="External"/><Relationship Id="rId47" Type="http://schemas.openxmlformats.org/officeDocument/2006/relationships/hyperlink" Target="https://unitedlearning.sharepoint.com/:f:/s/UL-Curriculum/Eqko-pfxXZBMm-KLMncEpeMBwWCVrYNa1b3uXyrS0a1jwA?e=0Ooxv5" TargetMode="External"/><Relationship Id="rId63" Type="http://schemas.openxmlformats.org/officeDocument/2006/relationships/hyperlink" Target="file:///C:\Users\fritd2.209\Downloads\Electrolysis%20review" TargetMode="External"/><Relationship Id="rId68" Type="http://schemas.openxmlformats.org/officeDocument/2006/relationships/hyperlink" Target="https://classroom.thenational.academy/subjects-by-key-stage/key-stage-4/subjects/biology" TargetMode="External"/><Relationship Id="rId84" Type="http://schemas.openxmlformats.org/officeDocument/2006/relationships/hyperlink" Target="https://classroom.thenational.academy/lessons/review-part-1-6ct66e" TargetMode="External"/><Relationship Id="rId89" Type="http://schemas.openxmlformats.org/officeDocument/2006/relationships/hyperlink" Target="https://classroom.thenational.academy/lessons/review-part-2-c8tp2d" TargetMode="External"/><Relationship Id="rId112" Type="http://schemas.openxmlformats.org/officeDocument/2006/relationships/hyperlink" Target="file:///C:\Users\fritd2.209\Downloads\Electrolysis%20review" TargetMode="External"/><Relationship Id="rId16" Type="http://schemas.openxmlformats.org/officeDocument/2006/relationships/hyperlink" Target="https://classroom.thenational.academy/subjects-by-key-stage/key-stage-4/subjects/biology" TargetMode="External"/><Relationship Id="rId107" Type="http://schemas.openxmlformats.org/officeDocument/2006/relationships/hyperlink" Target="https://classroom.thenational.academy/lessons/exam-skills-6tj3ac" TargetMode="External"/><Relationship Id="rId11" Type="http://schemas.openxmlformats.org/officeDocument/2006/relationships/image" Target="media/image3.png"/><Relationship Id="rId32" Type="http://schemas.openxmlformats.org/officeDocument/2006/relationships/hyperlink" Target="https://classroom.thenational.academy/lessons/energy-review-6rtkgt" TargetMode="External"/><Relationship Id="rId37" Type="http://schemas.openxmlformats.org/officeDocument/2006/relationships/hyperlink" Target="https://classroom.thenational.academy/lessons/maths-skills-6cr68c" TargetMode="External"/><Relationship Id="rId53" Type="http://schemas.openxmlformats.org/officeDocument/2006/relationships/hyperlink" Target="https://classroom.thenational.academy/lessons/review-part-1-chh62t" TargetMode="External"/><Relationship Id="rId58" Type="http://schemas.openxmlformats.org/officeDocument/2006/relationships/hyperlink" Target="https://unitedlearning.sharepoint.com/:f:/s/UL-Curriculum/Eo6c_vbrjRpAgEbcLhDhgIUBDPSNGHGbycE2TueJj35kDg?e=YBBNKl" TargetMode="External"/><Relationship Id="rId74" Type="http://schemas.openxmlformats.org/officeDocument/2006/relationships/hyperlink" Target="https://classroom.thenational.academy/lessons/cell-biology-review-part-1-60ukgt" TargetMode="External"/><Relationship Id="rId79" Type="http://schemas.openxmlformats.org/officeDocument/2006/relationships/hyperlink" Target="https://classroom.thenational.academy/lessons/review-part-2-cmvked" TargetMode="External"/><Relationship Id="rId102" Type="http://schemas.openxmlformats.org/officeDocument/2006/relationships/hyperlink" Target="https://unitedlearning.sharepoint.com/:f:/s/UL-Curriculum/EsMrSrNhk3tMg0X379q2ZpkBUmWMSo9mdMHC3aFRKmpsvw?e=8EcFzj" TargetMode="External"/><Relationship Id="rId123" Type="http://schemas.openxmlformats.org/officeDocument/2006/relationships/hyperlink" Target="http://www.theeverlearner.com" TargetMode="External"/><Relationship Id="rId128" Type="http://schemas.openxmlformats.org/officeDocument/2006/relationships/hyperlink" Target="http://www.youtube.com" TargetMode="External"/><Relationship Id="rId5" Type="http://schemas.openxmlformats.org/officeDocument/2006/relationships/numbering" Target="numbering.xml"/><Relationship Id="rId90" Type="http://schemas.openxmlformats.org/officeDocument/2006/relationships/hyperlink" Target="https://classroom.thenational.academy/lessons/review-of-electrical-circuits-6gv3gc" TargetMode="External"/><Relationship Id="rId95" Type="http://schemas.openxmlformats.org/officeDocument/2006/relationships/hyperlink" Target="https://classroom.thenational.academy/lessons/review-part-2-6crp2e" TargetMode="External"/><Relationship Id="rId22" Type="http://schemas.openxmlformats.org/officeDocument/2006/relationships/hyperlink" Target="https://classroom.thenational.academy/lessons/review-part-1-6ct66e" TargetMode="External"/><Relationship Id="rId27" Type="http://schemas.openxmlformats.org/officeDocument/2006/relationships/hyperlink" Target="https://classroom.thenational.academy/lessons/relative-formula-mass-ft-only-64r3cc" TargetMode="External"/><Relationship Id="rId43" Type="http://schemas.openxmlformats.org/officeDocument/2006/relationships/hyperlink" Target="https://unitedlearning.sharepoint.com/:f:/s/UL-Curriculum/Emk0qPruE_xIkMQTU_hby20BtuRccmvWwyA-Q4JwSOcvqg?e=wWhJNP" TargetMode="External"/><Relationship Id="rId48" Type="http://schemas.openxmlformats.org/officeDocument/2006/relationships/hyperlink" Target="https://classroom.thenational.academy/subjects-by-key-stage/key-stage-4/subjects/physics" TargetMode="External"/><Relationship Id="rId64" Type="http://schemas.openxmlformats.org/officeDocument/2006/relationships/hyperlink" Target="https://unitedlearning.sharepoint.com/:f:/s/UL-Curriculum/EhjP9wBC4gRDsL0MxMIYK38BeEQmrmyPgbNA9Ikn1rrb1Q?e=D3PlWF" TargetMode="External"/><Relationship Id="rId69" Type="http://schemas.openxmlformats.org/officeDocument/2006/relationships/hyperlink" Target="https://unitedlearning.sharepoint.com/:f:/s/UL-Curriculum/EhN5B4SbTw1HpW_3naBpAD4BlOZcE8-WqS6_aAJi-3Laxw?e=gpDKkr" TargetMode="External"/><Relationship Id="rId113" Type="http://schemas.openxmlformats.org/officeDocument/2006/relationships/hyperlink" Target="https://classroom.thenational.academy/lessons/chemical-change-higher-tier-review-cct6cd" TargetMode="External"/><Relationship Id="rId118" Type="http://schemas.openxmlformats.org/officeDocument/2006/relationships/hyperlink" Target="https://classroom.thenational.academy/lessons/review-combined-64u3ar" TargetMode="External"/><Relationship Id="rId80" Type="http://schemas.openxmlformats.org/officeDocument/2006/relationships/hyperlink" Target="https://unitedlearning.sharepoint.com/:f:/s/UL-Curriculum/EnScy1p5yAZOvmj72aQC1NYBJoJzYMSe0pSRKFSfppX-qg?e=BbehOH" TargetMode="External"/><Relationship Id="rId85" Type="http://schemas.openxmlformats.org/officeDocument/2006/relationships/hyperlink" Target="https://classroom.thenational.academy/lessons/review-part-2-cmu62r" TargetMode="External"/><Relationship Id="rId12" Type="http://schemas.openxmlformats.org/officeDocument/2006/relationships/image" Target="media/image30.png"/><Relationship Id="rId17" Type="http://schemas.openxmlformats.org/officeDocument/2006/relationships/hyperlink" Target="https://unitedlearning.sharepoint.com/:f:/s/UL-Curriculum/EhN5B4SbTw1HpW_3naBpAD4BlOZcE8-WqS6_aAJi-3Laxw?e=gpDKkr" TargetMode="External"/><Relationship Id="rId33" Type="http://schemas.openxmlformats.org/officeDocument/2006/relationships/hyperlink" Target="https://unitedlearning.sharepoint.com/:f:/s/UL-Curriculum/EiwsM6Q0eDBPqYKCi5DdADEBicC8CdcMn4pgmZjzvSZ6XQ?e=AUee0z" TargetMode="External"/><Relationship Id="rId38" Type="http://schemas.openxmlformats.org/officeDocument/2006/relationships/hyperlink" Target="https://unitedlearning.sharepoint.com/:f:/s/UL-Curriculum/Ep19zgifNJdGknA85elZJKYBtlMJodEzLTyyiSGcBlm37A?e=uQd88H" TargetMode="External"/><Relationship Id="rId59" Type="http://schemas.openxmlformats.org/officeDocument/2006/relationships/hyperlink" Target="https://classroom.thenational.academy/lessons/review-part-1-crt3ec" TargetMode="External"/><Relationship Id="rId103" Type="http://schemas.openxmlformats.org/officeDocument/2006/relationships/hyperlink" Target="https://classroom.thenational.academy/lessons/review-part-1-6mupcr" TargetMode="External"/><Relationship Id="rId108" Type="http://schemas.openxmlformats.org/officeDocument/2006/relationships/hyperlink" Target="https://classroom.thenational.academy/lessons/synoptic-links-6wtkje" TargetMode="External"/><Relationship Id="rId124" Type="http://schemas.openxmlformats.org/officeDocument/2006/relationships/hyperlink" Target="http://www.emusictheory.com/freeResources.html" TargetMode="External"/><Relationship Id="rId129" Type="http://schemas.openxmlformats.org/officeDocument/2006/relationships/hyperlink" Target="http://www.eduqas.co.uk" TargetMode="External"/><Relationship Id="rId54" Type="http://schemas.openxmlformats.org/officeDocument/2006/relationships/hyperlink" Target="https://classroom.thenational.academy/lessons/review-part-2-cmvked" TargetMode="External"/><Relationship Id="rId70" Type="http://schemas.openxmlformats.org/officeDocument/2006/relationships/hyperlink" Target="https://classroom.thenational.academy/subjects-by-key-stage/key-stage-4/subjects/chemistry" TargetMode="External"/><Relationship Id="rId75" Type="http://schemas.openxmlformats.org/officeDocument/2006/relationships/hyperlink" Target="https://classroom.thenational.academy/lessons/cell-biology-review-part-2-61h62t" TargetMode="External"/><Relationship Id="rId91" Type="http://schemas.openxmlformats.org/officeDocument/2006/relationships/hyperlink" Target="https://classroom.thenational.academy/lessons/domestic-electricity-review-c4wpcc" TargetMode="External"/><Relationship Id="rId96" Type="http://schemas.openxmlformats.org/officeDocument/2006/relationships/hyperlink" Target="https://classroom.thenational.academy/lessons/exam-skills-6wr62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lassroom.thenational.academy/lessons/review-part-2-cmu62r" TargetMode="External"/><Relationship Id="rId28" Type="http://schemas.openxmlformats.org/officeDocument/2006/relationships/hyperlink" Target="https://classroom.thenational.academy/lessons/review-ht-only-c9gkgr" TargetMode="External"/><Relationship Id="rId49" Type="http://schemas.openxmlformats.org/officeDocument/2006/relationships/hyperlink" Target="https://unitedlearning.sharepoint.com/:f:/s/UL-Curriculum/EqC029zVMhFBsRtfTplX2_MBuv1tU0naTNYO1NkfmJoVww?e=m0YwEz" TargetMode="External"/><Relationship Id="rId114" Type="http://schemas.openxmlformats.org/officeDocument/2006/relationships/hyperlink" Target="https://classroom.thenational.academy/lessons/writing-a-method-crv32c" TargetMode="External"/><Relationship Id="rId119" Type="http://schemas.openxmlformats.org/officeDocument/2006/relationships/hyperlink" Target="https://classroom.thenational.academy/lessons/review-chemistry-6tgket" TargetMode="External"/><Relationship Id="rId44" Type="http://schemas.openxmlformats.org/officeDocument/2006/relationships/hyperlink" Target="https://classroom.thenational.academy/subjects-by-key-stage/key-stage-4/subjects/biology" TargetMode="External"/><Relationship Id="rId60" Type="http://schemas.openxmlformats.org/officeDocument/2006/relationships/hyperlink" Target="https://classroom.thenational.academy/lessons/review-part-2-6crp2e" TargetMode="External"/><Relationship Id="rId65" Type="http://schemas.openxmlformats.org/officeDocument/2006/relationships/hyperlink" Target="https://classroom.thenational.academy/lessons/review-part-1-6mupcr" TargetMode="External"/><Relationship Id="rId81" Type="http://schemas.openxmlformats.org/officeDocument/2006/relationships/hyperlink" Target="https://classroom.thenational.academy/lessons/multi-step-calculations-for-the-energy-topic-ctgp4e" TargetMode="External"/><Relationship Id="rId86" Type="http://schemas.openxmlformats.org/officeDocument/2006/relationships/hyperlink" Target="https://classroom.thenational.academy/lessons/exam-technique-cdk3gt" TargetMode="External"/><Relationship Id="rId130"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hyperlink" Target="https://classroom.thenational.academy/subjects-by-key-stage/key-stage-4/subjects/chemistry" TargetMode="External"/><Relationship Id="rId39" Type="http://schemas.openxmlformats.org/officeDocument/2006/relationships/hyperlink" Target="https://classroom.thenational.academy/lessons/review-combined-64u3ar" TargetMode="External"/><Relationship Id="rId109" Type="http://schemas.openxmlformats.org/officeDocument/2006/relationships/hyperlink" Target="https://classroom.thenational.academy/lessons/maths-skills-6cr68c" TargetMode="External"/><Relationship Id="rId34" Type="http://schemas.openxmlformats.org/officeDocument/2006/relationships/hyperlink" Target="https://classroom.thenational.academy/lessons/end-of-topic-review-65j62d" TargetMode="External"/><Relationship Id="rId50" Type="http://schemas.openxmlformats.org/officeDocument/2006/relationships/hyperlink" Target="https://classroom.thenational.academy/lessons/cell-biology-review-part-1-60ukgt" TargetMode="External"/><Relationship Id="rId55" Type="http://schemas.openxmlformats.org/officeDocument/2006/relationships/hyperlink" Target="https://unitedlearning.sharepoint.com/:f:/s/UL-Curriculum/EnScy1p5yAZOvmj72aQC1NYBJoJzYMSe0pSRKFSfppX-qg?e=BbehOH" TargetMode="External"/><Relationship Id="rId76" Type="http://schemas.openxmlformats.org/officeDocument/2006/relationships/hyperlink" Target="https://classroom.thenational.academy/lessons/useful-maths-skills-64vk6t" TargetMode="External"/><Relationship Id="rId97" Type="http://schemas.openxmlformats.org/officeDocument/2006/relationships/hyperlink" Target="https://classroom.thenational.academy/lessons/review-bio-only-6ngpae" TargetMode="External"/><Relationship Id="rId104" Type="http://schemas.openxmlformats.org/officeDocument/2006/relationships/hyperlink" Target="https://classroom.thenational.academy/lessons/multi-step-energy-calculations-crv36r" TargetMode="External"/><Relationship Id="rId120" Type="http://schemas.openxmlformats.org/officeDocument/2006/relationships/hyperlink" Target="https://unitedlearning.sharepoint.com/:f:/s/UL-Curriculum/EiUtYBjPnZdGqHmaSm_wtWABRUY-2_BY6zfN0nR-zoIiuA?e=yAM4iJ" TargetMode="External"/><Relationship Id="rId125" Type="http://schemas.openxmlformats.org/officeDocument/2006/relationships/hyperlink" Target="http://www.musictheoryvideos.com" TargetMode="External"/><Relationship Id="rId7" Type="http://schemas.openxmlformats.org/officeDocument/2006/relationships/settings" Target="settings.xml"/><Relationship Id="rId71" Type="http://schemas.openxmlformats.org/officeDocument/2006/relationships/hyperlink" Target="https://unitedlearning.sharepoint.com/:f:/s/UL-Curriculum/Eqko-pfxXZBMm-KLMncEpeMBwWCVrYNa1b3uXyrS0a1jwA?e=0Ooxv5" TargetMode="External"/><Relationship Id="rId92" Type="http://schemas.openxmlformats.org/officeDocument/2006/relationships/hyperlink" Target="https://classroom.thenational.academy/lessons/multi-step-calculations-6cwkgd" TargetMode="External"/><Relationship Id="rId2" Type="http://schemas.openxmlformats.org/officeDocument/2006/relationships/customXml" Target="../customXml/item2.xml"/><Relationship Id="rId29" Type="http://schemas.openxmlformats.org/officeDocument/2006/relationships/hyperlink" Target="https://classroom.thenational.academy/lessons/review-gcse-chemistry-6gup2c" TargetMode="External"/><Relationship Id="rId24" Type="http://schemas.openxmlformats.org/officeDocument/2006/relationships/hyperlink" Target="https://classroom.thenational.academy/lessons/exam-technique-cdk3gt" TargetMode="External"/><Relationship Id="rId40" Type="http://schemas.openxmlformats.org/officeDocument/2006/relationships/hyperlink" Target="https://classroom.thenational.academy/lessons/review-chemistry-6tgket" TargetMode="External"/><Relationship Id="rId45" Type="http://schemas.openxmlformats.org/officeDocument/2006/relationships/hyperlink" Target="https://unitedlearning.sharepoint.com/:f:/s/UL-Curriculum/EhN5B4SbTw1HpW_3naBpAD4BlOZcE8-WqS6_aAJi-3Laxw?e=gpDKkr" TargetMode="External"/><Relationship Id="rId66" Type="http://schemas.openxmlformats.org/officeDocument/2006/relationships/hyperlink" Target="https://classroom.thenational.academy/lessons/p4-atomic-structure-review-part-1-6rv38d" TargetMode="External"/><Relationship Id="rId87" Type="http://schemas.openxmlformats.org/officeDocument/2006/relationships/hyperlink" Target="https://classroom.thenational.academy/lessons/maths-skills-6mw32d" TargetMode="External"/><Relationship Id="rId110" Type="http://schemas.openxmlformats.org/officeDocument/2006/relationships/hyperlink" Target="https://unitedlearning.sharepoint.com/:f:/s/UL-Curriculum/Ep19zgifNJdGknA85elZJKYBtlMJodEzLTyyiSGcBlm37A?e=uQd88H" TargetMode="External"/><Relationship Id="rId115" Type="http://schemas.openxmlformats.org/officeDocument/2006/relationships/hyperlink" Target="https://unitedlearning.sharepoint.com/:f:/s/UL-Curriculum/EhjP9wBC4gRDsL0MxMIYK38BeEQmrmyPgbNA9Ikn1rrb1Q?e=D3PlWF" TargetMode="External"/><Relationship Id="rId131" Type="http://schemas.openxmlformats.org/officeDocument/2006/relationships/theme" Target="theme/theme1.xml"/><Relationship Id="rId61" Type="http://schemas.openxmlformats.org/officeDocument/2006/relationships/hyperlink" Target="https://unitedlearning.sharepoint.com/:f:/s/UL-Curriculum/EkwH4TzyMEtInngigMIUwT4BsWBxdHM5RlSBaOJNunXYzA?e=bha9jP" TargetMode="External"/><Relationship Id="rId82" Type="http://schemas.openxmlformats.org/officeDocument/2006/relationships/hyperlink" Target="https://classroom.thenational.academy/lessons/energy-review-6rtkgt" TargetMode="External"/><Relationship Id="rId19" Type="http://schemas.openxmlformats.org/officeDocument/2006/relationships/hyperlink" Target="https://unitedlearning.sharepoint.com/:f:/s/UL-Curriculum/Eqko-pfxXZBMm-KLMncEpeMBwWCVrYNa1b3uXyrS0a1jwA?e=0Ooxv5" TargetMode="External"/><Relationship Id="rId14" Type="http://schemas.openxmlformats.org/officeDocument/2006/relationships/image" Target="media/image5.jpeg"/><Relationship Id="rId30" Type="http://schemas.openxmlformats.org/officeDocument/2006/relationships/hyperlink" Target="https://unitedlearning.sharepoint.com/:f:/s/UL-Curriculum/EsMrSrNhk3tMg0X379q2ZpkBUmWMSo9mdMHC3aFRKmpsvw?e=8EcFzj" TargetMode="External"/><Relationship Id="rId35" Type="http://schemas.openxmlformats.org/officeDocument/2006/relationships/hyperlink" Target="https://classroom.thenational.academy/lessons/exam-skills-6tj3ac" TargetMode="External"/><Relationship Id="rId56" Type="http://schemas.openxmlformats.org/officeDocument/2006/relationships/hyperlink" Target="https://classroom.thenational.academy/lessons/review-of-electrical-circuits-6gv3gc" TargetMode="External"/><Relationship Id="rId77" Type="http://schemas.openxmlformats.org/officeDocument/2006/relationships/hyperlink" Target="https://unitedlearning.sharepoint.com/:f:/s/UL-Curriculum/EnFUyr2H4udAtheYSSETv7UB-r0AmV-m49gYKP4Azj0U5A?e=13Y8wT" TargetMode="External"/><Relationship Id="rId100" Type="http://schemas.openxmlformats.org/officeDocument/2006/relationships/hyperlink" Target="https://classroom.thenational.academy/lessons/review-ht-only-c9gkgr" TargetMode="External"/><Relationship Id="rId105" Type="http://schemas.openxmlformats.org/officeDocument/2006/relationships/hyperlink" Target="https://unitedlearning.sharepoint.com/:f:/s/UL-Curriculum/Eg5PUi95hXhGvbaQtBv27KUB4gvNvw2KT9Fk2AA8IIcT7g?e=fXUnFY" TargetMode="External"/><Relationship Id="rId126" Type="http://schemas.openxmlformats.org/officeDocument/2006/relationships/hyperlink" Target="http://www.bbc.co.uk/education/subjects/zpf3cdm" TargetMode="External"/><Relationship Id="rId8" Type="http://schemas.openxmlformats.org/officeDocument/2006/relationships/webSettings" Target="webSettings.xml"/><Relationship Id="rId51" Type="http://schemas.openxmlformats.org/officeDocument/2006/relationships/hyperlink" Target="https://classroom.thenational.academy/lessons/cell-biology-review-part-2-61h62t" TargetMode="External"/><Relationship Id="rId72" Type="http://schemas.openxmlformats.org/officeDocument/2006/relationships/hyperlink" Target="https://classroom.thenational.academy/subjects-by-key-stage/key-stage-4/subjects/physics" TargetMode="External"/><Relationship Id="rId93" Type="http://schemas.openxmlformats.org/officeDocument/2006/relationships/hyperlink" Target="https://unitedlearning.sharepoint.com/:f:/s/UL-Curriculum/Eo6c_vbrjRpAgEbcLhDhgIUBDPSNGHGbycE2TueJj35kDg?e=YBBNKl" TargetMode="External"/><Relationship Id="rId98" Type="http://schemas.openxmlformats.org/officeDocument/2006/relationships/hyperlink" Target="https://unitedlearning.sharepoint.com/:f:/s/UL-Curriculum/EkwH4TzyMEtInngigMIUwT4BsWBxdHM5RlSBaOJNunXYzA?e=bha9jP" TargetMode="External"/><Relationship Id="rId121" Type="http://schemas.openxmlformats.org/officeDocument/2006/relationships/hyperlink" Target="https://www.aqa.org.uk/subjects/languages/gcse/spanish-8698/subject-content/vocabulary" TargetMode="External"/><Relationship Id="rId3" Type="http://schemas.openxmlformats.org/officeDocument/2006/relationships/customXml" Target="../customXml/item3.xml"/><Relationship Id="rId25" Type="http://schemas.openxmlformats.org/officeDocument/2006/relationships/hyperlink" Target="https://classroom.thenational.academy/lessons/maths-skills-6mw32d" TargetMode="External"/><Relationship Id="rId46" Type="http://schemas.openxmlformats.org/officeDocument/2006/relationships/hyperlink" Target="https://classroom.thenational.academy/subjects-by-key-stage/key-stage-4/subjects/chemistry" TargetMode="External"/><Relationship Id="rId67" Type="http://schemas.openxmlformats.org/officeDocument/2006/relationships/hyperlink" Target="https://unitedlearning.sharepoint.com/:f:/s/UL-Curriculum/Eg5PUi95hXhGvbaQtBv27KUB4gvNvw2KT9Fk2AA8IIcT7g?e=fXUnFY" TargetMode="External"/><Relationship Id="rId116" Type="http://schemas.openxmlformats.org/officeDocument/2006/relationships/hyperlink" Target="https://classroom.thenational.academy/lessons/p4-atomic-structure-review-part-1-6rv38d" TargetMode="External"/><Relationship Id="rId20" Type="http://schemas.openxmlformats.org/officeDocument/2006/relationships/hyperlink" Target="https://classroom.thenational.academy/subjects-by-key-stage/key-stage-4/subjects/physics" TargetMode="External"/><Relationship Id="rId41" Type="http://schemas.openxmlformats.org/officeDocument/2006/relationships/hyperlink" Target="https://unitedlearning.sharepoint.com/:f:/s/UL-Curriculum/EiUtYBjPnZdGqHmaSm_wtWABRUY-2_BY6zfN0nR-zoIiuA?e=yAM4iJ" TargetMode="External"/><Relationship Id="rId62" Type="http://schemas.openxmlformats.org/officeDocument/2006/relationships/hyperlink" Target="https://classroom.thenational.academy/lessons/reactivity-and-acid-base-reactions-review-60r32d" TargetMode="External"/><Relationship Id="rId83" Type="http://schemas.openxmlformats.org/officeDocument/2006/relationships/hyperlink" Target="https://unitedlearning.sharepoint.com/:f:/s/UL-Curriculum/EiwsM6Q0eDBPqYKCi5DdADEBicC8CdcMn4pgmZjzvSZ6XQ?e=AUee0z" TargetMode="External"/><Relationship Id="rId88" Type="http://schemas.openxmlformats.org/officeDocument/2006/relationships/hyperlink" Target="https://unitedlearning.sharepoint.com/:f:/s/UL-Curriculum/EnM4g8_PPRROhiWFSEUxUAUB3hsjwrhdI2xN48K9SUIU5w?e=6ami46" TargetMode="External"/><Relationship Id="rId111" Type="http://schemas.openxmlformats.org/officeDocument/2006/relationships/hyperlink" Target="https://classroom.thenational.academy/lessons/reactivity-and-acid-base-reactions-review-60r32d" TargetMode="External"/><Relationship Id="rId15" Type="http://schemas.openxmlformats.org/officeDocument/2006/relationships/hyperlink" Target="https://curriculum.unitedlearning.org.uk/Student?t=1224" TargetMode="External"/><Relationship Id="rId36" Type="http://schemas.openxmlformats.org/officeDocument/2006/relationships/hyperlink" Target="https://classroom.thenational.academy/lessons/synoptic-links-6wtkje" TargetMode="External"/><Relationship Id="rId57" Type="http://schemas.openxmlformats.org/officeDocument/2006/relationships/hyperlink" Target="https://classroom.thenational.academy/lessons/domestic-electricity-review-c4wpcc" TargetMode="External"/><Relationship Id="rId106" Type="http://schemas.openxmlformats.org/officeDocument/2006/relationships/hyperlink" Target="https://classroom.thenational.academy/lessons/end-of-topic-review-65j62d" TargetMode="External"/><Relationship Id="rId127" Type="http://schemas.openxmlformats.org/officeDocument/2006/relationships/image" Target="media/image6.jpeg"/><Relationship Id="rId10" Type="http://schemas.openxmlformats.org/officeDocument/2006/relationships/image" Target="media/image2.png"/><Relationship Id="rId31" Type="http://schemas.openxmlformats.org/officeDocument/2006/relationships/hyperlink" Target="https://classroom.thenational.academy/lessons/multi-step-calculations-for-the-energy-topic-ctgp4e" TargetMode="External"/><Relationship Id="rId52" Type="http://schemas.openxmlformats.org/officeDocument/2006/relationships/hyperlink" Target="https://unitedlearning.sharepoint.com/:f:/s/UL-Curriculum/EnFUyr2H4udAtheYSSETv7UB-r0AmV-m49gYKP4Azj0U5A?e=13Y8wT" TargetMode="External"/><Relationship Id="rId73" Type="http://schemas.openxmlformats.org/officeDocument/2006/relationships/hyperlink" Target="https://unitedlearning.sharepoint.com/:f:/s/UL-Curriculum/EqC029zVMhFBsRtfTplX2_MBuv1tU0naTNYO1NkfmJoVww?e=m0YwEz" TargetMode="External"/><Relationship Id="rId78" Type="http://schemas.openxmlformats.org/officeDocument/2006/relationships/hyperlink" Target="https://classroom.thenational.academy/lessons/review-part-1-chh62t" TargetMode="External"/><Relationship Id="rId94" Type="http://schemas.openxmlformats.org/officeDocument/2006/relationships/hyperlink" Target="https://classroom.thenational.academy/lessons/review-part-1-crt3ec" TargetMode="External"/><Relationship Id="rId99" Type="http://schemas.openxmlformats.org/officeDocument/2006/relationships/hyperlink" Target="https://classroom.thenational.academy/lessons/relative-formula-mass-ft-only-64r3cc" TargetMode="External"/><Relationship Id="rId101" Type="http://schemas.openxmlformats.org/officeDocument/2006/relationships/hyperlink" Target="https://classroom.thenational.academy/lessons/review-gcse-chemistry-6gup2c" TargetMode="External"/><Relationship Id="rId122" Type="http://schemas.openxmlformats.org/officeDocument/2006/relationships/hyperlink" Target="https://www.aqa.org.uk/subjects/languages/gcse/french-8658/subject-content/vocabulary" TargetMode="External"/><Relationship Id="rId4" Type="http://schemas.openxmlformats.org/officeDocument/2006/relationships/customXml" Target="../customXml/item4.xml"/><Relationship Id="rId9" Type="http://schemas.openxmlformats.org/officeDocument/2006/relationships/image" Target="media/image1.png"/><Relationship Id="rId26" Type="http://schemas.openxmlformats.org/officeDocument/2006/relationships/hyperlink" Target="https://unitedlearning.sharepoint.com/:f:/s/UL-Curriculum/EnM4g8_PPRROhiWFSEUxUAUB3hsjwrhdI2xN48K9SUIU5w?e=6ami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2020/2021</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DF3EC43078BD4D97D8A86CA1A9A1DA" ma:contentTypeVersion="13" ma:contentTypeDescription="Create a new document." ma:contentTypeScope="" ma:versionID="b3d77d917c085c7f1df05de39967fc3c">
  <xsd:schema xmlns:xsd="http://www.w3.org/2001/XMLSchema" xmlns:xs="http://www.w3.org/2001/XMLSchema" xmlns:p="http://schemas.microsoft.com/office/2006/metadata/properties" xmlns:ns3="27fbf757-a452-4eab-85d2-0bf1e114c7f8" xmlns:ns4="8d624818-046b-4c3f-aef1-28081930700e" targetNamespace="http://schemas.microsoft.com/office/2006/metadata/properties" ma:root="true" ma:fieldsID="4df85e403ec22532b595f8c4553351f9" ns3:_="" ns4:_="">
    <xsd:import namespace="27fbf757-a452-4eab-85d2-0bf1e114c7f8"/>
    <xsd:import namespace="8d624818-046b-4c3f-aef1-28081930700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fbf757-a452-4eab-85d2-0bf1e114c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624818-046b-4c3f-aef1-2808193070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6B7559-A04D-441C-AB94-2F46AD0BB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fbf757-a452-4eab-85d2-0bf1e114c7f8"/>
    <ds:schemaRef ds:uri="8d624818-046b-4c3f-aef1-280819307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913DDF-2F86-4720-8F42-655CC2206CA3}">
  <ds:schemaRefs>
    <ds:schemaRef ds:uri="http://schemas.microsoft.com/sharepoint/v3/contenttype/forms"/>
  </ds:schemaRefs>
</ds:datastoreItem>
</file>

<file path=customXml/itemProps4.xml><?xml version="1.0" encoding="utf-8"?>
<ds:datastoreItem xmlns:ds="http://schemas.openxmlformats.org/officeDocument/2006/customXml" ds:itemID="{23327383-FD2A-4663-B9E8-CE9C75894D07}">
  <ds:schemaRefs>
    <ds:schemaRef ds:uri="http://purl.org/dc/elements/1.1/"/>
    <ds:schemaRef ds:uri="http://schemas.microsoft.com/office/2006/metadata/properties"/>
    <ds:schemaRef ds:uri="http://schemas.microsoft.com/office/infopath/2007/PartnerControls"/>
    <ds:schemaRef ds:uri="http://purl.org/dc/dcmitype/"/>
    <ds:schemaRef ds:uri="http://www.w3.org/XML/1998/namespace"/>
    <ds:schemaRef ds:uri="27fbf757-a452-4eab-85d2-0bf1e114c7f8"/>
    <ds:schemaRef ds:uri="http://schemas.microsoft.com/office/2006/documentManagement/types"/>
    <ds:schemaRef ds:uri="http://schemas.openxmlformats.org/package/2006/metadata/core-properties"/>
    <ds:schemaRef ds:uri="8d624818-046b-4c3f-aef1-28081930700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6853</Words>
  <Characters>39067</Characters>
  <Application>Microsoft Office Word</Application>
  <DocSecurity>4</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mock 1</dc:title>
  <dc:subject>Revision Guidance</dc:subject>
  <dc:creator>Sedgehill Academy</dc:creator>
  <cp:keywords/>
  <dc:description/>
  <cp:lastModifiedBy>Ferdinand Magar</cp:lastModifiedBy>
  <cp:revision>2</cp:revision>
  <dcterms:created xsi:type="dcterms:W3CDTF">2022-01-13T09:37:00Z</dcterms:created>
  <dcterms:modified xsi:type="dcterms:W3CDTF">2022-01-13T09:37:00Z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0x010100D4DF3EC43078BD4D97D8A86CA1A9A1DA</vt:lpwstr>
  </property>
</Properties>
</file>